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9D" w:rsidRDefault="0000629D" w:rsidP="0000629D">
      <w:pPr>
        <w:jc w:val="center"/>
        <w:rPr>
          <w:rFonts w:asciiTheme="majorEastAsia" w:eastAsiaTheme="majorEastAsia" w:hAnsiTheme="majorEastAsia"/>
          <w:szCs w:val="21"/>
        </w:rPr>
      </w:pPr>
    </w:p>
    <w:p w:rsidR="00250759" w:rsidRPr="00CA6F4C" w:rsidRDefault="00250759" w:rsidP="00250759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善现白佛言：世尊，云何内空？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佛言：善现，内谓内法，即是眼、耳、鼻、舌、身、意。此中眼由眼空。何以故？非常非坏本性尔故。耳、鼻、舌、身、意由耳、鼻、舌、身、意空。何以故？非常非坏本性尔故。善现，是为内空。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善现白佛言：世尊，云何外空？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佛言：善现，外谓外法，即是色、声、香、味、触、法。此中色由色空。何以故？非常非坏本性尔故。声、香、味、触、法由声、香、味、触、法空。何以故？非常非坏本性尔故。善现，是为外空。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善现白佛言：世尊，云何内外空？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佛言：善现，内外谓内外法，即是内六处、外六处。此中内六处由外六处空。何以故？非常非坏本性尔故。外六处由内六处空。何以故？非常非坏本性尔故。善现，是为内外空。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佛言：善现，空谓一切法空。此空由空空。何以故？非常非坏本性尔故。善现，是为空空。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佛言：善现，大谓十方，即是东南西北、四维、上下。此中东方由东方空。何以故？非常非坏本性尔故。南西北方、四维、上下由南西北方、四维、上下空。何以故？非常非坏本性尔故。善现，是为大空。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善现白佛言：世尊，云何胜义空？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佛言：善现，胜义谓涅槃。此胜义由胜义空。何以故？非常非坏本性尔故。善现，是为胜义空。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善现白佛言：世尊，云何有为空？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佛言：善现，有为谓欲界、色界、无色界。此中欲界由欲界空。何以故？非常非坏本性尔故。色、无色界由色、无色界空。何以故？非常非坏本性尔故。善现，是为有为空。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佛言：善现，无为谓无生、无住、无异、无灭。此无为由无为空。何以故？非常非坏本性尔故。善现，是为无为空。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善现白佛言：世尊，云何毕竟空？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佛言：善现，毕竟谓诸法究竟不可得。此毕竟由毕竟空。何以故？非常非坏本性尔故。善现，是为毕竟空。</w:t>
      </w: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善现白佛言：世尊，云何无际空？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佛言：善现，无际谓无初中后际可得及无往来际可得。此无际由无际空。何以故？非常非坏本性尔故。善现，是为无际空。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善现白佛言：世尊，云何散空？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佛言：善现，散谓有放、有弃、有舍可得。此散由散空。何以故？非常非坏本性尔故。善现，是为散空。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善现白佛言：世尊，云何无变异空？</w:t>
      </w:r>
    </w:p>
    <w:p w:rsidR="00B6299B" w:rsidRDefault="00250759" w:rsidP="00250759">
      <w:pPr>
        <w:jc w:val="left"/>
      </w:pPr>
      <w:r>
        <w:rPr>
          <w:rFonts w:hint="eastAsia"/>
        </w:rPr>
        <w:t>佛言：善现，无变异谓无放、无弃、无舍可得。此无变异由无变异空。何以故？非常非坏本性尔故。善现，是为无变异空。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善现白佛言：世尊，云何本性空？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佛言：善现，本性谓一切法本性——若有为法性、若无为法性——皆非声闻所作，非独觉所作，非菩萨所作，非如来所作，亦非余所作。此本性由本性空。何以故？非常非坏本性尔故。善现，是为本性空。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善现白佛言：世尊，云何自相空？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</w:t>
      </w: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善现白佛言：世尊，云何共相空？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佛言：善现，共相谓一切法共相，如苦是有漏法共相，无常是有为法共相，空、无我是一切法共相，如是等有无量共相。此共相由共相空。何以故？非常非坏本性尔故。善现，是为共相空。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善现白佛言：世尊，云何一切法空？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佛言：善现，一切法谓五蕴、十二处、十八界若有色无色、有见无见、有对无对、有漏无漏、有为无为法。此一切法由一切法空。何以故？非常非坏本性尔故。善现，是为一切法空。</w:t>
      </w:r>
    </w:p>
    <w:p w:rsidR="00B6299B" w:rsidRDefault="00B6299B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善现白佛言：世尊，云何不可得空？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佛言：善现，无性谓此中无少性可得。此无性由无性空。何以故？非常非坏本性尔故。善现，是为无性空。</w:t>
      </w: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善现白佛言：世尊，云何自性空？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佛言：善现，自性谓诸法能和合自性。此自性由自性空。何以故？非常非坏本性尔故。善现，是为自性空。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善现白佛言：世尊，云何无性自性空？</w:t>
      </w: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佛言：善现，无性自性谓诸法无能和合性，有所和合自性。此无性自性由无性自性空。何以故？非常非坏本性尔故。善现，是为无性自性空。</w:t>
      </w: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  <w:rPr>
          <w:rFonts w:hint="eastAsia"/>
        </w:rPr>
      </w:pPr>
    </w:p>
    <w:p w:rsidR="00A876C2" w:rsidRDefault="00A876C2" w:rsidP="00250759">
      <w:pPr>
        <w:jc w:val="left"/>
      </w:pP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复次，善现，有性由有性空，无性由无性空，自性由自性空，他性由他性空。</w:t>
      </w:r>
    </w:p>
    <w:p w:rsidR="00A876C2" w:rsidRDefault="00A876C2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云何有性由有性空？有性谓五蕴，此有性由有性空，五蕴生性不可得故，是为有性由有性空。</w:t>
      </w:r>
    </w:p>
    <w:p w:rsidR="00A876C2" w:rsidRPr="00A876C2" w:rsidRDefault="00A876C2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云何无性由无性空？无性谓无为，此无性由无性空，是为无性由无性空。</w:t>
      </w:r>
    </w:p>
    <w:p w:rsidR="00A876C2" w:rsidRDefault="00A876C2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云何自性由自性空？谓一切法皆自性空，此空非智所作，非见所作，亦非余所作，是为自性由自性空。</w:t>
      </w:r>
    </w:p>
    <w:p w:rsidR="00A876C2" w:rsidRPr="00A876C2" w:rsidRDefault="00A876C2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云何他性由他性空？谓若佛出世若不出世，一切法法住、法定、法性、法界、平等性、离生性、真如、不虚妄性、不变异性、实际，皆由他性故空，是为他性由他性空。</w:t>
      </w:r>
    </w:p>
    <w:p w:rsidR="00A876C2" w:rsidRDefault="00A876C2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善现当知，是为菩萨摩诃萨大乘相。</w:t>
      </w:r>
    </w:p>
    <w:sectPr w:rsidR="00B6299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C27" w:rsidRDefault="00F25C27" w:rsidP="00853D34">
      <w:r>
        <w:separator/>
      </w:r>
    </w:p>
  </w:endnote>
  <w:endnote w:type="continuationSeparator" w:id="0">
    <w:p w:rsidR="00F25C27" w:rsidRDefault="00F25C2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BB355B">
        <w:pPr>
          <w:pStyle w:val="a4"/>
          <w:jc w:val="right"/>
        </w:pPr>
        <w:fldSimple w:instr=" PAGE   \* MERGEFORMAT ">
          <w:r w:rsidR="00A876C2" w:rsidRPr="00A876C2">
            <w:rPr>
              <w:noProof/>
              <w:lang w:val="zh-CN"/>
            </w:rPr>
            <w:t>4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C27" w:rsidRDefault="00F25C27" w:rsidP="00853D34">
      <w:r>
        <w:separator/>
      </w:r>
    </w:p>
  </w:footnote>
  <w:footnote w:type="continuationSeparator" w:id="0">
    <w:p w:rsidR="00F25C27" w:rsidRDefault="00F25C2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C2" w:rsidRDefault="00A876C2" w:rsidP="00285037">
    <w:pPr>
      <w:jc w:val="center"/>
      <w:rPr>
        <w:rFonts w:ascii="黑体" w:eastAsia="黑体" w:hAnsi="黑体" w:hint="eastAsia"/>
        <w:sz w:val="32"/>
        <w:szCs w:val="32"/>
      </w:rPr>
    </w:pPr>
    <w:r w:rsidRPr="00A876C2">
      <w:rPr>
        <w:rFonts w:ascii="黑体" w:eastAsia="黑体" w:hAnsi="黑体" w:hint="eastAsia"/>
        <w:sz w:val="32"/>
        <w:szCs w:val="32"/>
      </w:rPr>
      <w:t>空的定义（一）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A876C2">
      <w:rPr>
        <w:rFonts w:ascii="黑体" w:eastAsia="黑体" w:hAnsi="黑体" w:hint="eastAsia"/>
        <w:sz w:val="18"/>
        <w:szCs w:val="18"/>
      </w:rPr>
      <w:t>1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152002"/>
    <w:rsid w:val="00200B54"/>
    <w:rsid w:val="00211817"/>
    <w:rsid w:val="002414BF"/>
    <w:rsid w:val="00250759"/>
    <w:rsid w:val="00254ECA"/>
    <w:rsid w:val="00285037"/>
    <w:rsid w:val="002B0226"/>
    <w:rsid w:val="002E53CC"/>
    <w:rsid w:val="00314AB8"/>
    <w:rsid w:val="00315DB7"/>
    <w:rsid w:val="00360426"/>
    <w:rsid w:val="00374FDA"/>
    <w:rsid w:val="003814C4"/>
    <w:rsid w:val="0039796A"/>
    <w:rsid w:val="003A2B3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724CB9"/>
    <w:rsid w:val="00733A0E"/>
    <w:rsid w:val="007623C8"/>
    <w:rsid w:val="00770D2E"/>
    <w:rsid w:val="00772378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90553"/>
    <w:rsid w:val="0099374F"/>
    <w:rsid w:val="009A47D0"/>
    <w:rsid w:val="00A30B3D"/>
    <w:rsid w:val="00A75F12"/>
    <w:rsid w:val="00A83840"/>
    <w:rsid w:val="00A876C2"/>
    <w:rsid w:val="00AA424D"/>
    <w:rsid w:val="00AD1699"/>
    <w:rsid w:val="00AF0A8A"/>
    <w:rsid w:val="00AF5BEB"/>
    <w:rsid w:val="00B35E83"/>
    <w:rsid w:val="00B6299B"/>
    <w:rsid w:val="00B657F1"/>
    <w:rsid w:val="00B76857"/>
    <w:rsid w:val="00BA36C0"/>
    <w:rsid w:val="00BB355B"/>
    <w:rsid w:val="00BE1111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D3567"/>
    <w:rsid w:val="00DF2ED2"/>
    <w:rsid w:val="00E1027D"/>
    <w:rsid w:val="00E414DE"/>
    <w:rsid w:val="00F25C27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59</cp:revision>
  <dcterms:created xsi:type="dcterms:W3CDTF">2023-06-23T04:37:00Z</dcterms:created>
  <dcterms:modified xsi:type="dcterms:W3CDTF">2023-09-20T02:08:00Z</dcterms:modified>
</cp:coreProperties>
</file>