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B47" w:rsidRDefault="00234B47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尔时，具寿善现白佛言：世尊，若时菩萨摩诃萨行深般若波罗蜜多如实观察一切法相，是时菩萨摩诃萨见我乃至见者无生，毕竟净故；见色乃至识无生，毕竟净故；见眼处乃至意处无生，毕竟净故；见色处乃至法处无生，毕竟净故；见眼界乃至意界无生，毕竟净故；见色界乃至法界无生，毕竟净故；见眼识界乃至意识界无生，毕竟净故；见眼触乃至意触无生，毕竟净故；见眼触为缘所生诸受乃至意触为缘所生诸受无生，毕竟净故；见地界乃至识界无生，毕竟净故；见因缘乃至增上缘无生，毕竟净故；见无明乃至老死无生，毕竟净故；见布施波罗蜜多乃至般若波罗蜜多无生，毕竟净故；见内空乃至无性自性空无生，毕竟净故；见真如乃至不思议界无生，毕竟净故；见断界乃至无为界无生，毕竟净故；见苦、集、灭、道圣谛无生，毕竟净故；见四念住乃至八圣道支无生，毕竟净故；见四静虑、四无量、四无色定无生，毕竟净故；见八解脱、九次第定无生，毕竟净故；见空、无相、无愿解脱门无生，毕竟净故；见净观地乃至如来地无生，毕竟净故；见极喜地乃至法云地无生，毕竟净故；见五眼、六神通无生，毕竟净故；见如来十力乃至十八佛不共法无生，毕竟净故；见无忘失法、恒住舍性无生，毕竟净故；见一切陀罗尼门、三摩地门无生，毕竟净故；见一切智、道相智、一切相智无生，毕竟净故；见异生及异生法无生，毕竟净故；见预流及预流法无生，毕竟净故；见一来及一来法无生，毕竟净故；见不还及不还法无生，毕竟净故；见阿罗汉及阿罗汉法无生，毕竟净故；见独觉及独觉法无生，毕竟净故；见菩萨摩诃萨及菩萨摩诃萨法无生，毕竟净故；见诸如来、应、正等觉及诸如来、应、正等觉法无生，毕竟净故。</w:t>
      </w:r>
    </w:p>
    <w:p w:rsidR="00C17768" w:rsidRPr="00C17768" w:rsidRDefault="00C17768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时，舍利子语善现言：如我领解仁所说义，我、有情等毕竟不生，色乃至识毕竟不生，乃至如来、应、正等觉及如来法毕竟不生。若如是者，诸异生类六趣受生应无差别，不应预流得预流果，不应一来得一来果，不应不还得不还果，不应阿罗汉得阿罗汉果，不应独觉得独觉菩提，不应菩萨摩诃萨为得一切相智，精勤修学渐次证得五种菩提。</w:t>
      </w:r>
    </w:p>
    <w:p w:rsidR="00C17768" w:rsidRDefault="00C17768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复次，善现，若一切法毕竟不生，云何预流为预流果，勤修永断三结真道？云何一来为一来果，勤修永断贪、恚、痴道？云何不还为不还果，勤修永断顺下结道，建立五种分位差别？云何阿罗汉为阿罗汉果，勤修永断顺上结道？云何独觉为独觉菩提，勤修独悟缘起法道？云何菩萨摩诃萨为度无量无数有情，勤修多百千难行苦行，备受无量难忍大苦？云何如来、应、正等觉证得无上正等菩提转妙法轮度有情类？</w:t>
      </w:r>
    </w:p>
    <w:p w:rsidR="00C17768" w:rsidRDefault="00C17768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善现报言：舍利子，非我于彼无生法中，许有异生乘烦恼业往来六趣受生差别；非我于彼无生法中，许有能入谛现观者；非我于彼无生法中，许有预流得预流果乃至有独觉得独觉菩提；非我于彼无生法中，许有菩萨摩诃萨为得一切相智，精勤修学渐次证得五种菩提；非我于彼无生法中，许有预流为预流果，勤修永断三结真道，乃至有独觉为独觉菩提，勤修独悟缘起法道；非我于彼无生法中，许有菩萨摩诃萨为度无量无数有情，勤修多百千难行苦行，备受无量难忍大苦。</w:t>
      </w:r>
    </w:p>
    <w:p w:rsidR="00C17768" w:rsidRDefault="00C17768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然诸菩萨摩诃萨虽为有情修无量种难行苦行，而于其中无苦行想。所以者何？若于苦行住苦行想，终不能为无量无数无边有情作大饶益。一切菩萨摩诃萨众以无所得而为方便，于诸有情住如父母、兄弟、妻子及己身想，为度彼故发起无上正等觉心，乃能为彼无量无数无边有情作大饶益。</w:t>
      </w:r>
    </w:p>
    <w:p w:rsidR="00C17768" w:rsidRDefault="00C17768" w:rsidP="000B4DDC">
      <w:pPr>
        <w:rPr>
          <w:rFonts w:hint="eastAsia"/>
        </w:rPr>
      </w:pPr>
    </w:p>
    <w:p w:rsidR="00C17768" w:rsidRDefault="00C17768" w:rsidP="000B4DDC">
      <w:pPr>
        <w:rPr>
          <w:rFonts w:hint="eastAsia"/>
        </w:rPr>
      </w:pPr>
    </w:p>
    <w:p w:rsidR="00C17768" w:rsidRDefault="00C17768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舍利子，诸菩萨摩诃萨应作是念：‘如我自性，于一切法，以一切种、一切处时，求不可得；内外诸法亦复如是，都无所有皆不可得。’若住此想，便不见有难行苦行，由此能为无量无数无边有情修多百千难行苦行作大饶益。所以者何？是菩萨摩诃萨于一切法、一切有情以一切种、一切处时求不可得故，于其中无所执著。</w:t>
      </w:r>
    </w:p>
    <w:p w:rsidR="00C17768" w:rsidRDefault="00C17768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舍利子，非我于彼无生法中，许有如来、应、正等觉证得无上正等菩提，转妙法轮度有情类。何以故？舍利子，以一切法、一切有情都无所有不可得故，无证、无度及证、度者。</w:t>
      </w:r>
    </w:p>
    <w:p w:rsidR="00C17768" w:rsidRDefault="00C17768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尔时，舍利子问具寿善现言：于意云何？为许生法证生法，为许无生法证无生法耶？善现答言：我不许生法证生法，亦不许无生法证无生法。</w:t>
      </w:r>
    </w:p>
    <w:p w:rsidR="00C17768" w:rsidRDefault="00C17768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时，舍利子复问具寿善现言：于意云何？为许生法证无生法，为许无生法证生法耶？善现答言：我亦不许生法证无生法，亦复不许无生法证生法。</w:t>
      </w:r>
    </w:p>
    <w:p w:rsidR="00C17768" w:rsidRDefault="00C17768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舍利子言：若如是者，岂都无得、无现观耶？</w:t>
      </w:r>
    </w:p>
    <w:p w:rsidR="00C17768" w:rsidRDefault="00C17768" w:rsidP="000B4DDC"/>
    <w:p w:rsidR="000B4DDC" w:rsidRPr="00C17768" w:rsidRDefault="000B4DDC" w:rsidP="000B4DDC">
      <w:pPr>
        <w:rPr>
          <w:rFonts w:hint="eastAsia"/>
          <w:b/>
          <w:color w:val="FF0000"/>
        </w:rPr>
      </w:pPr>
      <w:r w:rsidRPr="00C17768">
        <w:rPr>
          <w:rFonts w:hint="eastAsia"/>
          <w:b/>
          <w:color w:val="FF0000"/>
        </w:rPr>
        <w:t>善现答言：虽有得、有现观，然不由此二法而证。但随世间言说施设有得、现观，非胜义中有得、现观。但随世间言说施设有预流、预流果，广说乃至有诸如来、应、正等觉，有佛无上正等菩提，非胜义中有如是事。</w:t>
      </w:r>
    </w:p>
    <w:p w:rsidR="00C17768" w:rsidRDefault="00C17768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舍利子言：若随世间言说施设有得、现观及预流等，非胜义中有此事者，六趣差别亦随世间言说施设，非胜义耶？</w:t>
      </w:r>
    </w:p>
    <w:p w:rsidR="00C17768" w:rsidRDefault="00C17768" w:rsidP="000B4DDC"/>
    <w:p w:rsidR="000B4DDC" w:rsidRPr="00C17768" w:rsidRDefault="000B4DDC" w:rsidP="000B4DDC">
      <w:pPr>
        <w:rPr>
          <w:b/>
        </w:rPr>
      </w:pPr>
      <w:r w:rsidRPr="00C17768">
        <w:rPr>
          <w:rFonts w:hint="eastAsia"/>
          <w:b/>
        </w:rPr>
        <w:t>善现答言：如是，如是。所以者何？非胜义中有诸烦恼业果异熟若生若灭、染净法故。</w:t>
      </w:r>
    </w:p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0B4DDC" w:rsidRDefault="000B4DDC" w:rsidP="000B4DDC"/>
    <w:p w:rsidR="005C29B6" w:rsidRDefault="000B4DDC" w:rsidP="000B4DDC">
      <w:pPr>
        <w:rPr>
          <w:rFonts w:hint="eastAsia"/>
        </w:rPr>
      </w:pPr>
      <w:r>
        <w:rPr>
          <w:rFonts w:hint="eastAsia"/>
        </w:rPr>
        <w:t>尔时，舍利子复问具寿善现言：于意云何？为许未生法生，为许已生法生耶？</w:t>
      </w:r>
    </w:p>
    <w:p w:rsidR="000B4DDC" w:rsidRDefault="000B4DDC" w:rsidP="000B4DDC">
      <w:pPr>
        <w:rPr>
          <w:rFonts w:hint="eastAsia"/>
        </w:rPr>
      </w:pPr>
      <w:r>
        <w:rPr>
          <w:rFonts w:hint="eastAsia"/>
        </w:rPr>
        <w:t>善现答言：我不许未生法生，亦不许已生法生。</w:t>
      </w:r>
    </w:p>
    <w:p w:rsidR="005C29B6" w:rsidRDefault="005C29B6" w:rsidP="000B4DDC"/>
    <w:p w:rsidR="000B4DDC" w:rsidRDefault="000B4DDC" w:rsidP="000B4DDC">
      <w:r>
        <w:rPr>
          <w:rFonts w:hint="eastAsia"/>
        </w:rPr>
        <w:t>舍利子言：何等是未生法而不许彼生？</w:t>
      </w:r>
    </w:p>
    <w:p w:rsidR="000B4DDC" w:rsidRDefault="000B4DDC" w:rsidP="000B4DDC">
      <w:pPr>
        <w:rPr>
          <w:rFonts w:hint="eastAsia"/>
        </w:rPr>
      </w:pPr>
      <w:r>
        <w:rPr>
          <w:rFonts w:hint="eastAsia"/>
        </w:rPr>
        <w:t>善现答言：色乃至识是未生法，我不许彼生。所以者何？自性空故。如是乃至诸佛无上正等菩提是未生法，我不许彼生。所以者何？自性空故。</w:t>
      </w:r>
    </w:p>
    <w:p w:rsidR="005C29B6" w:rsidRDefault="005C29B6" w:rsidP="000B4DDC"/>
    <w:p w:rsidR="000B4DDC" w:rsidRDefault="000B4DDC" w:rsidP="000B4DDC">
      <w:r>
        <w:rPr>
          <w:rFonts w:hint="eastAsia"/>
        </w:rPr>
        <w:t>舍利子言：何等是已生法而不许彼生？</w:t>
      </w:r>
    </w:p>
    <w:p w:rsidR="000B4DDC" w:rsidRDefault="000B4DDC" w:rsidP="000B4DDC">
      <w:pPr>
        <w:rPr>
          <w:rFonts w:hint="eastAsia"/>
        </w:rPr>
      </w:pPr>
      <w:r>
        <w:rPr>
          <w:rFonts w:hint="eastAsia"/>
        </w:rPr>
        <w:t>善现答言：色乃至识是已生法，我不许彼生。所以者何？自性空故。如是乃至诸佛无上正等菩提是已生法，我不许彼生。所以者何？自性空故。</w:t>
      </w:r>
    </w:p>
    <w:p w:rsidR="005C29B6" w:rsidRDefault="005C29B6" w:rsidP="000B4DDC"/>
    <w:p w:rsidR="000B4DDC" w:rsidRDefault="000B4DDC" w:rsidP="000B4DDC">
      <w:r>
        <w:rPr>
          <w:rFonts w:hint="eastAsia"/>
        </w:rPr>
        <w:t>尔时，舍利子复问具寿善现言：于意云何？为许生生，为许不生生耶？</w:t>
      </w:r>
    </w:p>
    <w:p w:rsidR="000B4DDC" w:rsidRDefault="000B4DDC" w:rsidP="000B4DDC">
      <w:pPr>
        <w:rPr>
          <w:rFonts w:hint="eastAsia"/>
        </w:rPr>
      </w:pPr>
      <w:r>
        <w:rPr>
          <w:rFonts w:hint="eastAsia"/>
        </w:rPr>
        <w:t>善现答言：我不许生生，亦不许不生生。所以者何？生与不生，如是二法非合、非散、无色、无见、无对、一相，所谓无相。由如是义，我不许生生，亦不许不生生。</w:t>
      </w:r>
    </w:p>
    <w:p w:rsidR="005C29B6" w:rsidRDefault="005C29B6" w:rsidP="000B4DDC"/>
    <w:p w:rsidR="000B4DDC" w:rsidRDefault="000B4DDC" w:rsidP="000B4DDC">
      <w:r>
        <w:rPr>
          <w:rFonts w:hint="eastAsia"/>
        </w:rPr>
        <w:t>尔时，舍利子问具寿善现言：仁者，于所说无生法乐辩说无生相耶？</w:t>
      </w:r>
    </w:p>
    <w:p w:rsidR="000B4DDC" w:rsidRDefault="000B4DDC" w:rsidP="000B4DDC">
      <w:pPr>
        <w:rPr>
          <w:rFonts w:hint="eastAsia"/>
        </w:rPr>
      </w:pPr>
      <w:r>
        <w:rPr>
          <w:rFonts w:hint="eastAsia"/>
        </w:rPr>
        <w:t>善现答言：我于所说无生法亦不乐辩说无生相。所以者何？若无生法、若无生相、若乐、若辩说，如是一切皆非合、非散、无色、无见、无对、一相，所谓无相，不可辩说。</w:t>
      </w:r>
    </w:p>
    <w:p w:rsidR="005C29B6" w:rsidRDefault="005C29B6" w:rsidP="000B4DDC"/>
    <w:p w:rsidR="000B4DDC" w:rsidRDefault="000B4DDC" w:rsidP="000B4DDC">
      <w:r>
        <w:rPr>
          <w:rFonts w:hint="eastAsia"/>
        </w:rPr>
        <w:t>时，舍利子问善现言：于无生法起无生言，此无生言亦无生不？</w:t>
      </w:r>
    </w:p>
    <w:p w:rsidR="000B4DDC" w:rsidRDefault="000B4DDC" w:rsidP="000B4DDC">
      <w:r>
        <w:rPr>
          <w:rFonts w:hint="eastAsia"/>
        </w:rPr>
        <w:t>善现答言：如是，如是，于无生法起无生言，此法及言俱无生义。所以者何？色乃至识一切无生。何以故？本性空故。眼处乃至意处一切无生。何以故？本性空故。色处乃至法处一切无生。何以故？本性空故。眼界乃至意界一切无生。何以故？本性空故。色界乃至法界一切无生。何以故？本性空故。眼识界乃至意识界一切无生。何以故？本性空故。眼触乃至意触一切无生。何以故？本性空故。眼触为缘所生诸受乃至意触为缘所生诸受一切无生。何以故？本性空故。地界乃至识界一切无生。何以故？本性空故。因缘乃至增上缘一切无生。何以故？本性空故。无明乃至老死一切无生。何以故？本性空故。身、语、意行一切无生。何以故？本性空故。布施波罗蜜多乃至般若波罗蜜多一切无生。何以故？本性空故。如是乃至一切智、道相智、一切相智一切无生。何以故？本性空故。</w:t>
      </w:r>
    </w:p>
    <w:p w:rsidR="000B4DDC" w:rsidRDefault="000B4DDC" w:rsidP="000B4DDC">
      <w:r>
        <w:rPr>
          <w:rFonts w:hint="eastAsia"/>
        </w:rPr>
        <w:t>舍利子，由如是义，于无生法起无生言，此法及言俱无生义。</w:t>
      </w:r>
    </w:p>
    <w:p w:rsidR="000B4DDC" w:rsidRDefault="000B4DDC" w:rsidP="000B4DDC">
      <w:pPr>
        <w:rPr>
          <w:rFonts w:hint="eastAsia"/>
        </w:rPr>
      </w:pPr>
      <w:r>
        <w:rPr>
          <w:rFonts w:hint="eastAsia"/>
        </w:rPr>
        <w:t>舍利子，若所说法、若能说言、说者、听者皆无生义。所以者何？以一切法本性皆空，空中都无能所生义。</w:t>
      </w:r>
    </w:p>
    <w:p w:rsidR="005C29B6" w:rsidRDefault="005C29B6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时，舍利子赞善现言：说法人中，仁为第一，除佛世尊，无能及者。所以者何？随所问诘，种种法门皆能酬答，无所滞碍。</w:t>
      </w:r>
    </w:p>
    <w:p w:rsidR="005C29B6" w:rsidRDefault="005C29B6" w:rsidP="000B4DDC"/>
    <w:p w:rsidR="000B4DDC" w:rsidRDefault="000B4DDC" w:rsidP="000B4DDC">
      <w:r>
        <w:rPr>
          <w:rFonts w:hint="eastAsia"/>
        </w:rPr>
        <w:t>善现报言：诸佛弟子于一切法无依著者，法尔皆能随所问诘，一一酬答自在无畏。所以者何？以一切法无所依故。</w:t>
      </w:r>
    </w:p>
    <w:p w:rsidR="005C29B6" w:rsidRDefault="005C29B6" w:rsidP="000B4DDC">
      <w:pPr>
        <w:rPr>
          <w:rFonts w:hint="eastAsia"/>
        </w:rPr>
      </w:pPr>
    </w:p>
    <w:p w:rsidR="000B4DDC" w:rsidRDefault="000B4DDC" w:rsidP="000B4DDC">
      <w:r>
        <w:rPr>
          <w:rFonts w:hint="eastAsia"/>
        </w:rPr>
        <w:t>时，舍利子问善现言：云何诸法都无所依？</w:t>
      </w:r>
    </w:p>
    <w:p w:rsidR="000B4DDC" w:rsidRDefault="000B4DDC" w:rsidP="005C29B6">
      <w:r>
        <w:rPr>
          <w:rFonts w:hint="eastAsia"/>
        </w:rPr>
        <w:t>善现答言：色乃至识本性空故，不依内、不依外、不依两间，如是乃至一切智、道相智、一切相智本性空故，不依内、不依外、不依两间。舍利子，由如是义，我说诸法都无所依。</w:t>
      </w:r>
    </w:p>
    <w:sectPr w:rsidR="000B4DD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2355" w:rsidRDefault="00522355" w:rsidP="00853D34">
      <w:r>
        <w:separator/>
      </w:r>
    </w:p>
  </w:endnote>
  <w:endnote w:type="continuationSeparator" w:id="0">
    <w:p w:rsidR="00522355" w:rsidRDefault="0052235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BD6D18" w:rsidRDefault="00430E3F">
        <w:pPr>
          <w:pStyle w:val="a4"/>
          <w:jc w:val="right"/>
        </w:pPr>
        <w:fldSimple w:instr=" PAGE   \* MERGEFORMAT ">
          <w:r w:rsidR="00380B41" w:rsidRPr="00380B41">
            <w:rPr>
              <w:noProof/>
              <w:lang w:val="zh-CN"/>
            </w:rPr>
            <w:t>3</w:t>
          </w:r>
        </w:fldSimple>
      </w:p>
    </w:sdtContent>
  </w:sdt>
  <w:p w:rsidR="00BD6D18" w:rsidRDefault="00BD6D1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2355" w:rsidRDefault="00522355" w:rsidP="00853D34">
      <w:r>
        <w:separator/>
      </w:r>
    </w:p>
  </w:footnote>
  <w:footnote w:type="continuationSeparator" w:id="0">
    <w:p w:rsidR="00522355" w:rsidRDefault="0052235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768" w:rsidRDefault="00C17768" w:rsidP="00B42F10">
    <w:pPr>
      <w:jc w:val="center"/>
      <w:rPr>
        <w:rFonts w:ascii="黑体" w:eastAsia="黑体" w:hAnsi="黑体" w:hint="eastAsia"/>
        <w:sz w:val="32"/>
        <w:szCs w:val="32"/>
      </w:rPr>
    </w:pPr>
    <w:r w:rsidRPr="00C17768">
      <w:rPr>
        <w:rFonts w:ascii="黑体" w:eastAsia="黑体" w:hAnsi="黑体" w:hint="eastAsia"/>
        <w:sz w:val="32"/>
        <w:szCs w:val="32"/>
      </w:rPr>
      <w:t>无生品（三）</w:t>
    </w:r>
  </w:p>
  <w:p w:rsidR="00BD6D18" w:rsidRPr="00B42F10" w:rsidRDefault="00BD6D1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</w:t>
    </w:r>
    <w:r w:rsidR="00281A9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9</w:t>
    </w:r>
    <w:r w:rsidR="005C29B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8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BD6D18" w:rsidRPr="004C37B0" w:rsidRDefault="00BD6D18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27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35990"/>
    <w:rsid w:val="00040861"/>
    <w:rsid w:val="00051AB0"/>
    <w:rsid w:val="00062B94"/>
    <w:rsid w:val="0006372F"/>
    <w:rsid w:val="00072C07"/>
    <w:rsid w:val="00074178"/>
    <w:rsid w:val="00075C40"/>
    <w:rsid w:val="00082035"/>
    <w:rsid w:val="0008307E"/>
    <w:rsid w:val="00083FE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F04A8"/>
    <w:rsid w:val="000F0663"/>
    <w:rsid w:val="000F0F79"/>
    <w:rsid w:val="001001D0"/>
    <w:rsid w:val="00104362"/>
    <w:rsid w:val="00104A22"/>
    <w:rsid w:val="00110A81"/>
    <w:rsid w:val="00115824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0AE0"/>
    <w:rsid w:val="001D313F"/>
    <w:rsid w:val="001D3A63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4B47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1A9C"/>
    <w:rsid w:val="00282913"/>
    <w:rsid w:val="00282BB3"/>
    <w:rsid w:val="00285037"/>
    <w:rsid w:val="0029681F"/>
    <w:rsid w:val="00297A20"/>
    <w:rsid w:val="002A5701"/>
    <w:rsid w:val="002B20A1"/>
    <w:rsid w:val="002B5563"/>
    <w:rsid w:val="002C0841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16595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1154"/>
    <w:rsid w:val="003620C3"/>
    <w:rsid w:val="00380B41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4830"/>
    <w:rsid w:val="00426E35"/>
    <w:rsid w:val="00430E3F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37D3"/>
    <w:rsid w:val="00497A7F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5763"/>
    <w:rsid w:val="004E7E9C"/>
    <w:rsid w:val="004F3E03"/>
    <w:rsid w:val="004F6A92"/>
    <w:rsid w:val="0050055F"/>
    <w:rsid w:val="0051321B"/>
    <w:rsid w:val="00517F55"/>
    <w:rsid w:val="00521A52"/>
    <w:rsid w:val="00522355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29B6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77EE"/>
    <w:rsid w:val="006307BF"/>
    <w:rsid w:val="00631934"/>
    <w:rsid w:val="00634C0A"/>
    <w:rsid w:val="00635065"/>
    <w:rsid w:val="0063748D"/>
    <w:rsid w:val="006407C6"/>
    <w:rsid w:val="00642A63"/>
    <w:rsid w:val="0064355C"/>
    <w:rsid w:val="00656ACE"/>
    <w:rsid w:val="00670777"/>
    <w:rsid w:val="00677BAC"/>
    <w:rsid w:val="00680EA3"/>
    <w:rsid w:val="00681768"/>
    <w:rsid w:val="006908A7"/>
    <w:rsid w:val="0069232E"/>
    <w:rsid w:val="006A2FA2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D56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22498"/>
    <w:rsid w:val="00832F83"/>
    <w:rsid w:val="00835428"/>
    <w:rsid w:val="00835E4D"/>
    <w:rsid w:val="00836814"/>
    <w:rsid w:val="008400C3"/>
    <w:rsid w:val="00844CCD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4A7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B99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971B0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C7C34"/>
    <w:rsid w:val="009E4805"/>
    <w:rsid w:val="009E543A"/>
    <w:rsid w:val="009E75FB"/>
    <w:rsid w:val="009F02A9"/>
    <w:rsid w:val="009F4301"/>
    <w:rsid w:val="009F4CBF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6BA2"/>
    <w:rsid w:val="00A54BCB"/>
    <w:rsid w:val="00A55017"/>
    <w:rsid w:val="00A65744"/>
    <w:rsid w:val="00A66296"/>
    <w:rsid w:val="00A75F12"/>
    <w:rsid w:val="00A871B9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00AB"/>
    <w:rsid w:val="00B32BBB"/>
    <w:rsid w:val="00B33654"/>
    <w:rsid w:val="00B40EB9"/>
    <w:rsid w:val="00B42F10"/>
    <w:rsid w:val="00B433EB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C6990"/>
    <w:rsid w:val="00BD292B"/>
    <w:rsid w:val="00BD2EEA"/>
    <w:rsid w:val="00BD6A63"/>
    <w:rsid w:val="00BD6D18"/>
    <w:rsid w:val="00BE0571"/>
    <w:rsid w:val="00BE1111"/>
    <w:rsid w:val="00BE5E98"/>
    <w:rsid w:val="00BF094E"/>
    <w:rsid w:val="00BF21AF"/>
    <w:rsid w:val="00BF29DB"/>
    <w:rsid w:val="00BF5BED"/>
    <w:rsid w:val="00C05993"/>
    <w:rsid w:val="00C0692E"/>
    <w:rsid w:val="00C074B0"/>
    <w:rsid w:val="00C13368"/>
    <w:rsid w:val="00C13D65"/>
    <w:rsid w:val="00C1556D"/>
    <w:rsid w:val="00C15A3F"/>
    <w:rsid w:val="00C168DD"/>
    <w:rsid w:val="00C17768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C2DEC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80F"/>
    <w:rsid w:val="00D10F71"/>
    <w:rsid w:val="00D14044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4CC8"/>
    <w:rsid w:val="00D751BC"/>
    <w:rsid w:val="00D83813"/>
    <w:rsid w:val="00D87EB3"/>
    <w:rsid w:val="00D90B61"/>
    <w:rsid w:val="00D921B3"/>
    <w:rsid w:val="00DA0B02"/>
    <w:rsid w:val="00DA129B"/>
    <w:rsid w:val="00DA7573"/>
    <w:rsid w:val="00DB0911"/>
    <w:rsid w:val="00DB3028"/>
    <w:rsid w:val="00DB507A"/>
    <w:rsid w:val="00DB747E"/>
    <w:rsid w:val="00DC0B01"/>
    <w:rsid w:val="00DC2156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06ABC"/>
    <w:rsid w:val="00E1027D"/>
    <w:rsid w:val="00E11DE8"/>
    <w:rsid w:val="00E1222B"/>
    <w:rsid w:val="00E1577E"/>
    <w:rsid w:val="00E2324A"/>
    <w:rsid w:val="00E338C8"/>
    <w:rsid w:val="00E414DE"/>
    <w:rsid w:val="00E4445D"/>
    <w:rsid w:val="00E503D4"/>
    <w:rsid w:val="00E50895"/>
    <w:rsid w:val="00E50D42"/>
    <w:rsid w:val="00E55E81"/>
    <w:rsid w:val="00E6300B"/>
    <w:rsid w:val="00E718E4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278FF"/>
    <w:rsid w:val="00F307B5"/>
    <w:rsid w:val="00F31DA3"/>
    <w:rsid w:val="00F45FE7"/>
    <w:rsid w:val="00F5072A"/>
    <w:rsid w:val="00F5216E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4738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356</cp:revision>
  <dcterms:created xsi:type="dcterms:W3CDTF">2023-06-23T04:37:00Z</dcterms:created>
  <dcterms:modified xsi:type="dcterms:W3CDTF">2023-09-21T05:56:00Z</dcterms:modified>
</cp:coreProperties>
</file>