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0238D" w:rsidRDefault="0000238D" w:rsidP="0000238D">
      <w:pPr>
        <w:rPr>
          <w:rFonts w:hint="eastAsia"/>
        </w:rPr>
      </w:pPr>
      <w:r>
        <w:rPr>
          <w:rFonts w:hint="eastAsia"/>
        </w:rPr>
        <w:t>尔时，具寿善现白佛言：世尊，菩萨者是何句义？</w:t>
      </w:r>
    </w:p>
    <w:p w:rsidR="003D3085" w:rsidRDefault="003D3085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佛告善现：无句义是菩萨句义。何以故？善现，菩提、萨埵，二既不生；句于其中，理亦非有故，无句义是菩萨句义。</w:t>
      </w:r>
    </w:p>
    <w:p w:rsidR="003D3085" w:rsidRDefault="003D3085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善现当知，譬如空中鸟迹句义实无所有，菩萨句义亦复如是实无所有；譬如梦境、幻事、阳焰、光影、水月、响声、空华、变化句义实无所有，菩萨句义亦复如是实无所有。</w:t>
      </w:r>
    </w:p>
    <w:p w:rsidR="003D3085" w:rsidRDefault="003D3085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善现当知，如一切法真如句义实无所有，菩萨句义亦复如是实无所有；如一切法法界、法性、不虚妄性、不变异性、法定、法住、实际句义实无所有，菩萨句义亦复如是实无所有。</w:t>
      </w:r>
    </w:p>
    <w:p w:rsidR="003D3085" w:rsidRDefault="003D3085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善现当知，如幻士色句义实无所有，菩萨句义亦复如是实无所有；如幻士受、想、行、识句义实无所有，菩萨句义亦复如是实无所有。</w:t>
      </w:r>
    </w:p>
    <w:p w:rsidR="003D3085" w:rsidRDefault="003D3085" w:rsidP="0000238D"/>
    <w:p w:rsidR="0000238D" w:rsidRDefault="0000238D" w:rsidP="0000238D">
      <w:r>
        <w:rPr>
          <w:rFonts w:hint="eastAsia"/>
        </w:rPr>
        <w:t>善现当知，如幻士眼处句义实无所有，菩萨句义亦复如是实无所有；如幻士耳、鼻、舌、身、意处句义实无所有，菩萨句义亦复如是实无所有。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善现当知，如幻士色处句义实无所有，菩萨句义亦复如是实无所有；如幻士声、香、味、触、法处句义实无所有，菩萨句义亦复如是实无所有。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善现当知，如幻士眼界句义实无所有，菩萨句义亦复如是实无所有；如幻士耳、鼻、舌、身、意界句义实无所有，菩萨句义亦复如是实无所有。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善现当知，如幻士色界句义实无所有，菩萨句义亦复如是实无所有；如幻士声、香、味、触、法界句义实无所有，菩萨句义亦复如是实无所有。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善现当知，如幻士眼识界句义实无所有，菩萨句义亦复如是实无所有；如幻士耳、鼻、舌、身、意识界句义实无所有，菩萨句义亦复如是实无所有。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善现当知，如幻士眼触句义实无所有，菩萨句义亦复如是实无所有；如幻士耳、鼻、舌、身、意触句义实无所有，菩萨句义亦复如是实无所有。</w:t>
      </w:r>
    </w:p>
    <w:p w:rsidR="0000238D" w:rsidRDefault="0000238D" w:rsidP="0000238D">
      <w:pPr>
        <w:rPr>
          <w:rFonts w:hint="eastAsia"/>
        </w:rPr>
      </w:pPr>
      <w:r>
        <w:rPr>
          <w:rFonts w:hint="eastAsia"/>
        </w:rPr>
        <w:t>善现当知，如幻士眼触为缘所生诸受句义实无所有，菩萨句义亦复如是实无所有；如幻士耳、鼻、舌、身、意触为缘所生诸受句义实无所有，菩萨句义亦复如是实无所有。</w:t>
      </w:r>
    </w:p>
    <w:p w:rsidR="003D3085" w:rsidRPr="003D3085" w:rsidRDefault="003D3085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善现当知，如幻士无明句义实无所有，菩萨句义亦复如是实无所有；如幻士行、识、名色、六处、触、受、爱、取、有、生、老死句义实无所有，菩萨句义亦复如是实无所有。</w:t>
      </w:r>
    </w:p>
    <w:p w:rsidR="003D3085" w:rsidRDefault="003D3085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善现当知，如幻士行内空句义实无所有，菩萨句义亦复如是实无所有；如幻士行外空、内外空、空空、大空、胜义空、有为空、无为空、毕竟空、无际空、散空、无变异空、本性空、自共相空、一切法空、不可得空、无性空、自性空、无性自性空句义实无所有，菩萨句义亦复如是实无所有。</w:t>
      </w:r>
    </w:p>
    <w:p w:rsidR="003D3085" w:rsidRDefault="003D3085" w:rsidP="0000238D"/>
    <w:p w:rsidR="0000238D" w:rsidRDefault="0000238D" w:rsidP="0000238D">
      <w:r>
        <w:rPr>
          <w:rFonts w:hint="eastAsia"/>
        </w:rPr>
        <w:t>善现当知，如幻士行四念住句义实无所有，菩萨句义亦复如是实无所有；如幻士行四正断、四神足、五根、五力、七等觉支、八圣道支句义实无所有，菩萨句义亦复如是实无所有。</w:t>
      </w:r>
    </w:p>
    <w:p w:rsidR="0000238D" w:rsidRDefault="0000238D" w:rsidP="0000238D">
      <w:r>
        <w:rPr>
          <w:rFonts w:hint="eastAsia"/>
        </w:rPr>
        <w:t>善现当知，如幻士乃至行佛十力句义实无所有，菩萨句义亦复如是实无所有；如幻士行四无所畏、四无碍解、大慈、大悲、大喜、大舍、十八佛不共法句义实无所有，菩萨句义亦复如是实无所有。</w:t>
      </w:r>
    </w:p>
    <w:p w:rsidR="00442427" w:rsidRDefault="00442427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复次，善现，如佛色句义实无所有，菩萨句义亦复如是实无所有，如佛受、想、行、识句义实无所有，菩萨句义亦复如是实无所有；如佛眼处句义实无所有，菩萨句义亦复如是实无所有，如佛耳、鼻、舌、身、意处句义实无所有，菩萨句义亦复如是实无所有；如佛色处句义实无所有，菩萨句义亦复如是实无所有，如佛声、香、味、触、法处句义实无所有，菩萨句义亦复如是实无所有；如佛眼界句义实无所有，菩萨句义亦复如是实无所有，如佛耳、鼻、舌、身、意界句义实无所有，菩萨句义亦复如是实无所有；如佛色界句义实无所有，菩萨句义亦复如是实无所有，如佛声、香、味、触、法界句义实无所有，菩萨句义亦复如是实无所有；如佛眼识界句义实无所有，菩萨句义亦复如是实无所有，如佛耳、鼻、舌、身、意识界句义实无所有，菩萨句义亦复如是实无所有；如佛眼触句义实无所有，菩萨句义亦复如是实无所有，如佛耳、鼻、舌、身、意触句义实无所有，菩萨句义亦复如是实无所有；如佛眼触为缘所生诸受句义实无所有，菩萨句义亦复如是实无所有，如佛耳、鼻、舌、身、意触为缘所生诸受句义实无所有，菩萨句义亦复如是实无所有；如佛无明句义实无所有，菩萨句义亦复如是实无所有，如佛行、识、名色、六处、触、受、爱、取、有、生、老死句义实无所有，菩萨句义亦复如是实无所有；如佛行内空句义实无所有，菩萨句义亦复如是实无所有，如佛行外空、内外空、空空、大空、胜义空、有为空、无为空、毕竟空、无际空、散无散空、本性空、自共相空、一切法空、不可得空、无性空、自性空、无性自性空句义实无所有，菩萨句义亦复如是实无所有；如佛行四念住句义实无所有，菩萨句义亦复如是实无所有，如佛行四正断、四神足、五根、五力、七等觉支、八圣道支句义实无所有，菩萨句义亦复如是实无所有；乃至如佛行佛十力句义实无所有，菩萨句义亦复如是实无所有，如佛行四无所畏、四无碍解、大慈、大悲、大喜、大舍、十八佛不共法句义实无所有，菩萨句义亦复如是实无所有。</w:t>
      </w:r>
    </w:p>
    <w:p w:rsidR="003D3085" w:rsidRDefault="003D3085" w:rsidP="0000238D"/>
    <w:p w:rsidR="0000238D" w:rsidRDefault="0000238D" w:rsidP="0000238D">
      <w:r>
        <w:rPr>
          <w:rFonts w:hint="eastAsia"/>
        </w:rPr>
        <w:t>复次，善现，如有为界中无为界句义实无所有，无为界中有为界句义亦实无所有，菩萨句义亦复如是实无所有；如无生无灭、无作无为、无成无坏、无得无舍、无染无净句义实无所有，菩萨句义亦复如是实无所有。</w:t>
      </w:r>
    </w:p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442427" w:rsidRDefault="00442427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时，具寿善现白佛言：世尊，如何法无生无灭、无作无为、无成无坏、无得无舍、无染无净句义实无所有，菩萨句义亦复如是实无所有耶？</w:t>
      </w:r>
    </w:p>
    <w:p w:rsidR="003D3085" w:rsidRPr="003D3085" w:rsidRDefault="003D3085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佛告善现：如色乃至识无生无灭、无作无为、无成无坏、无得无舍、无染无净句义实无所有，菩萨句义亦复如是实无所有；如眼处乃至意处无生无灭、无作无为、无成无坏、无得无舍、无染无净句义实无所有，菩萨句义亦复如是实无所有；如色处乃至法处无生无灭、无作无为、无成无坏、无得无舍、无染无净句义实无所有，菩萨句义亦复如是实无所有；如眼界乃至意界无生无灭、无作无为、无成无坏、无得无舍、无染无净句义实无所有，菩萨句义亦复如是实无所有；如色界乃至法界无生无灭、无作无为、无成无坏、无得无舍、无染无净句义实无所有，菩萨句义亦复如是实无所有；如眼识界乃至意识界无生无灭、无作无为、无成无坏、无得无舍、无染无净句义实无所有，菩萨句义亦复如是实无所有；如眼触乃至意触无生无灭、无作无为、无成无坏、无得无舍、无染无净句义实无所有，菩萨句义亦复如是实无所有；如眼触为缘所生诸受乃至意触为缘所生诸受无生无灭、无作无为、无成无坏、无得无舍、无染无净句义实无所有，菩萨句义亦复如是实无所有；如无明乃至老死无生无灭、无作无为、无成无坏、无得无舍、无染无净句义实无所有，菩萨句义亦复如是实无所有；如四念住乃至八圣道支无生无灭、无作无为、无成无坏、无得无舍、无染无净句义实无所有，菩萨句义亦复如是实无所有；如是乃至如佛十力乃至十八佛不共法无生无灭、无作无为、无成无坏、无得无舍、无染无净句义实无所有，菩萨句义亦复如是实无所有。</w:t>
      </w:r>
    </w:p>
    <w:p w:rsidR="003D3085" w:rsidRDefault="003D3085" w:rsidP="0000238D"/>
    <w:p w:rsidR="0000238D" w:rsidRDefault="0000238D" w:rsidP="0000238D">
      <w:pPr>
        <w:rPr>
          <w:rFonts w:hint="eastAsia"/>
        </w:rPr>
      </w:pPr>
      <w:r>
        <w:rPr>
          <w:rFonts w:hint="eastAsia"/>
        </w:rPr>
        <w:t>复次，善现，如四念住乃至八圣道支毕竟净句义实无所有，菩萨句义亦复如是实无所有；如是乃至如佛十力乃至十八佛不共法毕竟净句义实无所有，菩萨句义亦复如是实无所有；如我乃至见者句义实无所有，无所有故，菩萨句义亦复如是实无所有；如日出时暗冥句义实无所有，菩萨句义亦复如是实无所有；如劫尽时诸行句义实无所有，菩萨句义亦复如是实无所有；如诸如来、应、正等觉净戒蕴中恶戒句义实无所有，菩萨句义亦复如是实无所有；如诸如来、应、正等觉静定蕴中乱心句义实无所有，菩萨句义亦复如是实无所有；如诸如来、应、正等觉明慧蕴中恶慧句义实无所有，菩萨句义亦复如是实无所有；如诸如来、应、正等觉解脱蕴中系缚句义实无所有，菩萨句义亦复如是实无所有；如诸如来、应、正等觉解脱知见蕴中非解脱知见句义实无所有，菩萨句义亦复如是实无所有；如日月等大光明中诸暗句义实无所有，菩萨句义亦复如是实无所有；如佛光中一切日月星宝火药及诸天等光明句义实无所有，菩萨句义亦复如是实无所有。</w:t>
      </w:r>
    </w:p>
    <w:p w:rsidR="003D3085" w:rsidRDefault="003D3085" w:rsidP="0000238D"/>
    <w:p w:rsidR="00442427" w:rsidRPr="003D3085" w:rsidRDefault="0000238D" w:rsidP="0000238D">
      <w:pPr>
        <w:rPr>
          <w:b/>
          <w:color w:val="FF0000"/>
        </w:rPr>
      </w:pPr>
      <w:r w:rsidRPr="00442427">
        <w:rPr>
          <w:rFonts w:hint="eastAsia"/>
          <w:b/>
        </w:rPr>
        <w:t>何以故？善现，若菩提、若萨埵、若菩萨句义，如是一切皆非相应非不相应，无色、无见、无对、一相，所谓无相。</w:t>
      </w:r>
      <w:r w:rsidRPr="003D3085">
        <w:rPr>
          <w:rFonts w:hint="eastAsia"/>
          <w:b/>
          <w:color w:val="FF0000"/>
        </w:rPr>
        <w:t>善现，诸菩萨摩诃萨于一切法，皆非实有，无著无碍，当勤修学，应正觉知。</w:t>
      </w:r>
    </w:p>
    <w:sectPr w:rsidR="00442427" w:rsidRPr="003D308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A3F" w:rsidRDefault="00721A3F" w:rsidP="00853D34">
      <w:r>
        <w:separator/>
      </w:r>
    </w:p>
  </w:endnote>
  <w:endnote w:type="continuationSeparator" w:id="0">
    <w:p w:rsidR="00721A3F" w:rsidRDefault="00721A3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36C61">
        <w:pPr>
          <w:pStyle w:val="a4"/>
          <w:jc w:val="right"/>
        </w:pPr>
        <w:fldSimple w:instr=" PAGE   \* MERGEFORMAT ">
          <w:r w:rsidR="003D3085" w:rsidRPr="003D3085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A3F" w:rsidRDefault="00721A3F" w:rsidP="00853D34">
      <w:r>
        <w:separator/>
      </w:r>
    </w:p>
  </w:footnote>
  <w:footnote w:type="continuationSeparator" w:id="0">
    <w:p w:rsidR="00721A3F" w:rsidRDefault="00721A3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A8" w:rsidRDefault="00104EA8" w:rsidP="00B42F10">
    <w:pPr>
      <w:jc w:val="center"/>
      <w:rPr>
        <w:rFonts w:ascii="黑体" w:eastAsia="黑体" w:hAnsi="黑体" w:hint="eastAsia"/>
        <w:sz w:val="32"/>
        <w:szCs w:val="32"/>
      </w:rPr>
    </w:pPr>
    <w:r w:rsidRPr="00104EA8">
      <w:rPr>
        <w:rFonts w:ascii="黑体" w:eastAsia="黑体" w:hAnsi="黑体" w:hint="eastAsia"/>
        <w:sz w:val="32"/>
        <w:szCs w:val="32"/>
      </w:rPr>
      <w:t>所言菩萨是何句义（二）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30C4F" w:rsidRPr="00430C4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C57CE" w:rsidP="009C57CE">
    <w:pPr>
      <w:pStyle w:val="a3"/>
      <w:rPr>
        <w:rFonts w:ascii="黑体" w:eastAsia="黑体" w:hAnsi="黑体"/>
      </w:rPr>
    </w:pPr>
    <w:r w:rsidRPr="009C57CE">
      <w:rPr>
        <w:rFonts w:ascii="黑体" w:eastAsia="黑体" w:hAnsi="黑体" w:hint="eastAsia"/>
      </w:rPr>
      <w:t>二分</w:t>
    </w:r>
    <w:r w:rsidR="00DB2DAB">
      <w:rPr>
        <w:rFonts w:ascii="黑体" w:eastAsia="黑体" w:hAnsi="黑体" w:hint="eastAsia"/>
      </w:rPr>
      <w:t xml:space="preserve"> </w:t>
    </w:r>
    <w:r w:rsidRPr="009C57CE">
      <w:rPr>
        <w:rFonts w:ascii="黑体" w:eastAsia="黑体" w:hAnsi="黑体" w:hint="eastAsia"/>
      </w:rPr>
      <w:t>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238D"/>
    <w:rsid w:val="0000629D"/>
    <w:rsid w:val="00010E30"/>
    <w:rsid w:val="00012EC3"/>
    <w:rsid w:val="00017427"/>
    <w:rsid w:val="000179FE"/>
    <w:rsid w:val="0002130F"/>
    <w:rsid w:val="00034524"/>
    <w:rsid w:val="00036781"/>
    <w:rsid w:val="00036C61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04EA8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2C65"/>
    <w:rsid w:val="003046D5"/>
    <w:rsid w:val="003076CA"/>
    <w:rsid w:val="00314AB8"/>
    <w:rsid w:val="00315433"/>
    <w:rsid w:val="00315DB7"/>
    <w:rsid w:val="00317D64"/>
    <w:rsid w:val="00320668"/>
    <w:rsid w:val="00331395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3085"/>
    <w:rsid w:val="003D4CA8"/>
    <w:rsid w:val="003E521B"/>
    <w:rsid w:val="003E5B21"/>
    <w:rsid w:val="003F2B07"/>
    <w:rsid w:val="003F2DB1"/>
    <w:rsid w:val="003F36FB"/>
    <w:rsid w:val="003F74D1"/>
    <w:rsid w:val="0041784A"/>
    <w:rsid w:val="004232EF"/>
    <w:rsid w:val="00430C4F"/>
    <w:rsid w:val="0044155F"/>
    <w:rsid w:val="00442427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6CC4"/>
    <w:rsid w:val="0051611A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0D55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4F04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33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1A3F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4705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296A"/>
    <w:rsid w:val="009B6209"/>
    <w:rsid w:val="009B7D1D"/>
    <w:rsid w:val="009B7EE3"/>
    <w:rsid w:val="009C032E"/>
    <w:rsid w:val="009C23F3"/>
    <w:rsid w:val="009C2BDD"/>
    <w:rsid w:val="009C57CE"/>
    <w:rsid w:val="009C6DE5"/>
    <w:rsid w:val="009E4805"/>
    <w:rsid w:val="009E543A"/>
    <w:rsid w:val="009E75FB"/>
    <w:rsid w:val="009F02A9"/>
    <w:rsid w:val="009F4301"/>
    <w:rsid w:val="00A00BB4"/>
    <w:rsid w:val="00A029A8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05904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2DA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0D8D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2023-09-19T02:34:00Z</dcterms:modified>
</cp:coreProperties>
</file>