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9AE" w:rsidRDefault="003009A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尔时，具寿善现复白佛言：世尊，诸愚痴人不勤精进，为恶知识之所摄受，未种善根，具诸恶行，于佛所说甚深般若波罗蜜多实难信解。</w:t>
      </w:r>
    </w:p>
    <w:p w:rsidR="003A4163" w:rsidRDefault="003A4163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佛告善现：如是，如是，如汝所说。</w:t>
      </w:r>
    </w:p>
    <w:p w:rsidR="003A4163" w:rsidRDefault="003A4163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具寿善现复白佛言：如是般若波罗蜜多，云何甚深难信难解？</w:t>
      </w:r>
    </w:p>
    <w:p w:rsidR="003A4163" w:rsidRDefault="003A4163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佛告善现：色乃至识非缚非脱。何以故？以色乃至识无所有性，为色等自性故。如是乃至一切智、道相智、一切相智非缚非脱。何以故？以一切智、道相智、一切相智无所有性，为一切智等自性故。</w:t>
      </w:r>
    </w:p>
    <w:p w:rsidR="003A4163" w:rsidRDefault="003A4163" w:rsidP="003009AE"/>
    <w:p w:rsidR="002B0FEE" w:rsidRDefault="003009AE" w:rsidP="003009AE">
      <w:pPr>
        <w:rPr>
          <w:rFonts w:hint="eastAsia"/>
        </w:rPr>
      </w:pPr>
      <w:r>
        <w:rPr>
          <w:rFonts w:hint="eastAsia"/>
        </w:rPr>
        <w:t>复次，善现，色乃至识前、后、中际非缚非脱。何以故？以色乃至识前、后、中际无所有性，为色等前、后、中际自性故。如是乃至一切智、道相智、一切相智前、后、中际非缚非脱。何以故？以一切智、道相智、一切相智前、后、中际无所有性，为一切智等前、后、中际自性故。</w:t>
      </w: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/>
    <w:p w:rsidR="002B0FEE" w:rsidRDefault="002B0FE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具寿善现复白佛言：不勤精进、未种善根、具不善根、恶友所摄、懈怠增上、随魔力行、精进微劣、失念恶慧补特伽罗，于佛所说甚深般若波罗蜜多实难信解。</w:t>
      </w:r>
    </w:p>
    <w:p w:rsidR="003A4163" w:rsidRDefault="003A4163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佛告善现：如是，如是，如汝所说。所以者何？善现，色清净即果清净，果清净即色清净。何以故？是色清净与果清净，无二、无二分、无别、无断故。如是乃至诸佛无上正等菩提清净即果清净，果清净即诸佛无上正等菩提清净。何以故？是诸佛无上正等菩提清净与果清净，无二、无二分、无别、无断故。</w:t>
      </w:r>
    </w:p>
    <w:p w:rsidR="003A4163" w:rsidRDefault="003A4163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善现，色清净即般若波罗蜜多清净，般若波罗蜜多清净即色清净。何以故？是色清净与般若波罗蜜多清净，无二、无二分、无别、无断故。如是乃至一切相智清净即般若波罗蜜多清净，般若波罗蜜多清净即一切相智清净。何以故？是一切相智清净与般若波罗蜜多清净，无二、无二分、无别、无断故。</w:t>
      </w:r>
    </w:p>
    <w:p w:rsidR="003A4163" w:rsidRDefault="003A4163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善现，色清净即一切智智清净，一切智智清净即色清净。何以故？是色清净与一切智智清净，无二、无二分、无别、无断故。如是乃至一切相智清净即一切智智清净，一切智智清净即一切相智清净。何以故？是一切相智清净与一切智智清净，无二、无二分、无别、无断故。复次，善现，不二清净即色清净，色清净即不二清净。何以故？是不二清净与色清净，无二、无二分、无别、无断故。如是乃至不二清净即一切相智清净，一切相智清净即不二清净。何以故？是不二清净与一切相智清净，无二、无二分、无别、无断故。</w:t>
      </w:r>
    </w:p>
    <w:p w:rsidR="003A4163" w:rsidRDefault="003A4163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善现，我乃至见者清净即色清净，色清净即我乃至见者清净。何以故？是我乃至见者清净与色清净，无二、无二分、无别、无断故。如是乃至我乃至见者清净即一切相智清净，一切相智清净即我乃至见者清净。何以故？是我乃至见者清净与一切相智清净，无二、无二分、无别、无断故。</w:t>
      </w:r>
    </w:p>
    <w:p w:rsidR="003A4163" w:rsidRDefault="003A4163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善现，贪、瞋、痴清净即色清净，色清净即贪、瞋、痴清净。何以故？是贪、瞋、痴清净与色清净，无二、无二分、无别、无断故。如是乃至贪、瞋、痴清净即一切相智清净，一切相智清净即贪、瞋、痴清净。何以故？是贪、瞋、痴清净与一切相智清净，无二、无二分、无别、无断故。</w:t>
      </w:r>
    </w:p>
    <w:p w:rsidR="003A4163" w:rsidRDefault="003A4163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善现，色清净故受清净，受清净故色清净。何以故？是色清净与受清净，无二、无二分、无别、无断故。如是受清净故想清净，想清净故受清净，展转乃至道相智清净故一切相智清净，一切相智清净故道相智清净。何以故？是道相智清净与一切相智清净，无二、无二分、无别、无断故。</w:t>
      </w: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>
      <w:pPr>
        <w:rPr>
          <w:rFonts w:hint="eastAsia"/>
        </w:rPr>
      </w:pPr>
    </w:p>
    <w:p w:rsidR="003A4163" w:rsidRDefault="003A4163" w:rsidP="003009AE"/>
    <w:p w:rsidR="003009AE" w:rsidRDefault="003009AE" w:rsidP="003009AE">
      <w:r>
        <w:rPr>
          <w:rFonts w:hint="eastAsia"/>
        </w:rPr>
        <w:t>复次，善现，般若波罗蜜多清净故色清净，色清净故一切智智清净。何以故？若般若波罗蜜多清净、若色清净、若一切智智清净，无二、无二分、无别、无断故。如是乃至般若波罗蜜多清净故一切相智清净，一切相智清净故一切智智清净。何以故？若般若波罗蜜多清净，若一切相智清净，若一切智智清净，无二、无二分、无别、无断故。广说乃至一切相智清净故色清净，色清净故一切智智清净。何以故？若一切相智清净，若色清净，若一切智智清净，无二、无二分、无别、无断故。如是乃至一切相智清净故道相智清净，道相智清净故一切智智清净。何以故？若一切相智清净，若道相智清净，若一切智智清净，无二、无二分、无别、无断故。</w:t>
      </w:r>
    </w:p>
    <w:p w:rsidR="002B0FEE" w:rsidRDefault="002B0FE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善现，一切智智清净故色清净，色清净故般若波罗蜜多清净。何以故？若一切智智清净，若色清净，若般若波罗蜜多清净，无二、无二分、无别、无断故。如是乃至一切智智清净故一切相智清净，一切相智清净故般若波罗蜜多清净。何以故？若一切智智清净，若一切相智清净，若般若波罗蜜多清净，无二、无二分、无别、无断故。广说乃至一切智智清净故色清净，色清净故一切相智清净。何以故？若一切智智清净，若色清净，若一切相智清净，无二、无二分、无别、无断故。如是乃至一切智智清净故道相智清净，道相智清净故一切相智清净。何以故？若一切智智清净，若道相智清净，若一切相智清净，无二、无二分、无别、无断故。</w:t>
      </w:r>
    </w:p>
    <w:p w:rsidR="003A4163" w:rsidRDefault="003A4163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复次，善现，有为清净故无为清净，无为清净故有为清净。何以故？若有为清净，若无为清净，无二、无二分、无别、无断故。</w:t>
      </w:r>
    </w:p>
    <w:p w:rsidR="003A4163" w:rsidRDefault="003A4163" w:rsidP="003009AE"/>
    <w:p w:rsidR="00B42F10" w:rsidRDefault="003009AE" w:rsidP="003009AE">
      <w:r>
        <w:rPr>
          <w:rFonts w:hint="eastAsia"/>
        </w:rPr>
        <w:t>复次，善现，过去清净故未来、现在清净，未来清净故过去、现在清净，现在清净故过去、未来清净。何以故？若过去清净，若未来清净，若现在清净，无二、无二分、无别、无断故。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80D" w:rsidRDefault="00EF580D" w:rsidP="00853D34">
      <w:r>
        <w:separator/>
      </w:r>
    </w:p>
  </w:endnote>
  <w:endnote w:type="continuationSeparator" w:id="0">
    <w:p w:rsidR="00EF580D" w:rsidRDefault="00EF580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81E28">
        <w:pPr>
          <w:pStyle w:val="a4"/>
          <w:jc w:val="right"/>
        </w:pPr>
        <w:fldSimple w:instr=" PAGE   \* MERGEFORMAT ">
          <w:r w:rsidR="003A4163" w:rsidRPr="003A4163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80D" w:rsidRDefault="00EF580D" w:rsidP="00853D34">
      <w:r>
        <w:separator/>
      </w:r>
    </w:p>
  </w:footnote>
  <w:footnote w:type="continuationSeparator" w:id="0">
    <w:p w:rsidR="00EF580D" w:rsidRDefault="00EF580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63" w:rsidRDefault="003A4163" w:rsidP="00B42F10">
    <w:pPr>
      <w:jc w:val="center"/>
      <w:rPr>
        <w:rFonts w:ascii="黑体" w:eastAsia="黑体" w:hAnsi="黑体" w:hint="eastAsia"/>
        <w:sz w:val="32"/>
        <w:szCs w:val="32"/>
      </w:rPr>
    </w:pPr>
    <w:r w:rsidRPr="003A4163">
      <w:rPr>
        <w:rFonts w:ascii="黑体" w:eastAsia="黑体" w:hAnsi="黑体" w:hint="eastAsia"/>
        <w:sz w:val="32"/>
        <w:szCs w:val="32"/>
      </w:rPr>
      <w:t>甚深难闻难信难解（三）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A4163">
      <w:rPr>
        <w:rFonts w:ascii="黑体" w:eastAsia="黑体" w:hAnsi="黑体" w:hint="eastAsia"/>
        <w:sz w:val="18"/>
        <w:szCs w:val="18"/>
      </w:rPr>
      <w:t>第</w:t>
    </w:r>
    <w:r w:rsidR="00300AFD" w:rsidRPr="00300AF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506卷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B3A98" w:rsidP="007B3A98">
    <w:pPr>
      <w:pStyle w:val="a3"/>
      <w:rPr>
        <w:rFonts w:ascii="黑体" w:eastAsia="黑体" w:hAnsi="黑体"/>
      </w:rPr>
    </w:pPr>
    <w:r w:rsidRPr="007B3A98">
      <w:rPr>
        <w:rFonts w:ascii="黑体" w:eastAsia="黑体" w:hAnsi="黑体" w:hint="eastAsia"/>
      </w:rPr>
      <w:t>三分</w:t>
    </w:r>
    <w:r w:rsidR="002B0FEE">
      <w:rPr>
        <w:rFonts w:ascii="黑体" w:eastAsia="黑体" w:hAnsi="黑体" w:hint="eastAsia"/>
      </w:rPr>
      <w:t xml:space="preserve"> </w:t>
    </w:r>
    <w:r w:rsidRPr="007B3A98">
      <w:rPr>
        <w:rFonts w:ascii="黑体" w:eastAsia="黑体" w:hAnsi="黑体" w:hint="eastAsia"/>
      </w:rPr>
      <w:t>地狱品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537E"/>
    <w:rsid w:val="000A165C"/>
    <w:rsid w:val="000A73AC"/>
    <w:rsid w:val="000B44DB"/>
    <w:rsid w:val="000C0B98"/>
    <w:rsid w:val="000C109A"/>
    <w:rsid w:val="000C3085"/>
    <w:rsid w:val="000C643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0FEE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09AE"/>
    <w:rsid w:val="00300AFD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4EEB"/>
    <w:rsid w:val="003A4163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1F04"/>
    <w:rsid w:val="004621EE"/>
    <w:rsid w:val="00484965"/>
    <w:rsid w:val="004877CD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3ED4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3750F"/>
    <w:rsid w:val="006407C6"/>
    <w:rsid w:val="00642A63"/>
    <w:rsid w:val="00656ACE"/>
    <w:rsid w:val="00670777"/>
    <w:rsid w:val="00680EA3"/>
    <w:rsid w:val="00681768"/>
    <w:rsid w:val="00681E2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4CA0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1802"/>
    <w:rsid w:val="007B3A98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1564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2592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3EB2"/>
    <w:rsid w:val="00A65744"/>
    <w:rsid w:val="00A66296"/>
    <w:rsid w:val="00A7141B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678A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4F2E"/>
    <w:rsid w:val="00BD6A63"/>
    <w:rsid w:val="00BE0571"/>
    <w:rsid w:val="00BE1111"/>
    <w:rsid w:val="00BE5E98"/>
    <w:rsid w:val="00BF21AF"/>
    <w:rsid w:val="00BF29DB"/>
    <w:rsid w:val="00BF5BED"/>
    <w:rsid w:val="00BF5E01"/>
    <w:rsid w:val="00C0692E"/>
    <w:rsid w:val="00C074B0"/>
    <w:rsid w:val="00C13368"/>
    <w:rsid w:val="00C13D65"/>
    <w:rsid w:val="00C1556D"/>
    <w:rsid w:val="00C15A3F"/>
    <w:rsid w:val="00C2750E"/>
    <w:rsid w:val="00C320E9"/>
    <w:rsid w:val="00C33F87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C60D2"/>
    <w:rsid w:val="00EE6B89"/>
    <w:rsid w:val="00EE726B"/>
    <w:rsid w:val="00EF00C8"/>
    <w:rsid w:val="00EF3725"/>
    <w:rsid w:val="00EF4435"/>
    <w:rsid w:val="00EF580D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38F3"/>
    <w:rsid w:val="00F27220"/>
    <w:rsid w:val="00F272EC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2023-09-24T06:23:00Z</dcterms:modified>
</cp:coreProperties>
</file>