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3B5" w:rsidRDefault="00AB73B5" w:rsidP="00AB73B5"/>
    <w:p w:rsidR="00AB73B5" w:rsidRDefault="00AB73B5" w:rsidP="00AB73B5">
      <w:r>
        <w:rPr>
          <w:rFonts w:hint="eastAsia"/>
        </w:rPr>
        <w:t>尔时，于此三千大千堪忍世界，所有四大王众天乃至色究竟天，同声共白天帝释言：大仙，于此甚深般若波罗蜜多，常应听闻、受持读诵、精勤修学、如理思惟、供养恭敬、尊重赞叹。所以者何？若能于此甚深般若波罗蜜多，至心听闻、受持读诵、精勤修学、如理思惟、供养恭敬、尊重赞叹，则令一切恶法损减、善法增益，亦令一切天众增益、诸阿素洛朋党损减，亦令一切佛、法、僧眼常不损坏，亦令一切佛、法、僧种常不断绝。</w:t>
      </w:r>
    </w:p>
    <w:p w:rsidR="004D37FF" w:rsidRDefault="004D37FF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大仙当知，由三宝种不断绝故，世间便有布施、净戒、安忍、精进、静虑、般若波罗蜜多，亦有内空乃至无性自性空，广说乃至亦有一切智、道相智、一切相智，亦有预流果乃至独觉菩提，亦有菩萨摩诃萨行、诸佛无上正等菩提，亦有声闻、独觉、菩萨及诸如来应正等觉。</w:t>
      </w:r>
    </w:p>
    <w:p w:rsidR="00733B93" w:rsidRDefault="00733B93" w:rsidP="00AB73B5"/>
    <w:p w:rsidR="00AB73B5" w:rsidRDefault="00AB73B5" w:rsidP="00AB73B5">
      <w:r>
        <w:rPr>
          <w:rFonts w:hint="eastAsia"/>
        </w:rPr>
        <w:t>是故，大仙，常应于此甚深般若波罗蜜多，至心听闻、受持读诵、精勤修学、如理思惟、供养恭敬、尊重赞叹。</w:t>
      </w:r>
    </w:p>
    <w:p w:rsidR="00AB73B5" w:rsidRDefault="00AB73B5" w:rsidP="00AB73B5"/>
    <w:p w:rsidR="00AB73B5" w:rsidRDefault="00AB73B5" w:rsidP="00AB73B5">
      <w:r>
        <w:rPr>
          <w:rFonts w:hint="eastAsia"/>
        </w:rPr>
        <w:t>尔时，佛告天帝释言：憍尸迦，汝应于此甚深般若波罗蜜多，至心听闻、受持读诵、精勤修学、如理思惟、供养恭敬、尊重赞叹。所以者何？若阿素洛及恶朋党起如是念：‘我等当与诸天战诤。’尔时，汝等诸天眷属，应各至诚诵念如是甚深般若波罗蜜多，供养恭敬、尊重赞叹。时，阿素洛及彼朋党所起恶心，即皆自灭。</w:t>
      </w:r>
    </w:p>
    <w:p w:rsidR="004D37FF" w:rsidRDefault="004D37FF" w:rsidP="00AB73B5"/>
    <w:p w:rsidR="00AB73B5" w:rsidRDefault="00AB73B5" w:rsidP="00AB73B5">
      <w:r>
        <w:rPr>
          <w:rFonts w:hint="eastAsia"/>
        </w:rPr>
        <w:t>若诸天子或诸天女五衰相现，其心惊惶，怖畏殒没堕诸恶趣。尔时，汝等诸天眷属，应住其前至诚诵念甚深般若波罗蜜多。时，彼天子或彼天女，闻此般若波罗蜜多，善根力故，于此般若波罗蜜多生净信故，五衰相没，身心安隐；设有命终，还生本处，受天富乐，倍胜于前。所以者何？闻信般若波罗蜜多福力大故。</w:t>
      </w:r>
    </w:p>
    <w:p w:rsidR="004D37FF" w:rsidRDefault="004D37FF" w:rsidP="00AB73B5"/>
    <w:p w:rsidR="00AB73B5" w:rsidRDefault="00AB73B5" w:rsidP="00AB73B5">
      <w:r>
        <w:rPr>
          <w:rFonts w:hint="eastAsia"/>
        </w:rPr>
        <w:t>憍尸迦，若善男子、善女人等，或诸天子及诸天女，甚深般若波罗蜜多一经其耳，善根力故，定得无上正等菩提。所以者何？三世诸佛及诸弟子，皆学如是甚深般若波罗蜜多，已证、当证所求无上正等菩提，入无余依般涅槃界。何以故？憍尸迦，甚深般若波罗蜜多普摄一切菩提分法，若声闻法、若独觉法、若菩萨法、若如来法皆具摄故。</w:t>
      </w:r>
    </w:p>
    <w:p w:rsidR="00AB73B5" w:rsidRDefault="00AB73B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时，天帝释即白佛言：甚深般若波罗蜜多是大神咒，是大明咒，是无上咒，是无等等咒，是一切咒王，最尊最胜、最上最妙，能伏一切，不为一切之所降伏。所以者何？甚深般若波罗蜜多，能灭一切恶不善法，能满一切殊胜善法。</w:t>
      </w: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/>
    <w:p w:rsidR="004D37FF" w:rsidRDefault="004D37FF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佛告天帝释言：如是，如是，如汝所说。所以者何？三世诸佛皆依如是甚深般若波罗蜜多大神咒王，证得无上正等菩提，转妙法轮度有情众。何以故？憍尸迦，依深般若波罗蜜多，世间便有十善业道，若施、戒、修，若四静虑、四无量、四无色定，若布施波罗蜜多乃至般若波罗蜜多，广说乃至若一切智、道相智、一切相智，若预流果乃至独觉菩提，若诸菩萨摩诃萨行，若佛无上正等菩提。</w:t>
      </w:r>
    </w:p>
    <w:p w:rsidR="004D37FF" w:rsidRPr="004D37FF" w:rsidRDefault="004D37FF" w:rsidP="00AB73B5"/>
    <w:p w:rsidR="00AB73B5" w:rsidRDefault="00AB73B5" w:rsidP="00AB73B5">
      <w:r>
        <w:rPr>
          <w:rFonts w:hint="eastAsia"/>
        </w:rPr>
        <w:t>复次，憍尸迦，依深般若波罗蜜多有菩萨摩诃萨，依菩萨摩诃萨有十善业道，广说乃至有佛无上正等菩提，亦有声闻、独觉、菩萨及正等觉出现世间。譬如依因满月轮故，药星山海皆得增盛；如是依因诸菩萨故，十善业道广说乃至诸佛无上正等菩提功德药物皆得增盛，一切人、天、声闻、独觉、有学、无学、贤圣星辰亦得增盛，一切菩萨及诸如来应正等觉诸山、大海亦得增盛。若诸如来、应、正等觉未出世时，唯有菩萨摩诃萨众具大方便善巧力故，为诸有情无到宣说世、出世法。所以者何？世间所有人乘、天乘，若声闻乘、独觉乘，若无上乘，皆从菩萨摩诃萨众方便善巧而得成办；菩萨所有方便善巧，皆由般若波罗蜜多而得成办。诸菩萨摩诃萨成就方便善巧力故，能满布施波罗蜜多乃至般若波罗蜜多，广说乃至能满一切智、道相智、一切相智，能得三十二大士相、八十随好，不堕声闻、独觉等地，成熟有情，严净佛土，摄受菩萨寿量圆满、众具圆满、净土圆满、种姓圆满、色力圆满，乃至证得一切智智。</w:t>
      </w:r>
    </w:p>
    <w:p w:rsidR="004D37FF" w:rsidRDefault="004D37FF" w:rsidP="00AB73B5"/>
    <w:p w:rsidR="00AB73B5" w:rsidRDefault="00AB73B5" w:rsidP="00AB73B5">
      <w:r>
        <w:rPr>
          <w:rFonts w:hint="eastAsia"/>
        </w:rPr>
        <w:t>复次，憍尸迦，若善男子、善女人等，于此般若波罗蜜多甚深经典，至心听闻、受持读诵、精勤修学、如理思惟、书写解说、广令流布，当得成就现在、未来世、出世间功德胜利。</w:t>
      </w:r>
    </w:p>
    <w:p w:rsidR="004D37FF" w:rsidRDefault="004D37FF" w:rsidP="00AB73B5"/>
    <w:p w:rsidR="004D37FF" w:rsidRDefault="004D37FF" w:rsidP="00AB73B5"/>
    <w:p w:rsidR="004D37FF" w:rsidRDefault="004D37FF" w:rsidP="00AB73B5"/>
    <w:p w:rsidR="004D37FF" w:rsidRDefault="004D37FF" w:rsidP="00AB73B5"/>
    <w:p w:rsidR="004D37FF" w:rsidRDefault="004D37FF" w:rsidP="00AB73B5"/>
    <w:p w:rsidR="004D37FF" w:rsidRDefault="004D37FF" w:rsidP="00AB73B5"/>
    <w:p w:rsidR="004D37FF" w:rsidRDefault="004D37FF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/>
    <w:p w:rsidR="004D37FF" w:rsidRDefault="004D37FF" w:rsidP="00AB73B5"/>
    <w:p w:rsidR="00AB73B5" w:rsidRDefault="00AB73B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时，天帝释即白佛言：是善男子、善女人等，云何成就现在、未来世、出世间功德胜利？</w:t>
      </w:r>
    </w:p>
    <w:p w:rsidR="00733B93" w:rsidRDefault="00733B93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佛告憍尸迦：是善男子、善女人等，现在不为一切毒药、厌祷、咒术之所伤害，火不能烧，水不能溺，诸刀杖等亦不能害，乃至不为四百四病之所夭殁；唯除先世定业异熟，现世应受。憍尸迦，是善男子、善女人等，若遭官事怨贼逼迫，至心诵念甚深般若波罗蜜多，若至其所，终不为彼谴罚加害。何以故？憍尸迦，甚深般若波罗蜜多威德势力法令尔故。憍尸迦，是善男子、善女人等，若有欲至国王、王子、大臣等处，至心诵念甚深般若波罗蜜多，必为王等欢喜问讯、恭敬供养。何以故？憍尸迦，是善男子、善女人等，常于有情不离慈、悲、喜、舍心故。憍尸迦，是善男子、善女人等，当得成就诸如是等所有现在功德胜利。</w:t>
      </w:r>
    </w:p>
    <w:p w:rsidR="00733B93" w:rsidRDefault="00733B93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憍尸迦，是善男子、善女人等，随所生处，常不远离十善业道，若施、戒、修，若四静虑、四无量、四无色定，若六波罗蜜多，广说乃至若一切智、道相智、一切相智，若三十二大士相、八十随好，不堕地狱、旁生、鬼界，除乘愿力往彼受生，与诸有情作饶益事。随所生处常具诸根，形貌端严，支分无缺，永不生在贫穷、下贱、工商、杂类、屠脍、渔猎、盗贼、狱吏、旃荼罗家、补羯娑家、戍达罗等诸鄙秽族，多生有佛严净土中莲华化生，不造众恶，常不远离迅疾神通，随心所欲游诸佛土，亲近供养诸佛世尊，成熟有情，严净佛土，听闻正法，如说修行，渐次证得一切智智。憍尸迦，是善男子、善女人等，当得成就诸如是等所有未来功德胜利。</w:t>
      </w:r>
    </w:p>
    <w:p w:rsidR="00733B93" w:rsidRDefault="00733B93" w:rsidP="00AB73B5"/>
    <w:p w:rsidR="00AB73B5" w:rsidRDefault="00AB73B5" w:rsidP="00AB73B5">
      <w:r>
        <w:rPr>
          <w:rFonts w:hint="eastAsia"/>
        </w:rPr>
        <w:t>是故，憍尸迦，若善男子、善女人等，欲得如是现在、未来世、出世间功德胜利，乃至无上正等菩提常不离者，应于如是甚深般若波罗蜜多，不离一切智智心，以无所得为方便，至心听闻、受持读诵、精勤修学、如理思惟、书写解说、广令流布，复持种种上妙华鬘、涂散等香、衣服、璎珞、宝幢、幡盖、众妙珍奇、伎乐、灯明供养恭敬、尊重赞叹，无得暂舍。</w:t>
      </w:r>
    </w:p>
    <w:p w:rsidR="00AB73B5" w:rsidRDefault="00AB73B5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>
      <w:pPr>
        <w:rPr>
          <w:rFonts w:hint="eastAsia"/>
        </w:rPr>
      </w:pPr>
    </w:p>
    <w:p w:rsidR="00733B93" w:rsidRDefault="00733B93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尔时，众多外道梵志，欲求佛过，来诣佛所。</w:t>
      </w:r>
    </w:p>
    <w:p w:rsidR="00733B93" w:rsidRDefault="00733B93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时，天帝释见已，念言：今此众多外道梵志来趣法会，伺求佛短，将非般若留难事耶？我当诵念从佛所受甚深般若波罗蜜多，令彼邪徒复道而去。念已，便诵甚深般若波罗蜜多。于是众多外道梵志遥申敬礼，右绕世尊，复道而去。</w:t>
      </w:r>
    </w:p>
    <w:p w:rsidR="00733B93" w:rsidRDefault="00733B93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时，舍利子见已念言：彼有何缘适来还去？</w:t>
      </w:r>
    </w:p>
    <w:p w:rsidR="00733B93" w:rsidRDefault="00733B93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佛知其意告舍利子：彼外道等来求我失，由天帝释诵念般若波罗蜜多，令彼还去。舍利子，我都不见彼外道等有少白法，唯怀恶心为求我过来至我所。舍利子，我都不见一切世间有诸天魔及外道等有情之类，说般若时，怀悖恶心来求得便。何以故？舍利子，由此三千大千世界一切天众，若诸声闻、独觉、菩萨、佛，及一切具大威力龙神、药叉、阿素洛等，皆共守护甚深般若波罗蜜多，不令邪徒为作留难。何以故？舍利子，是诸天等，皆依般若波罗蜜多威力生故。</w:t>
      </w:r>
    </w:p>
    <w:p w:rsidR="00733B93" w:rsidRDefault="00733B93" w:rsidP="00AB73B5"/>
    <w:p w:rsidR="004D37FF" w:rsidRDefault="00AB73B5" w:rsidP="00AB73B5">
      <w:r>
        <w:rPr>
          <w:rFonts w:hint="eastAsia"/>
        </w:rPr>
        <w:t>又，舍利子，十方各如殑伽沙界一切如来、应、正等觉，声闻、独觉、菩萨、诸天、龙神、药叉、阿素洛等，皆共守护甚深般若波罗蜜多，不令邪徒为作留难。何以故？舍利子，彼如来等，皆依般若波罗蜜多威力生故。</w:t>
      </w:r>
    </w:p>
    <w:p w:rsidR="00AB73B5" w:rsidRDefault="00AB73B5" w:rsidP="00AB73B5"/>
    <w:p w:rsidR="00AB73B5" w:rsidRDefault="00AB73B5" w:rsidP="00AB73B5">
      <w:pPr>
        <w:rPr>
          <w:rFonts w:hint="eastAsia"/>
        </w:rPr>
      </w:pPr>
      <w:r>
        <w:rPr>
          <w:rFonts w:hint="eastAsia"/>
        </w:rPr>
        <w:t>尔时，恶魔窃作是念：今佛四众前后围绕，欲、色界天皆来集会，宣说般若波罗蜜多。此中定有诸大菩萨亲于佛前受菩提记，当得无上正等菩提，转妙法轮，空我境界。我当往至，破坏其眼。作是念已，化作四军，奋威勇锐，来诣佛所。</w:t>
      </w:r>
    </w:p>
    <w:p w:rsidR="00733B93" w:rsidRDefault="00733B93" w:rsidP="00AB73B5"/>
    <w:p w:rsidR="00AB73B5" w:rsidRDefault="00AB73B5" w:rsidP="00AB73B5">
      <w:r>
        <w:rPr>
          <w:rFonts w:hint="eastAsia"/>
        </w:rPr>
        <w:t>时，天帝释见已念言：将非恶魔化作斯事欲来恼佛，并与般若波罗蜜多而作留难？何以故？如是四军严饰殊丽，摩揭陀国影坚大王四种胜军所不能及，憍萨罗国胜军大王四种胜军亦不能及，劫比罗国释种大王四种胜军亦不能及，吠舍离国栗呫毗王四种胜军亦不能及，吉祥茅国诸力士王四种胜军亦不能及，由斯观察，如是四军定是恶魔之所化作。恶魔长夜伺求佛短，坏诸有情所修胜事。我当诵念从佛所受甚深般若波罗蜜多，令彼恶魔复道而去。</w:t>
      </w:r>
    </w:p>
    <w:p w:rsidR="00E47B95" w:rsidRDefault="00E47B95" w:rsidP="00AB73B5"/>
    <w:p w:rsidR="00B42F10" w:rsidRDefault="00AB73B5" w:rsidP="00E47B95">
      <w:r>
        <w:rPr>
          <w:rFonts w:hint="eastAsia"/>
        </w:rPr>
        <w:t>时，天帝释念已，便诵甚深般若波罗蜜多。于是恶魔复道而去，甚深般若波罗蜜多大神咒王力所逼故。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0A0" w:rsidRDefault="003A30A0" w:rsidP="00853D34">
      <w:r>
        <w:separator/>
      </w:r>
    </w:p>
  </w:endnote>
  <w:endnote w:type="continuationSeparator" w:id="0">
    <w:p w:rsidR="003A30A0" w:rsidRDefault="003A30A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D2A8B">
        <w:pPr>
          <w:pStyle w:val="a4"/>
          <w:jc w:val="right"/>
        </w:pPr>
        <w:fldSimple w:instr=" PAGE   \* MERGEFORMAT ">
          <w:r w:rsidR="00733B93" w:rsidRPr="00733B93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0A0" w:rsidRDefault="003A30A0" w:rsidP="00853D34">
      <w:r>
        <w:separator/>
      </w:r>
    </w:p>
  </w:footnote>
  <w:footnote w:type="continuationSeparator" w:id="0">
    <w:p w:rsidR="003A30A0" w:rsidRDefault="003A30A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013" w:rsidRDefault="00E61013" w:rsidP="00B42F10">
    <w:pPr>
      <w:jc w:val="center"/>
      <w:rPr>
        <w:rFonts w:ascii="黑体" w:eastAsia="黑体" w:hAnsi="黑体"/>
        <w:sz w:val="32"/>
        <w:szCs w:val="32"/>
      </w:rPr>
    </w:pPr>
    <w:r w:rsidRPr="00E61013">
      <w:rPr>
        <w:rFonts w:ascii="黑体" w:eastAsia="黑体" w:hAnsi="黑体" w:hint="eastAsia"/>
        <w:sz w:val="32"/>
        <w:szCs w:val="32"/>
      </w:rPr>
      <w:t>甚深般若波罗蜜多大咒王（三）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F5B55" w:rsidRPr="00DF5B5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</w:t>
    </w:r>
    <w:r w:rsidR="00E6101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2</w:t>
    </w:r>
    <w:r w:rsidR="00DF5B55" w:rsidRPr="00DF5B5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D5539" w:rsidP="003D5539">
    <w:pPr>
      <w:pStyle w:val="a3"/>
      <w:rPr>
        <w:rFonts w:ascii="黑体" w:eastAsia="黑体" w:hAnsi="黑体"/>
      </w:rPr>
    </w:pPr>
    <w:r w:rsidRPr="003D5539">
      <w:rPr>
        <w:rFonts w:ascii="黑体" w:eastAsia="黑体" w:hAnsi="黑体" w:hint="eastAsia"/>
      </w:rPr>
      <w:t>三分</w:t>
    </w:r>
    <w:r w:rsidR="004D37FF">
      <w:rPr>
        <w:rFonts w:ascii="黑体" w:eastAsia="黑体" w:hAnsi="黑体" w:hint="eastAsia"/>
      </w:rPr>
      <w:t xml:space="preserve"> </w:t>
    </w:r>
    <w:r w:rsidRPr="003D5539">
      <w:rPr>
        <w:rFonts w:ascii="黑体" w:eastAsia="黑体" w:hAnsi="黑体" w:hint="eastAsia"/>
      </w:rPr>
      <w:t>称扬功德品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144E"/>
    <w:rsid w:val="0005515D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2A8B"/>
    <w:rsid w:val="001D313F"/>
    <w:rsid w:val="001D5B2C"/>
    <w:rsid w:val="001E7E78"/>
    <w:rsid w:val="001F45D8"/>
    <w:rsid w:val="00200B54"/>
    <w:rsid w:val="00203D60"/>
    <w:rsid w:val="0020533C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2061"/>
    <w:rsid w:val="0023418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3C17"/>
    <w:rsid w:val="003848D2"/>
    <w:rsid w:val="00387819"/>
    <w:rsid w:val="00394055"/>
    <w:rsid w:val="003A30A0"/>
    <w:rsid w:val="003A45A6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5539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37FF"/>
    <w:rsid w:val="004D50CD"/>
    <w:rsid w:val="004D52AF"/>
    <w:rsid w:val="004D6B69"/>
    <w:rsid w:val="004D6C07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4221"/>
    <w:rsid w:val="00536E44"/>
    <w:rsid w:val="00540CE2"/>
    <w:rsid w:val="0054120A"/>
    <w:rsid w:val="00542DBE"/>
    <w:rsid w:val="00542E9F"/>
    <w:rsid w:val="005443D0"/>
    <w:rsid w:val="00545BAF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3B93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616D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B7B3A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92B"/>
    <w:rsid w:val="00903AE9"/>
    <w:rsid w:val="00907815"/>
    <w:rsid w:val="0091444C"/>
    <w:rsid w:val="0091516F"/>
    <w:rsid w:val="00934595"/>
    <w:rsid w:val="00935488"/>
    <w:rsid w:val="00942C6B"/>
    <w:rsid w:val="009462C9"/>
    <w:rsid w:val="0095228F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25D5"/>
    <w:rsid w:val="00A75F12"/>
    <w:rsid w:val="00A90DB5"/>
    <w:rsid w:val="00A9428B"/>
    <w:rsid w:val="00AA1FAD"/>
    <w:rsid w:val="00AA424D"/>
    <w:rsid w:val="00AB1401"/>
    <w:rsid w:val="00AB692F"/>
    <w:rsid w:val="00AB73B5"/>
    <w:rsid w:val="00AB7BF8"/>
    <w:rsid w:val="00AC22A5"/>
    <w:rsid w:val="00AD1918"/>
    <w:rsid w:val="00AD2946"/>
    <w:rsid w:val="00AF0A8A"/>
    <w:rsid w:val="00AF10E1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1F7"/>
    <w:rsid w:val="00BA0591"/>
    <w:rsid w:val="00BA136E"/>
    <w:rsid w:val="00BA1732"/>
    <w:rsid w:val="00BA5845"/>
    <w:rsid w:val="00BB25C0"/>
    <w:rsid w:val="00BB3779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014A"/>
    <w:rsid w:val="00BF21AF"/>
    <w:rsid w:val="00BF29DB"/>
    <w:rsid w:val="00BF5BED"/>
    <w:rsid w:val="00C0692E"/>
    <w:rsid w:val="00C06D9B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4919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128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5B55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47B95"/>
    <w:rsid w:val="00E50895"/>
    <w:rsid w:val="00E50D42"/>
    <w:rsid w:val="00E55E81"/>
    <w:rsid w:val="00E61013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2786"/>
    <w:rsid w:val="00F151B4"/>
    <w:rsid w:val="00F15A41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2023-09-22T09:36:00Z</dcterms:modified>
</cp:coreProperties>
</file>