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90402" w:rsidRDefault="00B90402" w:rsidP="00B90402">
      <w:r>
        <w:rPr>
          <w:rFonts w:hint="eastAsia"/>
        </w:rPr>
        <w:t>尔时，众中有诸天子窃作是念：诸药叉等言词咒句，种种差别虽复隐密，而我等辈犹可了知。尊者善现于深般若波罗蜜多，虽以种种言词显示，然我等辈竟不能解！</w:t>
      </w:r>
    </w:p>
    <w:p w:rsidR="00246693" w:rsidRDefault="00246693" w:rsidP="00B90402"/>
    <w:p w:rsidR="00B90402" w:rsidRDefault="00B90402" w:rsidP="00B90402">
      <w:r>
        <w:rPr>
          <w:rFonts w:hint="eastAsia"/>
        </w:rPr>
        <w:t>具寿善现知诸天子心之所念，便告彼言：汝等天子，于我所说，不能解耶？诸天子言：如是，如是，我于尊者所说般若波罗蜜多甚深句义，都不能解。</w:t>
      </w:r>
    </w:p>
    <w:p w:rsidR="00246693" w:rsidRDefault="00246693" w:rsidP="00B90402"/>
    <w:p w:rsidR="00B90402" w:rsidRDefault="00B90402" w:rsidP="00B90402">
      <w:r>
        <w:rPr>
          <w:rFonts w:hint="eastAsia"/>
        </w:rPr>
        <w:t>具寿善现复告彼言：我尝于此甚深般若波罗蜜多相应义中不说一字，汝亦不闻，当何所解？何以故？诸天子，甚深般若波罗蜜多相应义中，文字言说皆远离故，由于此中说者、听者及能解者皆不可得。一切如来、应、正等觉所证无上正等菩提，微妙甚深亦复如是。</w:t>
      </w:r>
    </w:p>
    <w:p w:rsidR="00246693" w:rsidRDefault="00246693" w:rsidP="00B90402"/>
    <w:p w:rsidR="00B77277" w:rsidRDefault="00B90402" w:rsidP="00B90402">
      <w:pPr>
        <w:rPr>
          <w:rFonts w:hint="eastAsia"/>
        </w:rPr>
      </w:pPr>
      <w:r>
        <w:rPr>
          <w:rFonts w:hint="eastAsia"/>
        </w:rPr>
        <w:t>天子当知，如佛化作一化佛身，此化佛身化作四众，俱来集会而为说法。于意云何？此中有实能说、能听、能解者不？</w:t>
      </w:r>
    </w:p>
    <w:p w:rsidR="00B90402" w:rsidRDefault="00B90402" w:rsidP="00B90402">
      <w:r>
        <w:rPr>
          <w:rFonts w:hint="eastAsia"/>
        </w:rPr>
        <w:t>诸天子言：不也，大德。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善现告言：如是，天子，一切法皆如化故，今于此甚深般若波罗蜜多相应义中，说者、听者及能解者皆不可得。</w:t>
      </w:r>
    </w:p>
    <w:p w:rsidR="00B77277" w:rsidRDefault="00B77277" w:rsidP="00B90402"/>
    <w:p w:rsidR="00B77277" w:rsidRDefault="00B90402" w:rsidP="00B90402">
      <w:pPr>
        <w:rPr>
          <w:rFonts w:hint="eastAsia"/>
        </w:rPr>
      </w:pPr>
      <w:r>
        <w:rPr>
          <w:rFonts w:hint="eastAsia"/>
        </w:rPr>
        <w:t>天子当知，如梦见佛为众说法。于意云何？此中有实能说、能听、能解者不？</w:t>
      </w:r>
    </w:p>
    <w:p w:rsidR="00B90402" w:rsidRDefault="00B90402" w:rsidP="00B90402">
      <w:r>
        <w:rPr>
          <w:rFonts w:hint="eastAsia"/>
        </w:rPr>
        <w:t>诸天子言：不也，大德。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善现告言：如是，天子，一切法皆如梦故，今于此甚深般若波罗蜜多相应义中，说者、听者及能解者皆不可得。</w:t>
      </w:r>
    </w:p>
    <w:p w:rsidR="00B77277" w:rsidRDefault="00B77277" w:rsidP="00B90402"/>
    <w:p w:rsidR="00B77277" w:rsidRDefault="00B90402" w:rsidP="00B90402">
      <w:pPr>
        <w:rPr>
          <w:rFonts w:hint="eastAsia"/>
        </w:rPr>
      </w:pPr>
      <w:r>
        <w:rPr>
          <w:rFonts w:hint="eastAsia"/>
        </w:rPr>
        <w:t>天子当知，如有二人处一山谷，各住一面赞佛、法、僧，俱时发响。于意云何？是二响声能互相闻、更相解不？</w:t>
      </w:r>
    </w:p>
    <w:p w:rsidR="00B90402" w:rsidRDefault="00B90402" w:rsidP="00B90402">
      <w:r>
        <w:rPr>
          <w:rFonts w:hint="eastAsia"/>
        </w:rPr>
        <w:t>诸天子言：不也，大德。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善现告言：如是，天子，一切法皆如响故，今于此甚深般若波罗蜜多相应义中，说者、听者及能解者皆不可得。</w:t>
      </w:r>
    </w:p>
    <w:p w:rsidR="00B77277" w:rsidRDefault="00B77277" w:rsidP="00B90402"/>
    <w:p w:rsidR="00B77277" w:rsidRDefault="00B90402" w:rsidP="00B90402">
      <w:pPr>
        <w:rPr>
          <w:rFonts w:hint="eastAsia"/>
        </w:rPr>
      </w:pPr>
      <w:r>
        <w:rPr>
          <w:rFonts w:hint="eastAsia"/>
        </w:rPr>
        <w:t>天子当知，如工幻师或彼弟子，于四衢道幻作四众及一如来为众说法。于意云何？此中有实说者、听者、能解者不？</w:t>
      </w:r>
    </w:p>
    <w:p w:rsidR="00B90402" w:rsidRDefault="00B90402" w:rsidP="00B90402">
      <w:r>
        <w:rPr>
          <w:rFonts w:hint="eastAsia"/>
        </w:rPr>
        <w:t>诸天子言：不也，大德。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善现告言：如是，天子，一切法皆如幻故，今于此甚深般若波罗蜜多相应义中，说者、听者及能解者皆不可得。</w:t>
      </w:r>
    </w:p>
    <w:p w:rsidR="00B77277" w:rsidRDefault="00B77277" w:rsidP="00B90402"/>
    <w:p w:rsidR="00B90402" w:rsidRDefault="00B90402" w:rsidP="00B90402">
      <w:r>
        <w:rPr>
          <w:rFonts w:hint="eastAsia"/>
        </w:rPr>
        <w:t>天子当知，由是因缘，我尝于此甚深般若波罗蜜多相应义中不说一字，汝亦不闻，当何所解？</w:t>
      </w:r>
    </w:p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B90402" w:rsidRDefault="00B90402" w:rsidP="00B90402">
      <w:r>
        <w:rPr>
          <w:rFonts w:hint="eastAsia"/>
        </w:rPr>
        <w:t>时，诸天子复作是念：大德善现于此般若波罗蜜多甚深义中，虽复种种方便显说欲令易解，然其义趣甚深转甚深、微细更微细，难可测量。</w:t>
      </w:r>
    </w:p>
    <w:p w:rsidR="00246693" w:rsidRDefault="00246693" w:rsidP="00B90402"/>
    <w:p w:rsidR="00B90402" w:rsidRDefault="00B90402" w:rsidP="00B90402">
      <w:r>
        <w:rPr>
          <w:rFonts w:hint="eastAsia"/>
        </w:rPr>
        <w:t>具寿善现知彼心念，便告之曰：天子当知，色蕴非甚深、非微细，受、想、行、识蕴亦非甚深、非微细。何以故？诸天子，色蕴自性乃至识蕴自性，皆非甚深、非微细故。如是乃至一切智非甚深、非微细，道相智、一切相智亦非甚深、非微细。何以故？诸天子，一切智自性，道相智、一切相智自性，皆非甚深、非微细故。</w:t>
      </w:r>
    </w:p>
    <w:p w:rsidR="00246693" w:rsidRDefault="00246693" w:rsidP="00B90402"/>
    <w:p w:rsidR="00B90402" w:rsidRPr="00B77277" w:rsidRDefault="00B90402" w:rsidP="00B90402">
      <w:pPr>
        <w:rPr>
          <w:b/>
        </w:rPr>
      </w:pPr>
      <w:r w:rsidRPr="00B77277">
        <w:rPr>
          <w:rFonts w:hint="eastAsia"/>
          <w:b/>
        </w:rPr>
        <w:t>时，诸天子复作是念：大德善现所说法中，不施设色蕴，亦不施设受、想、行、识蕴。何以故？色蕴等性皆不可说故。如是乃至不施设一切智，亦不施设道相智、一切相智。何以故？一切智等性皆不可说故。大德善现所说法中，不施设预流向预流果、一来向一来果、不还向不还果、阿罗汉向阿罗汉果、独觉向独觉果、一切菩萨摩诃萨行诸佛无上正等菩提。何以故？预流向等性皆不可说故。大德善现所说法中，亦不施设文字、语言。何以故？文字、语言性皆不可说故。</w:t>
      </w:r>
    </w:p>
    <w:p w:rsidR="00246693" w:rsidRDefault="00246693" w:rsidP="00B90402"/>
    <w:p w:rsidR="00B90402" w:rsidRDefault="00B90402" w:rsidP="00B90402">
      <w:r>
        <w:rPr>
          <w:rFonts w:hint="eastAsia"/>
        </w:rPr>
        <w:t>具寿善现知诸天子心所念法，便告之言：如是，如是，如汝所念。色蕴乃至无上菩提，文字、语言皆不可说，是故于此甚深般若波罗蜜多相应义中，无说、无听亦无解者。由斯汝等于诸法中，应随所说修深固忍。天子当知，诸有欲证欲住预流、一来、不还、阿罗汉果、独觉菩提、诸佛无上正等菩提，要依此忍乃能证住。如是，天子，诸菩萨摩诃萨从初发心乃至究竟，应住无说、无听、无解甚深般若波罗蜜多，常勤修学，不应暂舍。</w:t>
      </w:r>
    </w:p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时，诸天子复作是念：大德善现，于今欲为何等有情，说何等法？</w:t>
      </w:r>
    </w:p>
    <w:p w:rsidR="00B77277" w:rsidRDefault="00B7727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具寿善现知诸天子心之所念而告彼言：天子当知，吾今欲为如幻、如化、如梦有情，亦复宣说如幻、如化、如梦之法。所以者何？如是听者于所说法，无闻、无解、无所证故。</w:t>
      </w:r>
    </w:p>
    <w:p w:rsidR="00B77277" w:rsidRDefault="00B7727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时，诸天子寻复问言：能说、能听及所说法，皆如幻、化、梦所见耶？</w:t>
      </w:r>
    </w:p>
    <w:p w:rsidR="00B77277" w:rsidRDefault="00B7727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如是，如是，如汝所说。如幻有情为如幻者说如幻法，如化有情为如化者说如化法，如梦有情为如梦者说如梦法。天子当知，我乃至见者如幻、如化、如梦所见，色蕴乃至识蕴亦如幻、如化、如梦所见，乃至预流、一来、不还、阿罗汉果、独觉菩提、诸佛无上正等菩提亦如幻、如化、如梦所见。</w:t>
      </w:r>
    </w:p>
    <w:p w:rsidR="00B77277" w:rsidRDefault="00B7727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时，诸天子问善现言：大德，今者为但说我乃至菩提如幻、如化、如梦所见，为亦说涅槃如幻、如化、如梦所见耶？</w:t>
      </w:r>
    </w:p>
    <w:p w:rsidR="00B77277" w:rsidRDefault="00B77277" w:rsidP="00B90402"/>
    <w:p w:rsidR="00B42F10" w:rsidRPr="00B77277" w:rsidRDefault="00B90402" w:rsidP="00F2452D">
      <w:pPr>
        <w:rPr>
          <w:b/>
        </w:rPr>
      </w:pPr>
      <w:r w:rsidRPr="00B77277">
        <w:rPr>
          <w:rFonts w:hint="eastAsia"/>
          <w:b/>
        </w:rPr>
        <w:t>善现答言：我于今者，不但说我乃至菩提如幻、如化、如梦所见，亦说涅槃如幻、如化、如梦所见。天子当知，设更有法过涅槃者，我亦说为如幻、如化、如梦所见。何以故？诸天子，幻、化、梦事与一切法乃至涅槃，悉皆无二、无二分故。</w:t>
      </w:r>
    </w:p>
    <w:sectPr w:rsidR="00B42F10" w:rsidRPr="00B7727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3AC" w:rsidRDefault="003A03AC" w:rsidP="00853D34">
      <w:r>
        <w:separator/>
      </w:r>
    </w:p>
  </w:endnote>
  <w:endnote w:type="continuationSeparator" w:id="0">
    <w:p w:rsidR="003A03AC" w:rsidRDefault="003A03A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07882">
        <w:pPr>
          <w:pStyle w:val="a4"/>
          <w:jc w:val="right"/>
        </w:pPr>
        <w:fldSimple w:instr=" PAGE   \* MERGEFORMAT ">
          <w:r w:rsidR="00B77277" w:rsidRPr="00B77277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3AC" w:rsidRDefault="003A03AC" w:rsidP="00853D34">
      <w:r>
        <w:separator/>
      </w:r>
    </w:p>
  </w:footnote>
  <w:footnote w:type="continuationSeparator" w:id="0">
    <w:p w:rsidR="003A03AC" w:rsidRDefault="003A03A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52D" w:rsidRDefault="00F2452D" w:rsidP="00B42F10">
    <w:pPr>
      <w:jc w:val="center"/>
      <w:rPr>
        <w:rFonts w:ascii="黑体" w:eastAsia="黑体" w:hAnsi="黑体" w:hint="eastAsia"/>
        <w:sz w:val="32"/>
        <w:szCs w:val="32"/>
      </w:rPr>
    </w:pPr>
    <w:r w:rsidRPr="00F2452D">
      <w:rPr>
        <w:rFonts w:ascii="黑体" w:eastAsia="黑体" w:hAnsi="黑体" w:hint="eastAsia"/>
        <w:sz w:val="32"/>
        <w:szCs w:val="32"/>
      </w:rPr>
      <w:t>如幻如化如梦（三）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第49</w:t>
    </w:r>
    <w:r w:rsidR="00B7727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848D2"/>
    <w:rsid w:val="00387819"/>
    <w:rsid w:val="00394055"/>
    <w:rsid w:val="003A03AC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07882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277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5E81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452D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2023-09-22T03:05:00Z</dcterms:modified>
</cp:coreProperties>
</file>