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353" w:rsidRDefault="009D7353" w:rsidP="0041004C"/>
    <w:p w:rsidR="0041004C" w:rsidRDefault="0041004C" w:rsidP="0041004C">
      <w:r>
        <w:rPr>
          <w:rFonts w:hint="eastAsia"/>
        </w:rPr>
        <w:t>尔时，具寿善现白佛言：世尊，云何菩萨摩诃萨修行般若波罗蜜多时，无方便善巧故，闻说如是甚深般若波罗蜜多，其心有惊有恐有怖？</w:t>
      </w:r>
    </w:p>
    <w:p w:rsidR="009D7353" w:rsidRDefault="009D7353" w:rsidP="0041004C"/>
    <w:p w:rsidR="0041004C" w:rsidRDefault="0041004C" w:rsidP="0041004C">
      <w:r>
        <w:rPr>
          <w:rFonts w:hint="eastAsia"/>
        </w:rPr>
        <w:t>佛告善现：若菩萨摩诃萨修行般若波罗蜜多时，以有所得为方便故，离应一切智智作意，修行般若波罗蜜多，于修般若波罗蜜多有得有恃；以有所得为方便故，离应一切智智作意，修行静虑、精进、安忍、净戒、布施波罗蜜多，于修静虑乃至布施波罗蜜多有得有恃；以有所得为方便故，离应一切智智作意，观色、受、想、行、识内空、外空、内外空、空空、大空、胜义空、有为空、无为空、毕竟空、无际空、散无散空、本性空、自共相空、一切法空、不可得空、无性空、自性空、无性自性空，于观色、受、想、行、识空有得有恃；以有所得为方便故，离应一切智智作意，观眼处乃至意处内空乃至无性自性空，于观眼处乃至意处空有得有恃；以有所得为方便故，离应一切智智作意，观色处乃至法处内空乃至无性自性空，于观色处乃至法处空有得有恃；以有所得为方便故，离应一切智智作意，观眼界乃至意界内空乃至无性自性空，于观眼界乃至意界空有得有恃；以有所得为方便故，离应一切智智作意，观色界乃至法界内空乃至无性自性空，于观色界乃至法界空有得有恃；以有所得为方便故，离应一切智智作意，观眼识界乃至意识界内空乃至无性自性空，于观眼识界乃至意识界空有得有恃；以有所得为方便故，离应一切智智作意，观眼触乃至意触内空乃至无性自性空，于观眼触乃至意触空有得有恃；以有所得为方便故，离应一切智智作意，观眼触为缘所生诸受乃至意触为缘所生诸受内空乃至无性自性空，于观眼触为缘所生诸受乃至意触为缘所生诸受空有得有恃；以有所得为方便故，离应一切智智作意，修行四念住乃至十八佛不共法，于修四念住乃至十八佛不共法有得有恃。善现，如是菩萨摩诃萨修行般若波罗蜜多时，无方便善巧故，闻说如是甚深般若波罗蜜多，其心有惊有恐有怖。</w:t>
      </w:r>
    </w:p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41004C" w:rsidRDefault="0041004C" w:rsidP="0041004C">
      <w:r>
        <w:rPr>
          <w:rFonts w:hint="eastAsia"/>
        </w:rPr>
        <w:t>尔时，具寿善现复白佛言：世尊，云何菩萨摩诃萨修行般若波罗蜜多时，为诸恶友所摄受故，闻说如是甚深般若波罗蜜多，其心有惊有恐有怖？</w:t>
      </w:r>
    </w:p>
    <w:p w:rsidR="009D7353" w:rsidRDefault="009D7353" w:rsidP="0041004C"/>
    <w:p w:rsidR="0041004C" w:rsidRDefault="0041004C" w:rsidP="0041004C">
      <w:r>
        <w:rPr>
          <w:rFonts w:hint="eastAsia"/>
        </w:rPr>
        <w:t>佛告善现：诸菩萨摩诃萨恶友者，若教厌离般若波罗蜜多，若教厌离静虑、精进、安忍、净戒、布施波罗蜜多，谓作是言：‘咄哉！男子，汝等于此不应修学。所以者何？如是六种波罗蜜多，非佛所说，是文颂者虚诳制造。是故汝等不应听习，不应受持，不应读诵，不应思惟，不应推究，不应为他宣说开示。’善现，是为菩萨摩诃萨恶友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复次，善现，诸菩萨摩诃萨恶友者，若不为说魔事、魔过，谓有恶魔作佛形像，来教菩萨厌离六种波罗蜜多言：‘善男子，汝等何用修此六种波罗蜜多？’善现，若不为说如是等事令觉悟者，当知是为菩萨摩诃萨恶友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复次，善现，菩萨摩诃萨恶友者，若不为说魔事、魔过，谓有恶魔作佛形像，来为菩萨宣说开示声闻、独觉相应之法，所谓契经乃至论义，分别显了令专修学。善现，若不为说如是等事令觉悟者，当知是为菩萨摩诃萨恶友。</w:t>
      </w:r>
    </w:p>
    <w:p w:rsidR="009D7353" w:rsidRDefault="009D7353" w:rsidP="0041004C"/>
    <w:p w:rsidR="0041004C" w:rsidRPr="00120E3F" w:rsidRDefault="0041004C" w:rsidP="0041004C">
      <w:pPr>
        <w:rPr>
          <w:b/>
        </w:rPr>
      </w:pPr>
      <w:r w:rsidRPr="00120E3F">
        <w:rPr>
          <w:rFonts w:hint="eastAsia"/>
          <w:b/>
        </w:rPr>
        <w:t>复次，善现，菩萨摩诃萨恶友者，若不为说魔事、魔过，谓有恶魔作佛形像，至菩萨所作如是言：‘汝非菩萨，无菩提心，不能安住不退转地，不能证得所求无上正等菩提。’善现，若不为说如是等事令觉悟者，当知是为菩萨摩诃萨恶友。</w:t>
      </w:r>
    </w:p>
    <w:p w:rsidR="009D7353" w:rsidRDefault="009D7353" w:rsidP="0041004C"/>
    <w:p w:rsidR="0041004C" w:rsidRPr="00120E3F" w:rsidRDefault="0041004C" w:rsidP="0041004C">
      <w:pPr>
        <w:rPr>
          <w:b/>
        </w:rPr>
      </w:pPr>
      <w:r w:rsidRPr="00120E3F">
        <w:rPr>
          <w:rFonts w:hint="eastAsia"/>
          <w:b/>
        </w:rPr>
        <w:t>复次，善现，菩萨摩诃萨恶友者，若不为说魔事、魔过，谓有恶魔作佛形像，来语菩萨摩诃萨言：‘汝等当知，色空无我、我所，受、想、行、识空无我、我所；眼处空无我、我所，乃至意处空无我、我所；色处空无我、我所，乃至法处空无我、我所；眼界空无我、我所，乃至意界空无我、我所；色界空无我、我所，乃至法界空无我、我所；眼识界空无我、我所，乃至意识界空无我、我所；眼触空无我、我所，乃至意触空无我、我所；眼触为缘所生诸受空无我、我所，乃至意触为缘所生诸受空无我、我所；四念住空无我、我所，乃至八圣道支空无我、我所；布施波罗蜜多空无我、我所，乃至般若波罗蜜多空无我、我所；空解脱门空无我、我所，无相、无愿解脱门空无我、我所；佛十力空无我、我所，乃至十八佛不共法空无我、我所，何用无上正等菩提？’善现，若不为说如是等事令觉悟者，当知是为菩萨摩诃萨恶友。</w:t>
      </w:r>
    </w:p>
    <w:p w:rsidR="0041004C" w:rsidRPr="00120E3F" w:rsidRDefault="0041004C" w:rsidP="0041004C">
      <w:pPr>
        <w:rPr>
          <w:b/>
        </w:rPr>
      </w:pPr>
    </w:p>
    <w:p w:rsidR="0041004C" w:rsidRPr="00120E3F" w:rsidRDefault="0041004C" w:rsidP="0041004C">
      <w:pPr>
        <w:rPr>
          <w:b/>
        </w:rPr>
      </w:pPr>
      <w:r w:rsidRPr="00120E3F">
        <w:rPr>
          <w:rFonts w:hint="eastAsia"/>
          <w:b/>
        </w:rPr>
        <w:t>复次，善现，菩萨摩诃萨恶友者，若不为说魔事、魔过，谓有恶魔作独觉形像来至菩萨所，作如是言：咄！善男子，东西南北、四维、上下十方世界，一切如来应正等觉、声闻、菩萨都无所有。汝于是事应深信受，勿自勤苦欲求供养，听闻正法，如说修行。’善现，若不为说如是等事令觉悟者，当知是为菩萨摩诃萨恶友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复次，善现，菩萨摩诃萨恶友者，若不为说魔事、魔过，谓有恶魔作声闻形像来至菩萨所，令深厌离一切智智相应作意，令极忻乐声闻、独觉相应作意。善现，若不为说如是等事令觉悟者，当知是为菩萨摩诃萨恶友。</w:t>
      </w:r>
    </w:p>
    <w:p w:rsidR="009D7353" w:rsidRDefault="009D7353" w:rsidP="0041004C"/>
    <w:p w:rsidR="009D7353" w:rsidRDefault="009D7353" w:rsidP="0041004C"/>
    <w:p w:rsidR="009D7353" w:rsidRDefault="009D7353" w:rsidP="0041004C"/>
    <w:p w:rsidR="009D7353" w:rsidRDefault="009D7353" w:rsidP="0041004C"/>
    <w:p w:rsidR="0041004C" w:rsidRDefault="0041004C" w:rsidP="0041004C">
      <w:r>
        <w:rPr>
          <w:rFonts w:hint="eastAsia"/>
        </w:rPr>
        <w:t>复次，善现，菩萨摩诃萨恶友者，若不为说魔事、魔过，谓有恶魔化作亲教轨范形像来至菩萨所，令深厌离菩萨胜行，所谓布施波罗蜜多乃至般若波罗蜜多；及令厌离一切智智，所谓无上正等菩提。唯教修习三解脱门，速证声闻或独觉地，不趣无上正等菩提。善现，若不为说如是等事令觉悟者，当知是为菩萨摩诃萨恶友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复次，善现，菩萨摩诃萨恶友者，若不为说魔事、魔过，谓有恶魔作父母形像，来至菩萨所告言：‘子！子！汝当精勤求证预流、一来、不还、阿罗汉果，足得永离生死大苦，速证涅槃究竟安乐，何用远趣诸佛无上正等菩提？求菩提者，要经无量无数大劫，轮回生死教化有情，舍命舍身，断支断节，徒自勤苦，谁荷汝恩？所求菩提，或证不证！’善现，若不为说如是等事令觉悟者，当知是为菩萨摩诃萨恶友。</w:t>
      </w:r>
    </w:p>
    <w:p w:rsidR="009D7353" w:rsidRDefault="009D7353" w:rsidP="0041004C"/>
    <w:p w:rsidR="0041004C" w:rsidRDefault="0041004C" w:rsidP="0041004C">
      <w:r>
        <w:rPr>
          <w:rFonts w:hint="eastAsia"/>
        </w:rPr>
        <w:t>复次，善现，菩萨摩诃萨恶友者，若不为说魔事、魔过，谓有恶魔作苾刍形像来至菩萨所，以有所得而为方便，说色无常相实有可得，说受、想、行、识无常相实有可得；说色苦相、无我相、不净相、空相、无相相、无愿相、寂静相、远离相实有可得，说受、想、行、识苦相、无我相、不净相、空相、无相相、无愿相、寂静相、远离相实有可得。以有所得而为方便，说眼处乃至意处无常相、苦相、无我相、不净相、空相、无相相、无愿相、寂静相、远离相实有可得；以有所得而为方便，说色处乃至法处无常相、苦相、无我相、不净相、空相、无相相、无愿相、寂静相、远离相实有可得；以有所得而为方便，说眼界乃至意界无常相、苦相、无我相、不净相、空相、无相相、无愿相、寂静相、远离相实有可得；以有所得而为方便，说色界乃至法界无常相、苦相、无我相、不净相、空相、无相相、无愿相、寂静相、远离相实有可得；以有所得而为方便，说眼识界乃至意识界无常相、苦相、无我相、不净相、空相、无相相、无愿相、寂静相、远离相实有可得；以有所得而为方便，说眼触乃至意触无常相、苦相、无我相、不净相、空相、无相相、无愿相、寂静相、远离相实有可得；以有所得而为方便，说眼触为缘所生诸受乃至意触为缘所生诸受无常相、苦相、无我相、不净相、空相、无相相、无愿相、寂静相、远离相实有可得；以有所得而为方便，说四念住乃至八圣道支实有可得令其修学；以有所得而为方便，说布施波罗蜜多乃至般若波罗蜜多实有可得令其修学；以有所得而为方便，说空、无相、无愿解脱门实有可得令其修学；以有所得而为方便，说陀罗尼门、三摩地门实有可得令其修学；以有所得而为方便，说五眼、六神通实有可得令其修学；以有所得而为方便，说佛十力乃至十八佛不共法实有可得令其修学。善现，若不为说如是等事令觉悟者，当知是为菩萨摩诃萨恶友。</w:t>
      </w:r>
    </w:p>
    <w:p w:rsidR="009D7353" w:rsidRDefault="009D7353" w:rsidP="0041004C"/>
    <w:p w:rsidR="00B42F10" w:rsidRPr="00120E3F" w:rsidRDefault="0041004C" w:rsidP="0041004C">
      <w:pPr>
        <w:rPr>
          <w:b/>
        </w:rPr>
      </w:pPr>
      <w:r w:rsidRPr="00120E3F">
        <w:rPr>
          <w:rFonts w:hint="eastAsia"/>
          <w:b/>
        </w:rPr>
        <w:t>若菩萨摩诃萨修行般若波罗蜜多时，为此恶友所摄受者，闻说如是甚深般若波罗蜜多，其心有惊有恐有怖。是故菩萨摩诃萨修行般若波罗蜜多时，于诸恶友应审观察方便远离。</w:t>
      </w:r>
    </w:p>
    <w:sectPr w:rsidR="00B42F10" w:rsidRPr="00120E3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4A6" w:rsidRDefault="009C44A6" w:rsidP="00853D34">
      <w:r>
        <w:separator/>
      </w:r>
    </w:p>
  </w:endnote>
  <w:endnote w:type="continuationSeparator" w:id="0">
    <w:p w:rsidR="009C44A6" w:rsidRDefault="009C44A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32DB4">
        <w:pPr>
          <w:pStyle w:val="a4"/>
          <w:jc w:val="right"/>
        </w:pPr>
        <w:fldSimple w:instr=" PAGE   \* MERGEFORMAT ">
          <w:r w:rsidR="00120E3F" w:rsidRPr="00120E3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4A6" w:rsidRDefault="009C44A6" w:rsidP="00853D34">
      <w:r>
        <w:separator/>
      </w:r>
    </w:p>
  </w:footnote>
  <w:footnote w:type="continuationSeparator" w:id="0">
    <w:p w:rsidR="009C44A6" w:rsidRDefault="009C44A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FD" w:rsidRDefault="00D168FD" w:rsidP="00B42F10">
    <w:pPr>
      <w:jc w:val="center"/>
      <w:rPr>
        <w:rFonts w:ascii="黑体" w:eastAsia="黑体" w:hAnsi="黑体"/>
        <w:sz w:val="32"/>
        <w:szCs w:val="32"/>
      </w:rPr>
    </w:pPr>
    <w:r w:rsidRPr="00D168FD">
      <w:rPr>
        <w:rFonts w:ascii="黑体" w:eastAsia="黑体" w:hAnsi="黑体" w:hint="eastAsia"/>
        <w:sz w:val="32"/>
        <w:szCs w:val="32"/>
      </w:rPr>
      <w:t>其心有惊有恐有怖（二）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03346" w:rsidRPr="00F0334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41004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0</w:t>
    </w:r>
    <w:r w:rsidR="00F03346" w:rsidRPr="00F0334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D6F36" w:rsidP="00FD6F36">
    <w:pPr>
      <w:pStyle w:val="a3"/>
      <w:rPr>
        <w:rFonts w:ascii="黑体" w:eastAsia="黑体" w:hAnsi="黑体"/>
      </w:rPr>
    </w:pPr>
    <w:r w:rsidRPr="00FD6F36">
      <w:rPr>
        <w:rFonts w:ascii="黑体" w:eastAsia="黑体" w:hAnsi="黑体" w:hint="eastAsia"/>
      </w:rPr>
      <w:t>二分</w:t>
    </w:r>
    <w:r w:rsidR="009D7353">
      <w:rPr>
        <w:rFonts w:ascii="黑体" w:eastAsia="黑体" w:hAnsi="黑体" w:hint="eastAsia"/>
      </w:rPr>
      <w:t xml:space="preserve"> </w:t>
    </w:r>
    <w:r w:rsidRPr="00FD6F36">
      <w:rPr>
        <w:rFonts w:ascii="黑体" w:eastAsia="黑体" w:hAnsi="黑体" w:hint="eastAsia"/>
      </w:rPr>
      <w:t>幻喻品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0E3F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52E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6E0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38C0"/>
    <w:rsid w:val="002F4947"/>
    <w:rsid w:val="002F74C1"/>
    <w:rsid w:val="002F771E"/>
    <w:rsid w:val="003046D5"/>
    <w:rsid w:val="003076CA"/>
    <w:rsid w:val="00314AB8"/>
    <w:rsid w:val="00314BD7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5830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360C"/>
    <w:rsid w:val="003E521B"/>
    <w:rsid w:val="003E5B21"/>
    <w:rsid w:val="003F2B07"/>
    <w:rsid w:val="003F2DB1"/>
    <w:rsid w:val="003F36FB"/>
    <w:rsid w:val="003F74D1"/>
    <w:rsid w:val="0041004C"/>
    <w:rsid w:val="0041784A"/>
    <w:rsid w:val="004232EF"/>
    <w:rsid w:val="0044155F"/>
    <w:rsid w:val="00443A84"/>
    <w:rsid w:val="0044780C"/>
    <w:rsid w:val="004500FC"/>
    <w:rsid w:val="00452B66"/>
    <w:rsid w:val="004621EE"/>
    <w:rsid w:val="00462AAB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3DF0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328A"/>
    <w:rsid w:val="005B6300"/>
    <w:rsid w:val="005C36EB"/>
    <w:rsid w:val="005C4370"/>
    <w:rsid w:val="005C6A38"/>
    <w:rsid w:val="005F2B5F"/>
    <w:rsid w:val="005F2C3A"/>
    <w:rsid w:val="00602E7C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29A9"/>
    <w:rsid w:val="00632DB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53F5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11C2"/>
    <w:rsid w:val="007E7246"/>
    <w:rsid w:val="007F02ED"/>
    <w:rsid w:val="007F2C5F"/>
    <w:rsid w:val="00801921"/>
    <w:rsid w:val="008050A4"/>
    <w:rsid w:val="008074B5"/>
    <w:rsid w:val="008104BC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8F6A13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44A6"/>
    <w:rsid w:val="009C6DE5"/>
    <w:rsid w:val="009D7353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7D0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2B45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3B7C"/>
    <w:rsid w:val="00D14044"/>
    <w:rsid w:val="00D168FD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2833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346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6B6"/>
    <w:rsid w:val="00F80E68"/>
    <w:rsid w:val="00F84A03"/>
    <w:rsid w:val="00F90170"/>
    <w:rsid w:val="00FA57C1"/>
    <w:rsid w:val="00FB698E"/>
    <w:rsid w:val="00FD252F"/>
    <w:rsid w:val="00FD6F36"/>
    <w:rsid w:val="00FE0FCA"/>
    <w:rsid w:val="00FE101D"/>
    <w:rsid w:val="00FE3F06"/>
    <w:rsid w:val="00FE49BC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2023-09-19T02:19:00Z</dcterms:modified>
</cp:coreProperties>
</file>