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853D34" w:rsidRPr="00FA534F" w:rsidRDefault="00853D34" w:rsidP="00853D34">
      <w:pPr>
        <w:rPr>
          <w:b/>
        </w:rPr>
      </w:pPr>
      <w:r w:rsidRPr="00FA534F">
        <w:rPr>
          <w:rFonts w:hint="eastAsia"/>
          <w:b/>
        </w:rPr>
        <w:t>尔时，具寿善现白佛言：世尊，云何菩萨摩诃萨修行般若波罗蜜多时，无方便善巧故，闻说如是甚深般若波罗蜜多，其心有惊有恐有怖？</w:t>
      </w:r>
    </w:p>
    <w:p w:rsidR="00635065" w:rsidRDefault="00635065" w:rsidP="00853D34"/>
    <w:p w:rsidR="00853D34" w:rsidRDefault="00853D34" w:rsidP="00853D34">
      <w:r>
        <w:rPr>
          <w:rFonts w:hint="eastAsia"/>
        </w:rPr>
        <w:t>佛告善现：若菩萨摩诃萨修行般若波罗蜜多时，离应一切智智心修行般若波罗蜜多，于修般若波罗蜜多有所得有所恃，以有所得为方便故；离应一切智智心修行静虑、精进、安忍、净戒、布施波罗蜜多，于修静虑乃至布施波罗蜜多有所得有所恃，以有所得为方便故。善现，如是菩萨摩诃萨修行般若波罗蜜多时，无方便善巧，闻说如是甚深般若波罗蜜多，其心有惊有恐有怖。</w:t>
      </w:r>
    </w:p>
    <w:p w:rsidR="00635065" w:rsidRP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四静虑，于修四静虑有所得有所恃，以有所得为方便故；离应一切智智心修行四无量、四无色定，于修四无量、四无色定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四念住，于修四念住有所得有所恃，以有所得为方便故；离应一切智智心修行四正断、四神足、五根、五力、七等觉支、八圣道支，于修四正断乃至八圣道支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空解脱门，于修空解脱门有所得有所恃，以有所得为方便故；离应一切智智心修行无相、无愿解脱门，于修无相、无愿解脱门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五眼，于修五眼有所得有所恃，以有所得为方便故；离应一切智智心修行六神通，于修六神通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佛十力，于修佛十力有所得有所恃，以有所得为方便故；离应一切智智心修行四无所畏、四无碍解、大慈、大悲、大喜、大舍、十八佛不共法、一切智、道相智、一切相智，于修四无所畏乃至一切相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色内空、外空、内外空、空空、大空、胜义空、有为空、无为空、毕竟空、无际空、散空、无变异空、本性空、自相空、共相空、一切法空、不可得空、无性空、自性空、无性自性空，于观色空有所得有所恃，以有所得为方便故；离应一切智智心观受、想、行、识内空乃至无性自性空，于观受、想、行、识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眼处内空乃至无性自性空，于观眼处空有所得有所恃，以有所得为方便故；离应一切智智心观耳、鼻、舌、身、意处内空乃至无性自性空，于观耳、鼻、舌、身、意处空有所得有所恃，以有所得为方便故。善现，如是菩萨摩诃萨修行般若波罗蜜多时，无方便善巧，闻说如是甚深般若波罗蜜多，其心有惊有恐有怖。善现，若菩萨摩诃萨修行般若波罗蜜多时，离应一切智智心观色处内空乃至无性自性空，于观色处空有所得有所恃，以有所得为方便故；离应一切智智心观声、香、味、触、法处内空乃至无性自性空，于观声、香、味、触、法处空有所得有所恃，以有所得为方便故。善现，如是菩萨摩诃萨修行般若波罗蜜多时，无方便善巧，闻说如是甚深般若波罗蜜多，其心有惊有恐有怖。善现，若菩萨摩诃萨修行般若波罗蜜多时，离应一切智智心观眼界内空乃至无性自性空，于观眼界空有所得有所恃，以有所得为方便故；离应一切智智心观色界、眼识界及眼触、眼触为缘所生诸受内空乃至无性自性空，于观色界乃至眼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耳界内空乃至无性自性空，于观耳界空有所得有所恃，以有所得为方便故；离应一切智智心观声界、耳识界及耳触、耳触为缘所生诸受内空乃至无性自性空，于观声界乃至耳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鼻界内空乃至无性自性空，于观鼻界空有所得有所恃，以有所得为方便故；离应一切智智心观香界、鼻识界及鼻触、鼻触为缘所生诸受内空乃至无性自性空，于观香界乃至鼻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舌界内空乃至无性自性空，于观舌界空有所得有所恃，以有所得为方便故；离应一切智智心观味界、舌识界及舌触、舌触为缘所生诸受内空乃至无性自性空，于观味界乃至舌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身界内空乃至无性自性空，于观身界空有所得有所恃，以有所得为方便故；离应一切智智心观触界、身识界及身触、身触为缘所生诸受内空乃至无性自性空，于观触界乃至身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意界内空乃至无性自性空，于观意界空有所得有所恃，以有所得为方便故；离应一切智智心观法界、意识界及意触、意触为缘所生诸受内空乃至无性自性空，于观法界乃至意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地界内空乃至无性自性空，于观地界空有所得有所恃，以有所得为方便故；离应一切智智心观水、火、风、空、识界内空乃至无性自性空，于观水、火、风、空、识界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苦圣谛内空乃至无性自性空，于观苦圣谛空有所得有所恃，以有所得为方便故；离应一切智智心观集、灭、道圣谛内空乃至无性自性空，于观集、灭、道圣谛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无明内空乃至无性自性空，于观无明空有所得有所恃，以有所得为方便故；离应一切智智心观行、识、名色、六处、触、受、爱、取、有、生、老死愁叹苦忧恼内空乃至无性自性空，于观行乃至老死愁叹苦忧恼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四静虑内空乃至无性自性空，于观四静虑空有所得有所恃，以有所得为方便故；离应一切智智心观四无量、四无色定内空乃至无性自性空，于观四无量、四无色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四念住内空乃至无性自性空，于观四念住空有所得有所恃，以有所得为方便故；离应一切智智心观四正断、四神足、五根、五力、七等觉支、八圣道支内空乃至无性自性空，于观四正断乃至八圣道支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635065" w:rsidRDefault="00853D34" w:rsidP="00853D34">
      <w:r>
        <w:rPr>
          <w:rFonts w:hint="eastAsia"/>
        </w:rPr>
        <w:t>善现，若菩萨摩诃萨修行般若波罗蜜多时，离应一切智智心观空解脱门内空乃至无性自性空，于观空解脱门空有所得有所恃，以有所得为方便故；离应一切智智心观无相、无愿解脱门内空乃至无性自性空，于观无相、无愿解脱门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布施波罗蜜多内空乃至无性自性空，于观布施波罗蜜多空有所得有所恃，以有所得为方便故；离应一切智智心观净戒、安忍、精进、静虑、般若波罗蜜多内空乃至无性自性空，于观净戒、安忍、精进、静虑、般若波罗蜜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五眼内空乃至无性自性空，于观五眼空有所得有所恃，以有所得为方便故；离应一切智智心观六神通内空乃至无性自性空，于观六神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佛十力内空乃至无性自性空，于观佛十力空有所得有所恃，以有所得为方便故；离应一切智智心观四无所畏、四无碍解、大慈、大悲、大喜、大舍、十八佛不共法、一切智、道相智、一切相智内空乃至无性自性空，于观四无所畏乃至一切相智空有所得有所恃，以有所得为方便故。善现，如是菩萨摩诃萨修行般若波罗蜜多时，无方便善巧，闻说如是甚深般若波罗蜜多，其心有惊有恐有怖。</w:t>
      </w:r>
    </w:p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635065" w:rsidRDefault="00635065" w:rsidP="00853D34"/>
    <w:p w:rsidR="00853D34" w:rsidRPr="00FA534F" w:rsidRDefault="00853D34" w:rsidP="00853D34">
      <w:pPr>
        <w:rPr>
          <w:b/>
        </w:rPr>
      </w:pPr>
      <w:r w:rsidRPr="00FA534F">
        <w:rPr>
          <w:rFonts w:hint="eastAsia"/>
          <w:b/>
        </w:rPr>
        <w:t>尔时，善现白佛言：世尊，云何菩萨摩诃萨修行般若波罗蜜多时，为诸恶友之所摄受，闻说如是甚深般若波罗蜜多，其心有惊有恐有怖？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佛告善现：诸菩萨摩诃萨恶友者，若教厌离般若波罗蜜多相应之法，若教厌离静虑、精进、安忍、净戒、布施波罗蜜多相应之法，谓作是言：‘咄！善男子，汝等于此六到彼岸相应之法，不应修学。所以者何？此法定非如来所说，是文颂者妄所制造，是故汝等不应听习、不应受持、不应读诵、不应思惟、不应寻究、不应为他宣说开示。’善现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诸菩萨摩诃萨恶友者，若不为说魔事魔过，谓有恶魔作佛形像，来教菩萨摩诃萨厌离六波罗蜜多，言：‘善男子，汝今何用修此般若波罗蜜多？汝今何用修此静虑、精进、安忍、净戒、布施波罗蜜多？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佛形像，来为菩萨摩诃萨说声闻、独觉相应之法，所谓契经乃至论议，分别开示劝令修学。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FA534F" w:rsidRDefault="00853D34" w:rsidP="00853D34">
      <w:pPr>
        <w:rPr>
          <w:b/>
          <w:color w:val="FF0000"/>
        </w:rPr>
      </w:pPr>
      <w:r w:rsidRPr="00FA534F">
        <w:rPr>
          <w:rFonts w:hint="eastAsia"/>
          <w:b/>
          <w:color w:val="FF0000"/>
        </w:rPr>
        <w:t>复次，善现，菩萨摩诃萨恶友者，若不为说魔事魔过，谓有恶魔作佛形像，来至菩萨摩诃萨所，言：‘善男子，如无菩萨种性，无真实菩提心，不能证得不退转地，亦不能证无上菩提。’善现，若不为说如是等事令觉悟者，是为菩萨摩诃萨恶友。若菩萨摩诃萨修行般若波罗蜜多时，为此恶友之所摄受，闻说如是甚深般若波罗蜜多，其心有惊有恐有怖。</w:t>
      </w:r>
    </w:p>
    <w:p w:rsidR="001B1C55" w:rsidRDefault="001B1C55" w:rsidP="00853D34"/>
    <w:p w:rsidR="00AC25B6" w:rsidRPr="00FA534F" w:rsidRDefault="00AC25B6" w:rsidP="00AC25B6">
      <w:pPr>
        <w:rPr>
          <w:b/>
        </w:rPr>
      </w:pPr>
      <w:r w:rsidRPr="00FA534F">
        <w:rPr>
          <w:rFonts w:hint="eastAsia"/>
          <w:b/>
        </w:rPr>
        <w:t>复次，善现，菩萨摩诃萨恶友者，若不为说魔事魔过，谓有恶魔作亲教轨范形像，来至菩萨摩诃萨所，教令厌离菩萨胜行，谓四念住乃至八圣道支、布施波罗蜜多乃至般若波罗蜜多，及令厌离一切智智，谓五眼、六神通、佛十力乃至一切相智，唯教修习空、无相、无愿三解脱门：‘汝学此法，速证声闻或独觉果究竟安乐，何用勤苦求趣无上正等菩提？’善现，若不为说如是等事令觉悟者，是为菩萨摩诃萨恶友。若菩萨摩诃萨修行般若波罗蜜多时，为此恶友之所摄受，闻说如是甚深般若波罗蜜多，其心有惊有恐有怖。</w:t>
      </w:r>
    </w:p>
    <w:p w:rsidR="001B1C55" w:rsidRPr="00AC25B6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AC25B6" w:rsidRPr="00AC25B6" w:rsidRDefault="00AC25B6" w:rsidP="00AC25B6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佛形像，来至菩萨摩诃萨所，言：‘善男子，色空无我我所，受、想、行、识空无我我所；眼处空无我我所，耳、鼻、舌、身、意处空无我我所；色处空无我我所，声、香、味、触、法处空无我我所；眼界空无我我所，色界、眼识界及眼触、眼触为缘所生诸受空无我我所；耳界空无我我所，声界、耳识界及耳触、耳触为缘所生诸受空无我我所；鼻界空无我我所，香界、鼻识界及鼻触、鼻触为缘所生诸受空无我我所；舌界空无我我所，味界、舌识界及舌触、舌触为缘所生诸受空无我我所；身界空无我我所，触界、身识界及身触、身触为缘所生诸受空无我我所；意界空无我我所，法界、意识界及意触、意触为缘所生诸受空无我我所；地界空无我我所，水、火、风、空、识界空无我我所；苦圣谛空无我我所，集、灭、道圣谛空无我我所；无明空无我我所，行、识、名色、六处、触、受、爱、取、有、生、老死愁叹苦忧恼空无我我所；四静虑空无我我所，四无量、四无色定空无我我所；四念住空无我我所，四正断、四神足、五根、五力、七等觉支、八圣道支空无我我所；空解脱门空无我我所，无相、无愿解脱门空无我我所；布施波罗蜜多空无我我所，净戒、安忍、精进、静虑、般若波罗蜜多空无我我所；五眼空无我我所，六神通空无我我所；佛十力空无我我所，四无所畏、四无碍解、大慈、大悲、大喜、大舍、十八佛不共法、一切智、道相智、一切相智空无我我所。</w:t>
      </w:r>
      <w:r w:rsidRPr="00FA534F">
        <w:rPr>
          <w:rFonts w:hint="eastAsia"/>
          <w:b/>
          <w:color w:val="FF0000"/>
        </w:rPr>
        <w:t>咄！善男子，诸法皆空无我我所，谁能修习六到彼岸？谁复能证无上菩提？设证菩提为何所用？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Pr="00AC25B6" w:rsidRDefault="00635065" w:rsidP="00853D34"/>
    <w:p w:rsidR="00853D34" w:rsidRPr="00FA534F" w:rsidRDefault="00853D34" w:rsidP="00853D34">
      <w:pPr>
        <w:rPr>
          <w:b/>
          <w:color w:val="FF0000"/>
        </w:rPr>
      </w:pPr>
      <w:r w:rsidRPr="00FA534F">
        <w:rPr>
          <w:rFonts w:hint="eastAsia"/>
          <w:b/>
          <w:color w:val="FF0000"/>
        </w:rPr>
        <w:t>复次，善现，菩萨摩诃萨恶友者，若不为说魔事魔过，谓有恶魔作独觉形像，来至菩萨摩诃萨所，言：‘善男子，十方皆空，诸佛、菩萨及声闻众都无所有。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声闻形像，来至菩萨摩诃萨所，毁訾应一切智智作意令深厌离，赞叹应声闻、独觉作意令极爱乐。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724CB9" w:rsidRDefault="00724CB9" w:rsidP="00724CB9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父母形像，来至菩萨摩诃萨所，告言：‘子！子！汝当精勤求证预流、一来、不还、阿罗汉果，足得永离生死大苦，速证涅槃究竟安乐，何用远趣无上菩提？求菩提者，要经无量无数大劫，轮回生死教化有情，舍身舍命，断支断节，徒自勤苦，谁荷汝恩？所求菩提或得不得。’善现，若不为说如是等事令觉悟者，是为菩萨摩诃萨恶友。若菩萨摩诃萨修行般若波罗蜜多时，为此恶友之所摄受，闻说如是甚深般若波罗蜜多，其心有惊有恐有怖。</w:t>
      </w:r>
    </w:p>
    <w:p w:rsidR="00AC25B6" w:rsidRDefault="00AC25B6" w:rsidP="00724CB9">
      <w:pPr>
        <w:rPr>
          <w:b/>
        </w:rPr>
      </w:pPr>
    </w:p>
    <w:p w:rsidR="00AC25B6" w:rsidRDefault="00AC25B6" w:rsidP="00724CB9">
      <w:pPr>
        <w:rPr>
          <w:b/>
        </w:rPr>
      </w:pPr>
    </w:p>
    <w:p w:rsidR="00AC25B6" w:rsidRDefault="00AC25B6" w:rsidP="00724CB9">
      <w:pPr>
        <w:rPr>
          <w:b/>
        </w:rPr>
      </w:pPr>
    </w:p>
    <w:p w:rsidR="00AC25B6" w:rsidRDefault="00AC25B6" w:rsidP="00724CB9">
      <w:pPr>
        <w:rPr>
          <w:b/>
        </w:rPr>
      </w:pPr>
    </w:p>
    <w:p w:rsidR="00AC25B6" w:rsidRDefault="00AC25B6" w:rsidP="00724CB9">
      <w:pPr>
        <w:rPr>
          <w:b/>
        </w:rPr>
      </w:pPr>
    </w:p>
    <w:p w:rsidR="00AC25B6" w:rsidRPr="00AC25B6" w:rsidRDefault="00AC25B6" w:rsidP="00724CB9">
      <w:pPr>
        <w:rPr>
          <w:b/>
        </w:rPr>
      </w:pPr>
    </w:p>
    <w:p w:rsidR="00724CB9" w:rsidRDefault="00724CB9" w:rsidP="00724CB9"/>
    <w:p w:rsidR="00724CB9" w:rsidRDefault="00724CB9" w:rsidP="00724CB9">
      <w:r>
        <w:rPr>
          <w:rFonts w:hint="eastAsia"/>
        </w:rPr>
        <w:t>复次，善现，菩萨摩诃萨恶友者，若不为说魔事魔过，谓有恶魔作苾刍等形像，来至菩萨摩诃萨所，以有所得为方便，说色常无常相可得，说受、想、行、识常无常相可得；以有所得为方便，说色乐苦相可得，说受、想、行、识乐苦相可得；以有所得为方便，说色我无我相可得，说受、想、行、识我无我相可得；以有所得为方便，说色净不净相可得，说受、想、行、识净不净相可得；以有所得为方便，说色空不空相可得，说受、想、行、识空不空相可得；以有所得为方便，说色无相有相相可得，说受、想、行、识无相有相相可得；以有所得为方便，说色无愿有愿相可得，说受、想、行、识无愿有愿相可得；以有所得为方便，说色寂静不寂静相可得，说受、想、行、识寂静不寂静相可得；以有所得为方便，说色远离不远离相可得，说受、想、行、识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眼处常无常相可得，说耳、鼻、舌、身、意处常无常相可得；以有所得为方便，说眼处乐苦相可得，说耳、鼻、舌、身、意处乐苦相可得；以有所得为方便，说眼处我无我相可得，说耳、鼻、舌、身、意处我无我相可得；以有所得为方便，说眼处净不净相可得，说耳、鼻、舌、身、意处净不净相可得；以有所得为方便，说眼处空不空相可得，说耳、鼻、舌、身、意处空不空相可得；以有所得为方便，说眼处无相有相相可得，说耳、鼻、舌、身、意处无相有相相可得；以有所得为方便，说眼处无愿有愿相可得，说耳、鼻、舌、身、意处无愿有愿相可得；以有所得为方便，说眼处寂静不寂静相可得，说耳、鼻、舌、身、意处寂静不寂静相可得；以有所得为方便，说眼处远离不远离相可得，说耳、鼻、舌、身、意处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色处常无常相可得，说声、香、味、触、法处常无常相可得；以有所得为方便，说色处乐苦相可得，说声、香、味、触、法处乐苦相可得；以有所得为方便，说色处我无我相可得，说声、香、味、触、法处我无我相可得；以有所得为方便，说色处净不净相可得，说声、香、味、触、法处净不净相可得；以有所得为方便，说色处空不空相可得，说声、香、味、触、法处空不空相可得；以有所得为方便，说色处无相有相相可得，说声、香、味、触、法处无相有相相可得；以有所得为方便，说色处无愿有愿相可得，说声、香、味、触、法处无愿有愿相可得；以有所得为方便，说色处寂静不寂静相可得，说声、香、味、触、法处寂静不寂静相可得；以有所得为方便，说色处远离不远离相可得，说声、香、味、触、法处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眼界常无常相可得，说色界、眼识界及眼触、眼触为缘所生诸受常无常相可得；以有所得为方便，说眼界乐苦相可得，说色界、眼识界及眼触、眼触为缘所生诸受乐苦相可得；以有所得为方便，说眼界我无我相可得，说色界、眼识界及眼触、眼触为缘所生诸受我无我相可得；以有所得为方便，说眼界净不净相可得，说色界、眼识界及眼触、眼触为缘所生诸受净不净相可得；以有所得为方便，说眼界空不空相可得，说色界、眼识界及眼触、眼触为缘所生诸受空不空相可得；以有所得为方便，说眼界无相有相相可得，说色界、眼识界及眼触、眼触为缘所生诸受无相有相相可得；以有所得为方便，说眼界无愿有愿相可得，说色界、眼识界及眼触、眼触为缘所生诸受无愿有愿相可得；以有所得为方便，说眼界寂静不寂静相可得，说色界、眼识界及眼触、眼触为缘所生诸受寂静不寂静相可得；以有所得为方便，说眼界远离不远离相可得，说色界、眼识界及眼触、眼触为缘所生诸受远离不远离相可得。</w:t>
      </w:r>
    </w:p>
    <w:p w:rsidR="00724CB9" w:rsidRDefault="00724CB9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耳界常无常相可得，说声界、耳识界及耳触、耳触为缘所生诸受常无常相可得；以有所得为方便，说耳界乐苦相可得，说声界、耳识界及耳触、耳触为缘所生诸受乐苦相可得；以有所得为方便，说耳界我无我相可得，说声界、耳识界及耳触、耳触为缘所生诸受我无我相可得；以有所得为方便，说耳界净不净相可得，说声界、耳识界及耳触、耳触为缘所生诸受净不净相可得；以有所得为方便，说耳界空不空相可得，说声界、耳识界及耳触、耳触为缘所生诸受空不空相可得；以有所得为方便，说耳界无相有相相可得，说声界、耳识界及耳触、耳触为缘所生诸受无相有相相可得；以有所得为方便，说耳界无愿有愿相可得，说声界、耳识界及耳触、耳触为缘所生诸受无愿有愿相可得；以有所得为方便，说耳界寂静不寂静相可得，说声界、耳识界及耳触、耳触为缘所生诸受寂静不寂静相可得；以有所得为方便，说耳界远离不远离相可得，说声界、耳识界及耳触、耳触为缘所生诸受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鼻界常无常相可得，说香界、鼻识界及鼻触、鼻触为缘所生诸受常无常相可得；以有所得为方便，说鼻界乐苦相可得，说香界、鼻识界及鼻触、鼻触为缘所生诸受乐苦相可得；以有所得为方便，说鼻界我无我相可得，说香界、鼻识界及鼻触、鼻触为缘所生诸受我无我相可得；以有所得为方便，说鼻界净不净相可得，说香界、鼻识界及鼻触、鼻触为缘所生诸受净不净相可得；以有所得为方便，说鼻界空不空相可得，说香界、鼻识界及鼻触、鼻触为缘所生诸受空不空相可得；以有所得为方便，说鼻界无相有相相可得，说香界、鼻识界及鼻触、鼻触为缘所生诸受无相有相相可得；以有所得为方便，说鼻界无愿有愿相可得，说香界、鼻识界及鼻触、鼻触为缘所生诸受无愿有愿相可得；以有所得为方便，说鼻界寂静不寂静相可得，说香界、鼻识界及鼻触、鼻触为缘所生诸受寂静不寂静相可得；以有所得为方便，说鼻界远离不远离相可得，说香界、鼻识界及鼻触、鼻触为缘所生诸受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舌界常无常相可得，说味界、舌识界及舌触、舌触为缘所生诸受常无常相可得；以有所得为方便，说舌界乐苦相可得，说味界、舌识界及舌触、舌触为缘所生诸受乐苦相可得；以有所得为方便，说舌界我无我相可得，说味界、舌识界及舌触、舌触为缘所生诸受我无我相可得；以有所得为方便，说舌界净不净相可得，说味界、舌识界及舌触、舌触为缘所生诸受净不净相可得；以有所得为方便，说舌界空不空相可得，说味界、舌识界及舌触、舌触为缘所生诸受空不空相可得；以有所得为方便，说舌界无相有相相可得，说味界、舌识界及舌触、舌触为缘所生诸受无相有相相可得；以有所得为方便，说舌界无愿有愿相可得，说味界、舌识界及舌触、舌触为缘所生诸受无愿有愿相可得；以有所得为方便，说舌界寂静不寂静相可得，说味界、舌识界及舌触、舌触为缘所生诸受寂静不寂静相可得；以有所得为方便，说舌界远离不远离相可得，说味界、舌识界及舌触、舌触为缘所生诸受远离不远离相可得。</w:t>
      </w:r>
    </w:p>
    <w:p w:rsidR="00724CB9" w:rsidRDefault="00724CB9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身界常无常相可得，说触界、身识界及身触、身触为缘所生诸受常无常相可得；以有所得为方便，说身界乐苦相可得，说触界、身识界及身触、身触为缘所生诸受乐苦相可得；以有所得为方便，说身界我无我相可得，说触界、身识界及身触、身触为缘所生诸受我无我相可得；以有所得为方便，说身界净不净相可得，说触界、身识界及身触、身触为缘所生诸受净不净相可得；以有所得为方便，说身界空不空相可得，说触界、身识界及身触、身触为缘所生诸受空不空相可得；以有所得为方便，说身界无相有相相可得，说触界、身识界及身触、身触为缘所生诸受无相有相相可得；以有所得为方便，说身界无愿有愿相可得，说触界、身识界及身触、身触为缘所生诸受无愿有愿相可得；以有所得为方便，说身界寂静不寂静相可得，说触界、身识界及身触、身触为缘所生诸受寂静不寂静相可得；以有所得为方便，说身界远离不远离相可得，说触界、身识界及身触、身触为缘所生诸受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意界常无常相可得，说法界、意识界及意触、意触为缘所生诸受常无常相可得；以有所得为方便，说意界乐苦相可得，说法界、意识界及意触、意触为缘所生诸受乐苦相可得；以有所得为方便，说意界我无我相可得，说法界、意识界及意触、意触为缘所生诸受我无我相可得；以有所得为方便，说意界净不净相可得，说法界、意识界及意触、意触为缘所生诸受净不净相可得；以有所得为方便，说意界空不空相可得，说法界、意识界及意触、意触为缘所生诸受空不空相可得；以有所得为方便，说意界无相有相相可得，说法界、意识界及意触、意触为缘所生诸受无相有相相可得；以有所得为方便，说意界无愿有愿相可得，说法界、意识界及意触、意触为缘所生诸受无愿有愿相可得；以有所得为方便，说意界寂静不寂静相可得，说法界、意识界及意触、意触为缘所生诸受寂静不寂静相可得；以有所得为方便，说意界远离不远离相可得，说法界、意识界及意触、意触为缘所生诸受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地界常无常相可得，说水、火、风、空、识界常无常相可得；以有所得为方便，说地界乐苦相可得，说水、火、风、空、识界乐苦相可得；以有所得为方便，说地界我无我相可得，说水、火、风、空、识界我无我相可得；以有所得为方便，说地界净不净相可得，说水、火、风、空、识界净不净相可得；以有所得为方便，说地界空不空相可得，说水、火、风、空、识界空不空相可得；以有所得为方便，说地界无相有相相可得，说水、火、风、空、识界无相有相相可得；以有所得为方便，说地界无愿有愿相可得，说水、火、风、空、识界无愿有愿相可得；以有所得为方便，说地界寂静不寂静相可得，说水、火、风、空、识界寂静不寂静相可得；以有所得为方便，说地界远离不远离相可得，说水、火、风、空、识界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苦圣谛常无常相可得，说集、灭、道圣谛常无常相可得；以有所得为方便，说苦圣谛乐苦相可得，说集、灭、道圣谛乐苦相可得；以有所得为方便，说苦圣谛我无我相可得，说集、灭、道圣谛我无我相可得；以有所得为方便，说苦圣谛净不净相可得，说集、灭、道圣谛净不净相可得；以有所得为方便，说苦圣谛空不空相可得，说集、灭、道圣谛空不空相可得；以有所得为方便，说苦圣谛无相有相相可得，说集、灭、道圣谛无相有相相可得；以有所得为方便，说苦圣谛无愿有愿相可得，说集、灭、道圣谛无愿有愿相可得；以有所得为方便，说苦圣谛寂静不寂静相可得，说集、灭、道圣谛寂静不寂静相可得；以有所得为方便，说苦圣谛远离不远离相可得，说集、灭、道圣谛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无明常无常相可得，说行、识、名色、六处、触、受、爱、取、有、生、老死愁叹苦忧恼常无常相可得；以有所得为方便，说无明乐苦相可得，说行、识、名色、六处、触、受、爱、取、有、生、老死愁叹苦忧恼乐苦相可得；以有所得为方便，说无明我无我相可得，说行、识、名色、六处、触、受、爱、取、有、生、老死愁叹苦忧恼我无我相可得；以有所得为方便，说无明净不净相可得，说行、识、名色、六处、触、受、爱、取、有、生、老死愁叹苦忧恼净不净相可得；以有所得为方便，说无明空不空相可得，说行、识、名色、六处、触、受、爱、取、有、生、老死愁叹苦忧恼空不空相可得；以有所得为方便，说无明无相有相相可得，说行、识、名色、六处、触、受、爱、取、有、生、老死愁叹苦忧恼无相有相相可得；以有所得为方便，说无明无愿有愿相可得，说行、识、名色、六处、触、受、爱、取、有、生、老死愁叹苦忧恼无愿有愿相可得；以有所得为方便，说无明寂静不寂静相可得，说行、识、名色、六处、触、受、爱、取、有、生、老死愁叹苦忧恼寂静不寂静相可得；以有所得为方便，说无明远离不远离相可得，说行、识、名色、六处、触、受、爱、取、有、生、老死愁叹苦忧恼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四静虑常无常相可得，说四无量、四无色定常无常相可得；以有所得为方便，说四静虑乐苦相可得，说四无量、四无色定乐苦相可得；以有所得为方便，说四静虑我无我相可得，说四无量、四无色定我无我相可得；以有所得为方便，说四静虑净不净相可得，说四无量、四无色定净不净相可得；以有所得为方便，说四静虑空不空相可得，说四无量、四无色定空不空相可得；以有所得为方便，说四静虑无相有相相可得，说四无量、四无色定无相有相相可得；以有所得为方便，说四静虑无愿有愿相可得，说四无量、四无色定无愿有愿相可得；以有所得为方便，说四静虑寂静不寂静相可得，说四无量、四无色定寂静不寂静相可得；以有所得为方便，说四静虑远离不远离相可得，说四无量、四无色定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四念住常无常相可得，说四正断、四神足、五根、五力、七等觉支、八圣道支常无常相可得；以有所得为方便，说四念住乐苦相可得，说四正断、四神足、五根、五力、七等觉支、八圣道支乐苦相可得；以有所得为方便，说四念住我无我相可得，说四正断、四神足、五根、五力、七等觉支、八圣道支我无我相可得；以有所得为方便，说四念住净不净相可得，说四正断、四神足、五根、五力、七等觉支、八圣道支净不净相可得；以有所得为方便，说四念住空不空相可得，说四正断、四神足、五根、五力、七等觉支、八圣道支空不空相可得；以有所得为方便，说四念住无相有相相可得，说四正断、四神足、五根、五力、七等觉支、八圣道支无相有相相可得；以有所得为方便，说四念住无愿有愿相可得，说四正断、四神足、五根、五力、七等觉支、八圣道支无愿有愿相可得；以有所得为方便，说四念住寂静不寂静相可得，说四正断、四神足、五根、五力、七等觉支、八圣道支寂静不寂静相可得；以有所得为方便，说四念住远离不远离相可得，说四正断、四神足、五根、五力、七等觉支、八圣道支远离不远离相可得。</w:t>
      </w:r>
    </w:p>
    <w:p w:rsidR="00724CB9" w:rsidRDefault="00724CB9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空解脱门常无常相可得，说无相、无愿解脱门常无常相可得；以有所得为方便，说空解脱门乐苦相可得，说无相、无愿解脱门乐苦相可得；以有所得为方便，说空解脱门我无我相可得，说无相、无愿解脱门我无我相可得；以有所得为方便，说空解脱门净不净相可得，说无相、无愿解脱门净不净相可得；以有所得为方便，说空解脱门空不空相可得，说无相、无愿解脱门空不空相可得；以有所得为方便，说空解脱门无相有相相可得，说无相、无愿解脱门无相有相相可得；以有所得为方便，说空解脱门无愿有愿相可得，说无相、无愿解脱门无愿有愿相可得；以有所得为方便，说空解脱门寂静不寂静相可得，说无相、无愿解脱门寂静不寂静相可得；以有所得为方便，说空解脱门远离不远离相可得，说无相、无愿解脱门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布施波罗蜜多常无常相可得，说净戒、安忍、精进、静虑、般若波罗蜜多常无常相可得；以有所得为方便，说布施波罗蜜多乐苦相可得，说净戒、安忍、精进、静虑、般若波罗蜜多乐苦相可得；以有所得为方便，说布施波罗蜜多我无我相可得，说净戒、安忍、精进、静虑、般若波罗蜜多我无我相可得；以有所得为方便，说布施波罗蜜多净不净相可得，说净戒、安忍、精进、静虑、般若波罗蜜多净不净相可得；以有所得为方便，说布施波罗蜜多空不空相可得，说净戒、安忍、精进、静虑、般若波罗蜜多空不空相可得；以有所得为方便，说布施波罗蜜多无相有相相可得，说净戒、安忍、精进、静虑、般若波罗蜜多无相有相相可得；以有所得为方便，说布施波罗蜜多无愿有愿相可得，说净戒、安忍、精进、静虑、般若波罗蜜多无愿有愿相可得；以有所得为方便，说布施波罗蜜多寂静不寂静相可得，说净戒、安忍、精进、静虑、般若波罗蜜多寂静不寂静相可得；以有所得为方便，说布施波罗蜜多远离不远离相可得，说净戒、安忍、精进、静虑、般若波罗蜜多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五眼常无常相可得，说六神通常无常相可得；以有所得为方便，说五眼乐苦相可得，说六神通乐苦相可得；以有所得为方便，说五眼我无我相可得，说六神通我无我相可得；以有所得为方便，说五眼净不净相可得，说六神通净不净相可得；以有所得为方便，说五眼空不空相可得，说六神通空不空相可得；以有所得为方便，说五眼无相有相相可得，说六神通无相有相相可得；以有所得为方便，说五眼无愿有愿相可得，说六神通无愿有愿相可得；以有所得为方便，说五眼寂静不寂静相可得，说六神通寂静不寂静相可得；以有所得为方便，说五眼远离不远离相可得，说六神通远离不远离相可得。</w:t>
      </w:r>
    </w:p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/>
    <w:p w:rsidR="00724CB9" w:rsidRDefault="00724CB9" w:rsidP="00724CB9">
      <w:r>
        <w:rPr>
          <w:rFonts w:hint="eastAsia"/>
        </w:rPr>
        <w:t>以有所得为方便，说佛十力常无常相可得，说四无所畏、四无碍解、大慈、大悲、大喜、大舍、十八佛不共法、一切智、道相智、一切相智常无常相可得；以有所得为方便，说佛十力乐苦相可得，说四无所畏、四无碍解、大慈、大悲、大喜、大舍、十八佛不共法、一切智、道相智、一切相智乐苦相可得；以有所得为方便，说佛十力我无我相可得，说四无所畏、四无碍解、大慈、大悲、大喜、大舍、十八佛不共法、一切智、道相智、一切相智我无我相可得；以有所得为方便，说佛十力净不净相可得，说四无所畏、四无碍解、大慈、大悲、大喜、大舍、十八佛不共法、一切智、道相智、一切相智净不净相可得；以有所得为方便，说佛十力空不空相可得，说四无所畏、四无碍解、大慈、大悲、大喜、大舍、十八佛不共法、一切智、道相智、一切相智空不空相可得；以有所得为方便，说佛十力无相有相相可得，说四无所畏、四无碍解、大慈、大悲、大喜、大舍、十八佛不共法、一切智、道相智、一切相智无相有相相可得；以有所得为方便，说佛十力无愿有愿相可得，说四无所畏、四无碍解、大慈、大悲、大喜、大舍、十八佛不共法、一切智、道相智、一切相智无愿有愿相可得；以有所得为方便，说佛十力寂静不寂静相可得，说四无所畏、四无碍解、大慈、大悲、大喜、大舍、十八佛不共法、一切智、道相智、一切相智寂静不寂静相可得；以有所得为方便，说佛十力远离不远离相可得，说四无所畏、四无碍解、大慈、大悲、大喜、大舍、十八佛不共法、一切智、道相智、一切相智远离不远离相可得。</w:t>
      </w:r>
    </w:p>
    <w:p w:rsidR="00724CB9" w:rsidRPr="00724CB9" w:rsidRDefault="00724CB9" w:rsidP="00724CB9"/>
    <w:p w:rsidR="00724CB9" w:rsidRPr="00FA534F" w:rsidRDefault="00724CB9" w:rsidP="00724CB9">
      <w:pPr>
        <w:rPr>
          <w:b/>
        </w:rPr>
      </w:pPr>
      <w:r w:rsidRPr="00FA534F">
        <w:rPr>
          <w:rFonts w:hint="eastAsia"/>
          <w:b/>
        </w:rPr>
        <w:t>善现，若不为说如是等事令觉悟者，是为菩萨摩诃萨恶友。若菩萨摩诃萨修行般若波罗蜜多时，为此恶友之所摄受，闻说如是甚深般若波罗蜜多，其心有惊有恐有怖。</w:t>
      </w:r>
    </w:p>
    <w:p w:rsidR="00724CB9" w:rsidRDefault="00724CB9" w:rsidP="00724CB9"/>
    <w:p w:rsidR="00635065" w:rsidRPr="00FA534F" w:rsidRDefault="00724CB9" w:rsidP="00724CB9">
      <w:pPr>
        <w:rPr>
          <w:b/>
          <w:color w:val="FF0000"/>
        </w:rPr>
      </w:pPr>
      <w:r w:rsidRPr="00FA534F">
        <w:rPr>
          <w:rFonts w:hint="eastAsia"/>
          <w:b/>
        </w:rPr>
        <w:t>复次，善现，菩萨摩诃萨恶友者，若不为说魔事魔过，谓有恶魔作菩萨摩诃萨形像，来至菩萨摩诃萨所，教观内空</w:t>
      </w:r>
      <w:r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，教观外空、内外空、空空、大空、胜义空、有为空、无为空、毕竟空、无际空、散空、无变异空、本性空、自相空、共相空、一切法空、不可得空、无性空、自性空、无性自性空</w:t>
      </w:r>
      <w:r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；教修</w:t>
      </w:r>
      <w:r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四静虑，教修</w:t>
      </w:r>
      <w:r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四无量、四无色定；教修</w:t>
      </w:r>
      <w:r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四念住，教修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四正断、四神足、五根、五力、七等觉支、八圣道支；教修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空解脱门，教修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无相、无愿解脱门；教修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布施波罗蜜多，教修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净戒、安忍、精进、静虑、般若波罗蜜多；教修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五眼，教修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六神通；教修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佛十力，教修</w:t>
      </w:r>
      <w:r w:rsidR="00FA534F" w:rsidRPr="00FA534F">
        <w:rPr>
          <w:rFonts w:hint="eastAsia"/>
          <w:b/>
          <w:color w:val="FF0000"/>
        </w:rPr>
        <w:t>有所得</w:t>
      </w:r>
      <w:r w:rsidRPr="00FA534F">
        <w:rPr>
          <w:rFonts w:hint="eastAsia"/>
          <w:b/>
        </w:rPr>
        <w:t>四无所畏、四无碍解、大慈、大悲、大喜、大舍、十八佛不共法、一切智、道相智、一切相智。善现，若不为说如是等事令觉悟者，是为菩萨摩诃萨恶友。若菩萨摩诃萨修行般若波罗蜜多时，为此恶友之所摄受，闻说如是甚深般若波罗蜜多，其心有惊有恐有怖。</w:t>
      </w:r>
      <w:r w:rsidRPr="00FA534F">
        <w:rPr>
          <w:rFonts w:hint="eastAsia"/>
          <w:b/>
          <w:color w:val="FF0000"/>
        </w:rPr>
        <w:t>是故菩萨摩诃萨修行般若波罗蜜多时，于诸恶友应速舍离。</w:t>
      </w:r>
    </w:p>
    <w:sectPr w:rsidR="00635065" w:rsidRPr="00FA534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6C7" w:rsidRDefault="004276C7" w:rsidP="00853D34">
      <w:r>
        <w:separator/>
      </w:r>
    </w:p>
  </w:endnote>
  <w:endnote w:type="continuationSeparator" w:id="0">
    <w:p w:rsidR="004276C7" w:rsidRDefault="004276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7877"/>
      <w:docPartObj>
        <w:docPartGallery w:val="Page Numbers (Bottom of Page)"/>
        <w:docPartUnique/>
      </w:docPartObj>
    </w:sdtPr>
    <w:sdtContent>
      <w:p w:rsidR="001B1C55" w:rsidRDefault="00331337">
        <w:pPr>
          <w:pStyle w:val="a4"/>
          <w:jc w:val="right"/>
        </w:pPr>
        <w:fldSimple w:instr=" PAGE   \* MERGEFORMAT ">
          <w:r w:rsidR="007E778F" w:rsidRPr="007E778F">
            <w:rPr>
              <w:noProof/>
              <w:lang w:val="zh-CN"/>
            </w:rPr>
            <w:t>2</w:t>
          </w:r>
        </w:fldSimple>
      </w:p>
    </w:sdtContent>
  </w:sdt>
  <w:p w:rsidR="001B1C55" w:rsidRDefault="001B1C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6C7" w:rsidRDefault="004276C7" w:rsidP="00853D34">
      <w:r>
        <w:separator/>
      </w:r>
    </w:p>
  </w:footnote>
  <w:footnote w:type="continuationSeparator" w:id="0">
    <w:p w:rsidR="004276C7" w:rsidRDefault="004276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32" w:rsidRDefault="00675632" w:rsidP="001B1C55">
    <w:pPr>
      <w:jc w:val="center"/>
      <w:rPr>
        <w:rFonts w:ascii="黑体" w:eastAsia="黑体" w:hAnsi="黑体"/>
        <w:sz w:val="32"/>
        <w:szCs w:val="32"/>
      </w:rPr>
    </w:pPr>
    <w:r w:rsidRPr="00675632">
      <w:rPr>
        <w:rFonts w:ascii="黑体" w:eastAsia="黑体" w:hAnsi="黑体" w:hint="eastAsia"/>
        <w:sz w:val="32"/>
        <w:szCs w:val="32"/>
      </w:rPr>
      <w:t>其心有惊有恐有怖（一）</w:t>
    </w:r>
  </w:p>
  <w:p w:rsidR="001B1C55" w:rsidRPr="001B1C55" w:rsidRDefault="001B1C55" w:rsidP="001B1C55">
    <w:pPr>
      <w:jc w:val="center"/>
      <w:rPr>
        <w:rFonts w:ascii="黑体" w:eastAsia="黑体" w:hAnsi="黑体"/>
        <w:sz w:val="18"/>
        <w:szCs w:val="18"/>
      </w:rPr>
    </w:pPr>
    <w:r w:rsidRPr="001B1C55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E778F" w:rsidRPr="007E778F">
      <w:rPr>
        <w:rFonts w:ascii="黑体" w:eastAsia="黑体" w:hAnsi="黑体" w:hint="eastAsia"/>
        <w:sz w:val="18"/>
        <w:szCs w:val="18"/>
      </w:rPr>
      <w:t>第044卷—第045卷</w:t>
    </w:r>
    <w:r w:rsidRPr="001B1C55">
      <w:rPr>
        <w:rFonts w:ascii="黑体" w:eastAsia="黑体" w:hAnsi="黑体" w:hint="eastAsia"/>
        <w:sz w:val="18"/>
        <w:szCs w:val="18"/>
      </w:rPr>
      <w:t>）</w:t>
    </w:r>
  </w:p>
  <w:p w:rsidR="001B1C55" w:rsidRPr="00AC25B6" w:rsidRDefault="00AC25B6">
    <w:pPr>
      <w:pStyle w:val="a3"/>
      <w:rPr>
        <w:rFonts w:ascii="黑体" w:eastAsia="黑体" w:hAnsi="黑体"/>
      </w:rPr>
    </w:pPr>
    <w:r w:rsidRPr="00AC25B6">
      <w:rPr>
        <w:rFonts w:ascii="黑体" w:eastAsia="黑体" w:hAnsi="黑体" w:hint="eastAsia"/>
      </w:rPr>
      <w:t>初分 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1B1C55"/>
    <w:rsid w:val="00331337"/>
    <w:rsid w:val="004061F2"/>
    <w:rsid w:val="004276C7"/>
    <w:rsid w:val="0059632E"/>
    <w:rsid w:val="005B3108"/>
    <w:rsid w:val="00635065"/>
    <w:rsid w:val="00675632"/>
    <w:rsid w:val="00724CB9"/>
    <w:rsid w:val="007809EB"/>
    <w:rsid w:val="007E778F"/>
    <w:rsid w:val="00853D34"/>
    <w:rsid w:val="00952E98"/>
    <w:rsid w:val="00AC25B6"/>
    <w:rsid w:val="00AE4011"/>
    <w:rsid w:val="00B133AB"/>
    <w:rsid w:val="00C13D65"/>
    <w:rsid w:val="00C849B3"/>
    <w:rsid w:val="00FA5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1C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1C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2100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</cp:revision>
  <dcterms:created xsi:type="dcterms:W3CDTF">2023-06-23T04:37:00Z</dcterms:created>
  <dcterms:modified xsi:type="dcterms:W3CDTF">2023-09-19T02:15:00Z</dcterms:modified>
</cp:coreProperties>
</file>