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E13B9" w:rsidRDefault="001E13B9" w:rsidP="001E13B9">
      <w:r>
        <w:rPr>
          <w:rFonts w:hint="eastAsia"/>
        </w:rPr>
        <w:t>尔时，具寿善现白佛言：世尊，我于菩萨摩诃萨及于般若波罗蜜多皆不知不得，云何令我以般若波罗蜜多相应之法，教诫教授诸菩萨摩诃萨？</w:t>
      </w:r>
    </w:p>
    <w:p w:rsidR="0014668D" w:rsidRDefault="0014668D" w:rsidP="001E13B9"/>
    <w:p w:rsidR="001E13B9" w:rsidRDefault="001E13B9" w:rsidP="001E13B9">
      <w:r>
        <w:rPr>
          <w:rFonts w:hint="eastAsia"/>
        </w:rPr>
        <w:t>世尊，我于诸法若增若减不知不得，若以诸法教诫教授诸菩萨摩诃萨，我当有悔。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世尊，我于诸法若增若减不知不得，云何可言，此名菩萨摩诃萨，此名般若波罗蜜多？世尊，诸菩萨摩诃萨名及般若波罗蜜多名，皆无所住亦非不住。何以故？是二种义无所有故，此二种名都无所住亦非不住。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世尊，我于色乃至识若增若减不知不得，如何可言，此是色乃至识？是色等名皆无所住亦非不住。何以故？是色等义无所有故，此色等名都无所住亦非不住。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世尊，我于眼处乃至意处若增若减不知不得，如何可言，此是眼处乃至意处？眼处等名皆无所住亦非不住。何以故？眼处等义无所有故，眼处等名都无所住亦非不住。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世尊，我于色处乃至法处若增若减不知不得，如何可言，此是色处乃至法处？色处等名皆无所住亦非不住。何以故？色处等义无所有故，色处等名都无所住亦非不住。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世尊，我于眼界乃至意界若增若减不知不得，如何可言，此是眼界乃至意界？眼界等名皆无所住亦非不住。何以故？眼界等义无所有故，眼界等名都无所住亦非不住。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世尊，我于色界乃至法界若增若减不知不得，如何可言，此是色界乃至法界？色界等名皆无所住亦非不住。何以故？色界等义无所有故，色界等名都无所住亦非不住。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世尊，我于眼识界乃至意识界若增若减不知不得，如何可言，此是眼识界乃至意识界？眼识界等名皆无所住亦非不住。何以故？眼识界等义无所有故，眼识界等名都无所住亦非不住。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世尊，我于眼触乃至意触若增若减不知不得，如何可言，此是眼触乃至意触？眼触等名皆无所住亦非不住。何以故？眼触等义无所有故，眼触等名都无所住亦非不住。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眼触为缘所生诸受乃至意触为缘所生诸受若增若减不知不得，如何可言，此是眼触为缘所生诸受乃至意触为缘所生诸受？眼触为缘所生诸受等名皆无所住亦非不住。何以故？眼触为缘所生诸受等义无所有故，眼触为缘所生诸受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世尊，我于无明乃至老死若增若减不知不得，如何可言，此是无明乃至老死？无明等名皆无所住亦非不住。何以故？无明等义无所有故，无明等名都无所住亦非不住。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世尊，我于无明灭乃至老死灭若增若减不知不得，如何可言，此是无明灭乃至老死灭？无明灭等名皆无所住亦非不住。何以故？无明灭等义无所有故，无明灭等名都无所住亦非不住。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世尊，我于贪、瞋、痴及诸缠结、随眠、见趣若增若减不知不得，如何可言，此是贪等？是贪等名皆无所住亦非不住。何以故？是贪等义无所有故，此贪等名都无所住亦非不住。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布施波罗蜜多乃至般若波罗蜜多若增若减不知不得，如何可言，此是布施波罗蜜多乃至般若波罗蜜多？布施波罗蜜多等名皆无所住亦非不住。何以故？布施波罗蜜多等义无所有故，布施波罗蜜多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世尊，我于我乃至见者若增若减不知不得，如何可言，此是我乃至见者？我等名皆无所住亦非不住。何以故？我等义无所有故，我等名都无所住亦非不住。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世尊，我于四念住乃至八圣道支若增若减不知不得，如何可言，此是四念住乃至八圣道支？四念住等名皆无所住亦非不住。何以故？四念住等义无所有故，四念住等名都无所住亦非不住。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世尊，我于空解脱门乃至无愿解脱门若增若减不知不得，如何可言，此是空解脱门乃至无愿解脱门？空解脱门等名皆无所住亦非不住。何以故？空解脱门等义无所有故，空解脱门等名都无所住亦非不住。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世尊，我于四静虑、四无量、四无色定若增若减不知不得，如何可言，此是四静虑、四无量、四无色定？四静虑等名皆无所住亦非不住。何以故？四静虑等义无所有故，四静虑等名都无所住亦非不住。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佛随念、法随念、僧随念、戒随念、舍随念、天随念、入出息随念、死随念若增若减不知不得，如何可言，此是佛随念乃至死随念？佛随念等名皆无所住亦非不住。何以故？佛随念等义无所有故，佛随念等名都无所住亦非不住。</w:t>
      </w:r>
    </w:p>
    <w:p w:rsidR="005D2ED7" w:rsidRDefault="005D2ED7" w:rsidP="001E13B9"/>
    <w:p w:rsidR="00B42F10" w:rsidRDefault="001E13B9" w:rsidP="009B7EE3">
      <w:r>
        <w:rPr>
          <w:rFonts w:hint="eastAsia"/>
        </w:rPr>
        <w:t>世尊，我于佛十力乃至十八佛不共法若增若减不知不得，如何可言，此是佛十力乃至十八佛不共法？佛十力等名皆无所住亦非不住。何以故？佛十力等义无所有故，佛十力等名都无所住亦非不住。</w:t>
      </w:r>
    </w:p>
    <w:p w:rsidR="005D2ED7" w:rsidRDefault="005D2ED7" w:rsidP="009B7EE3"/>
    <w:p w:rsidR="001E13B9" w:rsidRDefault="001E13B9" w:rsidP="001E13B9">
      <w:r>
        <w:rPr>
          <w:rFonts w:hint="eastAsia"/>
        </w:rPr>
        <w:t>世尊，我于如梦、如响、如光影、如阳焰、如像、如幻、如化五蕴若增若减不知不得，如何可言，此是如梦五蕴乃至如化五蕴？如梦五蕴等名皆无所住亦非不住。何以故？如梦五蕴等义无所有故，如梦五蕴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远离、寂静、无生无灭、无染无净、绝诸戏论真如、法界、法性、实际、平等性、离生性、法定、法住若增若减不知不得，如何可言，此是远离乃至法住？远离等名皆无所住亦非不住。何以故？远离等义无所有故，远离等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若善若非善、若有为若无为、若有漏若无漏、若世间若出世间等法若增若减不知不得，如何可言，此是善非善等法？善非善等法名皆无所住亦非不住。何以故？善非善等法义无所有故，善非善等法名都无所住亦非不住。</w:t>
      </w:r>
    </w:p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1E13B9" w:rsidRDefault="001E13B9" w:rsidP="001E13B9">
      <w:r>
        <w:rPr>
          <w:rFonts w:hint="eastAsia"/>
        </w:rPr>
        <w:t>世尊，我于过去、未来、现在等法及于非过去非未来非现在等法若增若减不知不得，如何可言，此是过去等法，此非过去等法？过去等法名及非过去等法名皆无所住亦非不住。何以故？过去等法义及非过去等法义无所有故，过去等法名及非过去等法名都无所住亦非不住。世尊，何等名为非过去非未来非现在法？世尊，谓无为法。世尊，无为法者，谓无生无住无灭法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十方殑伽沙等诸佛世界一切如来、应、正等觉及诸菩萨、声闻僧等若增若减不知不得，如何可言，此是十方殑伽沙等诸佛世界一切如来、应、正等觉及诸菩萨、声闻僧等？如是诸名皆无所住亦非不住。何以故？如是诸义无所有故，如是诸名都无所住亦非不住。</w:t>
      </w:r>
    </w:p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5D2ED7" w:rsidRDefault="005D2ED7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E13B9" w:rsidRDefault="001E13B9" w:rsidP="001E13B9">
      <w:r>
        <w:rPr>
          <w:rFonts w:hint="eastAsia"/>
        </w:rPr>
        <w:t>世尊，我于如上所说诸法若增若减不知不得，如何可言，此是菩萨摩诃萨，此是般若波罗蜜多？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世尊，我于菩萨摩诃萨及于般若波罗蜜多皆不知不得，云何令我以般若波罗蜜多相应之法，教诫教授诸菩萨摩诃萨？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世尊，诸菩萨摩诃萨名及般若波罗蜜多名，皆无所住亦非不住。何以故？是二种义无所有故，此二种名都无所住亦非不住。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如是诸法和合因缘，假名菩萨摩诃萨，假名般若波罗蜜多。此二假名于蕴、处、界中不可说，乃至于十八佛不共法中不可说；于如梦五蕴中不可说，乃至于如化五蕴中不可说；于远离寂静等中不可说，乃至于十方殑伽沙等诸佛世界一切如来、应、正等觉及诸菩萨、声闻僧等中不可说。何以故？如上所说诸法增减皆不可知不可得故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如上所说五蕴等名无处可说，菩萨摩诃萨名及般若波罗蜜多名亦无处可说。如是如梦等名无处可说，如虚空名无处可说，如地、水、火、风名无处可说，如戒、定、慧、解脱、解脱知见名无处可说，如预流、一来、不还、阿罗汉、独觉、如来及彼诸法名无处可说，如善非善、常无常、乐苦、我无我、远离不远离、寂静不寂静等若有若无名皆无处可说，菩萨摩诃萨名及般若波罗蜜多名亦无处可说。所以者何？如是诸名皆无所住亦非不住。何以故？如是诸义无所有故，如是诸名都无所住亦非不住。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世尊，我依是义故说于法若增若减不知不得，如何可言，此名菩萨摩诃萨，此名般若波罗蜜多？</w:t>
      </w:r>
    </w:p>
    <w:p w:rsidR="005D2ED7" w:rsidRDefault="005D2ED7" w:rsidP="001E13B9"/>
    <w:p w:rsidR="001E13B9" w:rsidRDefault="001E13B9" w:rsidP="001E13B9">
      <w:r>
        <w:rPr>
          <w:rFonts w:hint="eastAsia"/>
        </w:rPr>
        <w:t>世尊，我于此二若义若名不知不得，云何令我以般若波罗蜜多相应之法，教诫教授诸菩萨摩诃萨？由此因缘，若以是法教诫教授诸菩萨摩诃萨，我当有悔。</w:t>
      </w:r>
    </w:p>
    <w:p w:rsidR="005D2ED7" w:rsidRDefault="005D2ED7" w:rsidP="001E13B9"/>
    <w:p w:rsidR="001E13B9" w:rsidRPr="005D2ED7" w:rsidRDefault="001E13B9" w:rsidP="001E13B9">
      <w:pPr>
        <w:rPr>
          <w:b/>
        </w:rPr>
      </w:pPr>
      <w:r w:rsidRPr="005D2ED7">
        <w:rPr>
          <w:rFonts w:hint="eastAsia"/>
          <w:b/>
        </w:rPr>
        <w:t>世尊，若菩萨摩诃萨闻以如是相状宣说般若波罗蜜多时，心不沉没亦不忧悔，其心不惊不恐不怖，当知是菩萨摩诃萨决定已住不退转地，以无所住方便而住。</w:t>
      </w:r>
    </w:p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E13B9" w:rsidP="001E13B9">
      <w:r>
        <w:rPr>
          <w:rFonts w:hint="eastAsia"/>
        </w:rPr>
        <w:t>复次，世尊，诸菩萨摩诃萨修行般若波罗蜜多时，不应住色乃至识，不应住眼处乃至意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</w:p>
    <w:p w:rsidR="0014668D" w:rsidRPr="0014668D" w:rsidRDefault="0014668D" w:rsidP="001E13B9"/>
    <w:p w:rsidR="001E13B9" w:rsidRDefault="001E13B9" w:rsidP="001E13B9">
      <w:r>
        <w:rPr>
          <w:rFonts w:hint="eastAsia"/>
        </w:rPr>
        <w:t>复次，世尊，诸菩萨摩诃萨修行般若波罗蜜多时，不应住布施波罗蜜多乃至般若波罗蜜多。何以故？世尊，布施波罗蜜多布施波罗蜜多性空。世尊，是布施波罗蜜多非布施波罗蜜多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缘，诸菩萨摩诃萨修行般若波罗蜜多时，不应住诸字，诸字所引殊胜神通应知亦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复次，世尊，诸菩萨摩诃萨修行般若波罗蜜多时，不应住诸法真如、法界、法性、平等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复次，世尊，诸菩萨摩诃萨修行般若波罗蜜多时，不应住一切陀罗尼门、三摩地门。何以故？世尊，一切陀罗尼门陀罗尼门性空。世尊，是陀罗尼门非陀罗尼门空，是陀罗尼门空非陀罗尼门，陀罗尼门不离空，空不离陀罗尼门，陀罗尼门即是空，空即是陀罗尼门。由此因缘，诸菩萨摩诃萨修行般若波罗蜜多时，不应住一切陀罗尼门，三摩地门应知亦尔。</w:t>
      </w:r>
    </w:p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E13B9" w:rsidRDefault="001E13B9" w:rsidP="001E13B9">
      <w:r>
        <w:rPr>
          <w:rFonts w:hint="eastAsia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</w:p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E13B9" w:rsidRDefault="001E13B9" w:rsidP="001E13B9"/>
    <w:p w:rsidR="001E13B9" w:rsidRDefault="001E13B9" w:rsidP="001E13B9">
      <w:r>
        <w:rPr>
          <w:rFonts w:hint="eastAsia"/>
        </w:rPr>
        <w:t>何以故？世尊，色不应摄受，受、想、行、识不应摄受；色不应摄受故便非色，受、想、行、识不应摄受故便非受、想、行、识。所以者何？色、受、想、行、识皆本性空故。世尊，乃至一切陀罗尼门不应摄受，一切三摩地门不应摄受；一切陀罗尼门不应摄受故便非一切陀罗尼门，一切三摩地门不应摄受故便非一切三摩地门。所以者何？一切陀罗尼门及三摩地门皆本性空故。世尊，其所摄受修学圆满甚深般若波罗蜜多亦不应摄受，甚深般若波罗蜜多不应摄受故，便非甚深般若波罗蜜多。所以者何？本性空故。</w:t>
      </w:r>
    </w:p>
    <w:p w:rsidR="0014668D" w:rsidRDefault="0014668D" w:rsidP="001E13B9"/>
    <w:p w:rsidR="001E13B9" w:rsidRPr="005D2ED7" w:rsidRDefault="001E13B9" w:rsidP="001E13B9">
      <w:pPr>
        <w:rPr>
          <w:b/>
        </w:rPr>
      </w:pPr>
      <w:r w:rsidRPr="005D2ED7">
        <w:rPr>
          <w:rFonts w:hint="eastAsia"/>
          <w:b/>
        </w:rPr>
        <w:t>如是菩萨摩诃萨修行般若波罗蜜多时，应以本性空观一切法，作此观时心无行处，是名菩萨摩诃萨无所摄受三摩地。</w:t>
      </w:r>
      <w:r>
        <w:rPr>
          <w:rFonts w:hint="eastAsia"/>
        </w:rPr>
        <w:t>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</w:t>
      </w:r>
      <w:r w:rsidRPr="005D2ED7">
        <w:rPr>
          <w:rFonts w:hint="eastAsia"/>
          <w:b/>
        </w:rPr>
        <w:t>诸取相者皆是烦恼。</w:t>
      </w:r>
      <w:r>
        <w:rPr>
          <w:rFonts w:hint="eastAsia"/>
        </w:rPr>
        <w:t>何等为相？所谓色相、受、想、行、识相，乃至一切陀罗尼门相、一切三摩地门相。</w:t>
      </w:r>
      <w:r w:rsidRPr="005D2ED7">
        <w:rPr>
          <w:rFonts w:hint="eastAsia"/>
          <w:b/>
        </w:rPr>
        <w:t>于此诸相而取著者，名为烦恼。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是故不应取相修得一切智智，若取相修得一切智智者，胜军梵志于一切智智不应信解。何等名为彼信解相？谓于般若波罗蜜多深生净信，由胜解力思量观察一切智智，不以相为方便，亦不以非相为方便，以相与非相俱不可取故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是胜军梵志虽由信解力归趣佛法，名随信行，而能以本性空悟入一切智智；既悟入已，不取色相，不取受、想、行、识相，乃至不取一切陀罗尼门相、一切三摩地门相。何以故？以一切法自相皆空，能取、所取俱不可得故。所以者何？如是梵志不以内得现观而观一切智智，不以外得现观而观一切智智，不以内外得现观而观一切智智，不以无智得现观而观一切智智，不以余得现观而观一切智智，亦不以不得现观而观一切智智。所以者何？是胜军梵志不见所观一切智智，不见能观般若，不见观者、观所依处及起观时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是胜军梵志非于内色、受、想、行、识观一切智智，非于外色、受、想、行、识观一切智智，非于内外色、受、想、行、识观一切智智，亦非离色、受、想、行、识观一切智智。乃至非于内一切陀罗尼门、三摩地门观一切智智，非于外一切陀罗尼门、三摩地门观一切智智，非于内外一切陀罗尼门、三摩地门观一切智智，亦非离一切陀罗尼门、三摩地门观一切智智。何以故？若内、若外、若内外、若离内外，一切皆空不可得故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是胜军梵志以如是等诸离相门，于一切智智深生信解；由此信解，于一切法皆无取著，以诸法实相不可得故。如是梵志以离相门，于一切智智得信解已，于一切法皆不取相，亦不思惟无相诸法，以相、无相法皆不可得故</w:t>
      </w:r>
      <w:r w:rsidRPr="005D2ED7">
        <w:rPr>
          <w:rFonts w:hint="eastAsia"/>
          <w:b/>
        </w:rPr>
        <w:t>。如是梵志由胜解力，于一切法不取不舍，以实相法中无取舍故。</w:t>
      </w:r>
      <w:r>
        <w:rPr>
          <w:rFonts w:hint="eastAsia"/>
        </w:rPr>
        <w:t>时，彼梵志于自信解乃至涅槃亦不取著。所以者何？以一切法本性皆空不可取故。</w:t>
      </w:r>
    </w:p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4668D" w:rsidRDefault="0014668D" w:rsidP="001E13B9"/>
    <w:p w:rsidR="001E13B9" w:rsidRDefault="001E13B9" w:rsidP="001E13B9">
      <w:r w:rsidRPr="005D2ED7">
        <w:rPr>
          <w:rFonts w:hint="eastAsia"/>
          <w:b/>
        </w:rPr>
        <w:t>世尊，诸菩萨摩诃萨所得般若波罗蜜多亦复如是，于一切法无所取著，能从此岸到彼岸故；若于诸法少有取著，则于彼岸非为能到。</w:t>
      </w:r>
      <w:r>
        <w:rPr>
          <w:rFonts w:hint="eastAsia"/>
        </w:rPr>
        <w:t>是故菩萨摩诃萨修行般若波罗蜜多时，不取一切色，不取一切受、想、行、识。何以故？以一切法不可取故。乃至不取一切陀罗尼门，不取一切三摩地门。何以故？以一切法不可取故。是菩萨摩诃萨虽于一切色、受、想、行、识，乃至一切陀罗尼门、三摩地门，若总若别皆无所取；而以本愿所行四念住乃至八圣道支未圆满故，及以本愿所证佛十力乃至十八佛不共法未成办故，于其中间终不以不取一切相故而般涅槃。</w:t>
      </w:r>
    </w:p>
    <w:p w:rsidR="0014668D" w:rsidRDefault="0014668D" w:rsidP="001E13B9"/>
    <w:p w:rsidR="001E13B9" w:rsidRPr="001E13B9" w:rsidRDefault="001E13B9" w:rsidP="005D2ED7">
      <w:r>
        <w:rPr>
          <w:rFonts w:hint="eastAsia"/>
        </w:rPr>
        <w:t>是菩萨摩诃萨虽能圆满四念住乃至八圣道支，及能成办佛十力乃至十八佛不共法，而不见四念住乃至八圣道支，及不见佛十力乃至十八佛不共法。何以故？是四念住即非四念住，乃至八圣道支即非八圣道支，及佛十力即非佛十力，乃至十八佛不共法即非十八佛不共法，以一切法非法、非非法故。</w:t>
      </w:r>
      <w:r w:rsidRPr="005D2ED7">
        <w:rPr>
          <w:rFonts w:hint="eastAsia"/>
          <w:b/>
        </w:rPr>
        <w:t>是菩萨摩诃萨修行般若波罗蜜多时，虽不取著色，不取著受、想、行、识，乃至不取著十八佛不共法，而能成办一切事业。</w:t>
      </w:r>
    </w:p>
    <w:sectPr w:rsidR="001E13B9" w:rsidRPr="001E13B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025" w:rsidRDefault="00225025" w:rsidP="00853D34">
      <w:r>
        <w:separator/>
      </w:r>
    </w:p>
  </w:endnote>
  <w:endnote w:type="continuationSeparator" w:id="0">
    <w:p w:rsidR="00225025" w:rsidRDefault="0022502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A685C">
        <w:pPr>
          <w:pStyle w:val="a4"/>
          <w:jc w:val="right"/>
        </w:pPr>
        <w:fldSimple w:instr=" PAGE   \* MERGEFORMAT ">
          <w:r w:rsidR="00AA7F22" w:rsidRPr="00AA7F22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025" w:rsidRDefault="00225025" w:rsidP="00853D34">
      <w:r>
        <w:separator/>
      </w:r>
    </w:p>
  </w:footnote>
  <w:footnote w:type="continuationSeparator" w:id="0">
    <w:p w:rsidR="00225025" w:rsidRDefault="0022502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ED7" w:rsidRDefault="005D2ED7" w:rsidP="00B42F10">
    <w:pPr>
      <w:jc w:val="center"/>
      <w:rPr>
        <w:rFonts w:ascii="黑体" w:eastAsia="黑体" w:hAnsi="黑体"/>
        <w:sz w:val="32"/>
        <w:szCs w:val="32"/>
      </w:rPr>
    </w:pPr>
    <w:r w:rsidRPr="005D2ED7">
      <w:rPr>
        <w:rFonts w:ascii="黑体" w:eastAsia="黑体" w:hAnsi="黑体" w:hint="eastAsia"/>
        <w:sz w:val="32"/>
        <w:szCs w:val="32"/>
      </w:rPr>
      <w:t>无所住（二）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7F22" w:rsidRPr="00AA7F2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第408卷—第409卷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86DB4" w:rsidP="00586DB4">
    <w:pPr>
      <w:pStyle w:val="a3"/>
      <w:rPr>
        <w:rFonts w:ascii="黑体" w:eastAsia="黑体" w:hAnsi="黑体"/>
      </w:rPr>
    </w:pPr>
    <w:r w:rsidRPr="00586DB4">
      <w:rPr>
        <w:rFonts w:ascii="黑体" w:eastAsia="黑体" w:hAnsi="黑体" w:hint="eastAsia"/>
      </w:rPr>
      <w:t>二分</w:t>
    </w:r>
    <w:r w:rsidR="0014668D">
      <w:rPr>
        <w:rFonts w:ascii="黑体" w:eastAsia="黑体" w:hAnsi="黑体" w:hint="eastAsia"/>
      </w:rPr>
      <w:t xml:space="preserve"> </w:t>
    </w:r>
    <w:r w:rsidRPr="00586DB4">
      <w:rPr>
        <w:rFonts w:ascii="黑体" w:eastAsia="黑体" w:hAnsi="黑体" w:hint="eastAsia"/>
      </w:rPr>
      <w:t>胜军品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AD2"/>
    <w:rsid w:val="000179FE"/>
    <w:rsid w:val="0002130F"/>
    <w:rsid w:val="00034524"/>
    <w:rsid w:val="00040861"/>
    <w:rsid w:val="00062B94"/>
    <w:rsid w:val="0006372F"/>
    <w:rsid w:val="00072AC7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668D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5590"/>
    <w:rsid w:val="001A0206"/>
    <w:rsid w:val="001A3544"/>
    <w:rsid w:val="001A5A1E"/>
    <w:rsid w:val="001C0E76"/>
    <w:rsid w:val="001C35CF"/>
    <w:rsid w:val="001D313F"/>
    <w:rsid w:val="001D5B2C"/>
    <w:rsid w:val="001D7BE7"/>
    <w:rsid w:val="001E13B9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5025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30A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07C"/>
    <w:rsid w:val="0041784A"/>
    <w:rsid w:val="004232EF"/>
    <w:rsid w:val="0044155F"/>
    <w:rsid w:val="00443A84"/>
    <w:rsid w:val="0044780C"/>
    <w:rsid w:val="004500FC"/>
    <w:rsid w:val="00452B66"/>
    <w:rsid w:val="004561BA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CF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395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6DB4"/>
    <w:rsid w:val="00594B40"/>
    <w:rsid w:val="005958EB"/>
    <w:rsid w:val="0059632E"/>
    <w:rsid w:val="005A383B"/>
    <w:rsid w:val="005A5D74"/>
    <w:rsid w:val="005C36EB"/>
    <w:rsid w:val="005C4370"/>
    <w:rsid w:val="005C6A38"/>
    <w:rsid w:val="005D2ED7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327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42F6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17C1B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7F22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292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2CE3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75A1"/>
    <w:rsid w:val="00C94CCD"/>
    <w:rsid w:val="00C96D89"/>
    <w:rsid w:val="00CA52C4"/>
    <w:rsid w:val="00CA685C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47FCD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0453"/>
    <w:rsid w:val="00DF6168"/>
    <w:rsid w:val="00DF6B58"/>
    <w:rsid w:val="00DF7ABF"/>
    <w:rsid w:val="00E02914"/>
    <w:rsid w:val="00E03B6C"/>
    <w:rsid w:val="00E05F28"/>
    <w:rsid w:val="00E1027D"/>
    <w:rsid w:val="00E1222B"/>
    <w:rsid w:val="00E148A4"/>
    <w:rsid w:val="00E1577E"/>
    <w:rsid w:val="00E15BD2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423D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2023-09-18T08:52:00Z</dcterms:modified>
</cp:coreProperties>
</file>