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491" w:rsidRDefault="00643491" w:rsidP="00AE322B"/>
    <w:p w:rsidR="00AE322B" w:rsidRDefault="00AE322B" w:rsidP="00AE322B">
      <w:r>
        <w:rPr>
          <w:rFonts w:hint="eastAsia"/>
        </w:rPr>
        <w:t>时，天帝释窃作是念：尊者善现智慧甚深，不违假名而说法性。</w:t>
      </w:r>
    </w:p>
    <w:p w:rsidR="00643491" w:rsidRPr="00643491" w:rsidRDefault="00643491" w:rsidP="00AE322B"/>
    <w:p w:rsidR="00AE322B" w:rsidRDefault="00AE322B" w:rsidP="00AE322B">
      <w:r>
        <w:rPr>
          <w:rFonts w:hint="eastAsia"/>
        </w:rPr>
        <w:t>佛知其念，便告彼言：如憍尸迦心之所念，具寿善现智慧甚深，不违假名而说法性。时，天帝释即白佛言：尊者善现于何等法不违假名而说法性？</w:t>
      </w:r>
    </w:p>
    <w:p w:rsidR="00643491" w:rsidRDefault="00643491" w:rsidP="00AE322B"/>
    <w:p w:rsidR="00AE322B" w:rsidRDefault="00AE322B" w:rsidP="00AE322B">
      <w:r>
        <w:rPr>
          <w:rFonts w:hint="eastAsia"/>
        </w:rPr>
        <w:t>佛言：憍尸迦，色但是假名，具寿善现不违色假名而说色法性；受、想、行、识但是假名，具寿善现不违受、想、行、识假名而说受、想、行、识法性。所以者何？色等法性无违顺故，善现所说亦无违顺。于眼乃至意，色乃至法，眼识乃至意识，眼触乃至意触，眼触为缘所生受乃至意触为缘所生受亦如是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憍尸迦，布施波罗蜜多但是假名，具寿善现不违布施波罗蜜多假名而说布施波罗蜜多法性；净戒、安忍、精进、静虑、般若波罗蜜多但是假名，具寿善现不违净戒、安忍、精进、静虑、般若波罗蜜多假名而说净戒、安忍、精进、静虑、般若波罗蜜多法性。所以者何？布施波罗蜜多等法性无违顺故，善现所说亦无违顺。于内空乃至无性自性空，四念住广说乃至十八佛不共法，如是乃至预流果，乃至阿罗汉果、独觉菩提，乃至无上正等菩提，一切智、道相智、一切相智，预流乃至阿罗汉、独觉、菩萨、如来，皆亦如是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憍尸迦，具寿善现于如是法不违假名而说法性。</w:t>
      </w:r>
    </w:p>
    <w:p w:rsidR="00AE322B" w:rsidRDefault="00AE322B" w:rsidP="00AE322B"/>
    <w:p w:rsidR="00AE322B" w:rsidRDefault="00AE322B" w:rsidP="00AE322B">
      <w:r>
        <w:rPr>
          <w:rFonts w:hint="eastAsia"/>
        </w:rPr>
        <w:t>尔时，具寿善现语天帝释言：憍尸迦，如是，如是，如佛所说，诸所有法无非假名。憍尸迦，诸菩萨摩诃萨知一切法但假名已，应学般若波罗蜜多。憍尸迦，诸菩萨摩诃萨如是学时，不于色学，不于受、想、行、识学。何以故？憍尸迦，是菩萨摩诃萨不见色可于中学，不见受、想、行、识可于中学故。于眼乃至意，色乃至法，眼识乃至意识，眼触乃至意触，眼触为缘所生受乃至意触为缘所生受亦如是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憍尸迦，诸菩萨摩诃萨如是学时，不于布施波罗蜜多学，不于净戒、安忍、精进、静虑、般若波罗蜜多学。何以故？憍尸迦，是菩萨摩诃萨不见布施波罗蜜多可于中学，不见净戒、安忍、精进、静虑、般若波罗蜜多可于中学故。于内空乃至无性自性空，四念住广说乃至十八佛不共法，如是乃至预流果，乃至阿罗汉果、独觉菩提，乃至无上正等菩提，一切智、道相智、一切相智，皆亦如是。</w:t>
      </w:r>
    </w:p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AE322B" w:rsidRDefault="00AE322B" w:rsidP="00AE322B">
      <w:r>
        <w:rPr>
          <w:rFonts w:hint="eastAsia"/>
        </w:rPr>
        <w:t>时，天帝释问善现言：诸菩萨摩诃萨何因缘故，不见色，乃至不见一切相智？</w:t>
      </w:r>
    </w:p>
    <w:p w:rsidR="00643491" w:rsidRDefault="00643491" w:rsidP="00AE322B"/>
    <w:p w:rsidR="00AE322B" w:rsidRDefault="00AE322B" w:rsidP="00AE322B">
      <w:r>
        <w:rPr>
          <w:rFonts w:hint="eastAsia"/>
        </w:rPr>
        <w:t>善现答言：憍尸迦，色色空，乃至一切相智一切相智空。憍尸迦，诸菩萨摩诃萨由此因缘，不见色乃至一切相智。憍尸迦，诸菩萨摩诃萨不见色故不于色学，乃至不见一切相智故不于一切相智学。何以故？憍尸迦，不可色空见色空，乃至不可一切相智空见一切相智空，亦不可色空于色空学，乃至亦不可一切相智空于一切相智空学故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憍尸迦，若菩萨摩诃萨不于空学，是菩萨摩诃萨为于空学。何以故？以无二故。憍尸迦，诸菩萨摩诃萨不于色空学为于色空学，以无二故，乃至不于一切相智空学为于一切相智空学，以无二故。憍尸迦，若菩萨摩诃萨以无二为方便于色空学，乃至以无二为方便于一切相智空学，是菩萨摩诃萨能以无二为方便学布施波罗蜜多乃至般若波罗蜜多，能以无二为方便学内空乃至无性自性空，能以无二为方便学四念住广说乃至十八佛不共法，如是乃至能以无二为方便学预流果乃至阿罗汉果，能以无二为方便学独觉菩提乃至无上正等菩提，能以无二为方便学一切智、道相智、一切相智。憍尸迦，若菩萨摩诃萨能以无二为方便学布施波罗蜜多乃至一切相智，是菩萨摩诃萨能以无二为方便学无量、无数、无边不可思议清净佛法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憍尸迦，若菩萨摩诃萨能学无量、无数、无边不可思议清净佛法，是菩萨摩诃萨不为色增故学，亦不为色减故学，乃至不为一切相智增故学，亦不为一切相智减故学。憍尸迦，若菩萨摩诃萨不为色增故学，亦不为色减故学，乃至不为一切相智增故学，亦不为一切相智减故学，是菩萨摩诃萨不为摄受色故学，亦不为坏灭色故学，乃至不为摄受一切相智故学，亦不为坏灭一切相智故学。</w:t>
      </w:r>
    </w:p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尔时，具寿舍利子问善现言：诸菩萨摩诃萨如是学时，不为摄受色故学，亦不为坏灭色故学，乃至不为摄受一切相智故学，亦不为坏灭一切相智故学耶？</w:t>
      </w:r>
    </w:p>
    <w:p w:rsidR="00455A9B" w:rsidRDefault="00455A9B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善现对曰：如是，如是，舍利子，诸菩萨摩诃萨如是学时，不为摄受色故学，亦不为坏灭色故学，乃至不为摄受一切相智故学，亦不为坏灭一切相智故学。</w:t>
      </w:r>
    </w:p>
    <w:p w:rsidR="00455A9B" w:rsidRDefault="00455A9B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时，舍利子问善现言：何因缘故，诸菩萨摩诃萨不为摄受色故学，亦不为坏灭色故学，乃至不为摄受一切相智故学，亦不为坏灭一切相智故学？</w:t>
      </w:r>
    </w:p>
    <w:p w:rsidR="00455A9B" w:rsidRDefault="00455A9B" w:rsidP="00AE322B"/>
    <w:p w:rsidR="00AE322B" w:rsidRDefault="00AE322B" w:rsidP="00AE322B">
      <w:r>
        <w:rPr>
          <w:rFonts w:hint="eastAsia"/>
        </w:rPr>
        <w:t>善现对曰：诸菩萨摩诃萨不见有色是可摄受及可坏灭，亦不见有能摄受色及坏灭者，乃至不见有一切相智是可摄受及可坏灭，亦不见有能摄受一切相智及坏灭者。何以故？舍利子，以色等法若能若所内外空故。舍利子，若菩萨摩诃萨于一切法，不见是可摄受及可坏灭，亦不见有能摄受及坏灭者而学般若波罗蜜多，是菩萨摩诃萨能成办一切智智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时，舍利子问善现言：诸菩萨摩诃萨如是学般若波罗蜜多，能成办一切智智耶？</w:t>
      </w:r>
    </w:p>
    <w:p w:rsidR="00455A9B" w:rsidRDefault="00455A9B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善现对曰：舍利子，诸菩萨摩诃萨如是学般若波罗蜜多，能成办一切智智，于一切法不为摄受、不为坏灭为方便故。</w:t>
      </w:r>
    </w:p>
    <w:p w:rsidR="00455A9B" w:rsidRDefault="00455A9B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舍利子言：若菩萨摩诃萨于一切法不为摄受、不为坏灭为方便者，云何能成办一切智智耶？</w:t>
      </w:r>
    </w:p>
    <w:p w:rsidR="00455A9B" w:rsidRDefault="00455A9B" w:rsidP="00AE322B"/>
    <w:p w:rsidR="00643491" w:rsidRPr="00643491" w:rsidRDefault="00AE322B" w:rsidP="00AE322B">
      <w:r>
        <w:rPr>
          <w:rFonts w:hint="eastAsia"/>
        </w:rPr>
        <w:t>善现对曰：舍利子，是菩萨摩诃萨修行般若波罗蜜多时，不见色若生若灭、若取若舍、若染若净、若增若减，乃至不见一切相智若生若灭、若取若舍、若染若净、若增若减。何以故？以色乃至一切相智皆自性无所有不可得故。</w:t>
      </w:r>
      <w:r w:rsidRPr="00455A9B">
        <w:rPr>
          <w:rFonts w:hint="eastAsia"/>
          <w:b/>
        </w:rPr>
        <w:t>如是，舍利子，诸菩萨摩诃萨修行般若波罗蜜多时，于一切法不见若生若灭、若取若舍、若染若净、若增若减，以无所学、无所成办为方便故而学般若波罗蜜多，则能成办一切智智。</w:t>
      </w:r>
    </w:p>
    <w:sectPr w:rsidR="00643491" w:rsidRPr="0064349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7AB" w:rsidRDefault="006B57AB" w:rsidP="00853D34">
      <w:r>
        <w:separator/>
      </w:r>
    </w:p>
  </w:endnote>
  <w:endnote w:type="continuationSeparator" w:id="0">
    <w:p w:rsidR="006B57AB" w:rsidRDefault="006B57A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40430">
        <w:pPr>
          <w:pStyle w:val="a4"/>
          <w:jc w:val="right"/>
        </w:pPr>
        <w:fldSimple w:instr=" PAGE   \* MERGEFORMAT ">
          <w:r w:rsidR="00455A9B" w:rsidRPr="00455A9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7AB" w:rsidRDefault="006B57AB" w:rsidP="00853D34">
      <w:r>
        <w:separator/>
      </w:r>
    </w:p>
  </w:footnote>
  <w:footnote w:type="continuationSeparator" w:id="0">
    <w:p w:rsidR="006B57AB" w:rsidRDefault="006B57A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9B" w:rsidRDefault="00455A9B" w:rsidP="00B42F10">
    <w:pPr>
      <w:jc w:val="center"/>
      <w:rPr>
        <w:rFonts w:ascii="黑体" w:eastAsia="黑体" w:hAnsi="黑体" w:hint="eastAsia"/>
        <w:sz w:val="32"/>
        <w:szCs w:val="32"/>
      </w:rPr>
    </w:pPr>
    <w:r w:rsidRPr="00455A9B">
      <w:rPr>
        <w:rFonts w:ascii="黑体" w:eastAsia="黑体" w:hAnsi="黑体" w:hint="eastAsia"/>
        <w:sz w:val="32"/>
        <w:szCs w:val="32"/>
      </w:rPr>
      <w:t>唯假施设无法可得（十一）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66D7C" w:rsidRPr="00966D7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A02BF" w:rsidP="008A02BF">
    <w:pPr>
      <w:pStyle w:val="a3"/>
      <w:rPr>
        <w:rFonts w:ascii="黑体" w:eastAsia="黑体" w:hAnsi="黑体"/>
      </w:rPr>
    </w:pPr>
    <w:r w:rsidRPr="008A02BF">
      <w:rPr>
        <w:rFonts w:ascii="黑体" w:eastAsia="黑体" w:hAnsi="黑体" w:hint="eastAsia"/>
      </w:rPr>
      <w:t>二分</w:t>
    </w:r>
    <w:r w:rsidR="00EC6EC0">
      <w:rPr>
        <w:rFonts w:ascii="黑体" w:eastAsia="黑体" w:hAnsi="黑体" w:hint="eastAsia"/>
      </w:rPr>
      <w:t xml:space="preserve"> </w:t>
    </w:r>
    <w:r w:rsidRPr="008A02BF">
      <w:rPr>
        <w:rFonts w:ascii="黑体" w:eastAsia="黑体" w:hAnsi="黑体" w:hint="eastAsia"/>
      </w:rPr>
      <w:t>散华品</w:t>
    </w:r>
    <w:r w:rsidR="00EC6EC0">
      <w:rPr>
        <w:rFonts w:ascii="黑体" w:eastAsia="黑体" w:hAnsi="黑体" w:hint="eastAsia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34FE3"/>
    <w:rsid w:val="00040861"/>
    <w:rsid w:val="00042EE3"/>
    <w:rsid w:val="00062B94"/>
    <w:rsid w:val="00062EA1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0733C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1032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0430"/>
    <w:rsid w:val="00243C90"/>
    <w:rsid w:val="002505DF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D6268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550"/>
    <w:rsid w:val="003F36FB"/>
    <w:rsid w:val="003F74D1"/>
    <w:rsid w:val="004036B9"/>
    <w:rsid w:val="0041784A"/>
    <w:rsid w:val="004232EF"/>
    <w:rsid w:val="0044155F"/>
    <w:rsid w:val="00443A84"/>
    <w:rsid w:val="0044780C"/>
    <w:rsid w:val="004500FC"/>
    <w:rsid w:val="00452B66"/>
    <w:rsid w:val="00455A9B"/>
    <w:rsid w:val="004621EE"/>
    <w:rsid w:val="0048211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2D75"/>
    <w:rsid w:val="00554BDD"/>
    <w:rsid w:val="00566FAA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1780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5422"/>
    <w:rsid w:val="0063748D"/>
    <w:rsid w:val="006407C6"/>
    <w:rsid w:val="00642A63"/>
    <w:rsid w:val="00643491"/>
    <w:rsid w:val="00656ACE"/>
    <w:rsid w:val="00670777"/>
    <w:rsid w:val="00680EA3"/>
    <w:rsid w:val="00681768"/>
    <w:rsid w:val="006908A7"/>
    <w:rsid w:val="0069232E"/>
    <w:rsid w:val="006A2FA2"/>
    <w:rsid w:val="006B2D23"/>
    <w:rsid w:val="006B57AB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1435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0FDC"/>
    <w:rsid w:val="00792505"/>
    <w:rsid w:val="007A4343"/>
    <w:rsid w:val="007A454B"/>
    <w:rsid w:val="007A4665"/>
    <w:rsid w:val="007A5373"/>
    <w:rsid w:val="007A65BF"/>
    <w:rsid w:val="007A6A7A"/>
    <w:rsid w:val="007B1B8E"/>
    <w:rsid w:val="007B4BA1"/>
    <w:rsid w:val="007C2335"/>
    <w:rsid w:val="007C6C2F"/>
    <w:rsid w:val="007E7246"/>
    <w:rsid w:val="007F2C5F"/>
    <w:rsid w:val="007F6097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2BF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74DD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99F"/>
    <w:rsid w:val="00942C6B"/>
    <w:rsid w:val="009462C9"/>
    <w:rsid w:val="009538C2"/>
    <w:rsid w:val="00955AAF"/>
    <w:rsid w:val="00965CC2"/>
    <w:rsid w:val="00966D7C"/>
    <w:rsid w:val="00966DB6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0806"/>
    <w:rsid w:val="009A2D99"/>
    <w:rsid w:val="009A6C42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352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0489"/>
    <w:rsid w:val="00A54BCB"/>
    <w:rsid w:val="00A55017"/>
    <w:rsid w:val="00A65570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322B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574C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581A"/>
    <w:rsid w:val="00C60674"/>
    <w:rsid w:val="00C6150B"/>
    <w:rsid w:val="00C617C7"/>
    <w:rsid w:val="00C76940"/>
    <w:rsid w:val="00C80A06"/>
    <w:rsid w:val="00C94CCD"/>
    <w:rsid w:val="00C96D89"/>
    <w:rsid w:val="00C975CF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5465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38A"/>
    <w:rsid w:val="00D90B61"/>
    <w:rsid w:val="00D921B3"/>
    <w:rsid w:val="00DA0B02"/>
    <w:rsid w:val="00DA129B"/>
    <w:rsid w:val="00DA7573"/>
    <w:rsid w:val="00DA7F6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C6EC0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3448"/>
    <w:rsid w:val="00FA57C1"/>
    <w:rsid w:val="00FB568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330</cp:revision>
  <dcterms:created xsi:type="dcterms:W3CDTF">2023-06-23T04:37:00Z</dcterms:created>
  <dcterms:modified xsi:type="dcterms:W3CDTF">2023-09-22T03:56:00Z</dcterms:modified>
</cp:coreProperties>
</file>