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Pr="00917EF4" w:rsidRDefault="00784826" w:rsidP="00784826">
      <w:pPr>
        <w:rPr>
          <w:b/>
        </w:rPr>
      </w:pPr>
      <w:r w:rsidRPr="00917EF4">
        <w:rPr>
          <w:rFonts w:hint="eastAsia"/>
          <w:b/>
        </w:rPr>
        <w:t>复次，世尊，诸菩萨摩诃萨修行般若波罗蜜多时，应审观察：何者是般若波罗蜜多？何故名般若波罗蜜多？谁之般若波罗蜜多？如是般若波罗蜜多为何所作？</w:t>
      </w:r>
    </w:p>
    <w:p w:rsidR="00784826" w:rsidRDefault="00784826" w:rsidP="00784826"/>
    <w:p w:rsidR="00784826" w:rsidRDefault="00784826" w:rsidP="00784826">
      <w:r>
        <w:rPr>
          <w:rFonts w:hint="eastAsia"/>
        </w:rPr>
        <w:t>世尊，是菩萨摩诃萨修行般若波罗蜜多时，应审观察：若法无所有不可得，是为般若波罗蜜多无所有中何所征诘？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时，舍利子问善现言：此中何法名无所有不可得耶？</w:t>
      </w:r>
    </w:p>
    <w:p w:rsidR="0051321B" w:rsidRDefault="0051321B" w:rsidP="00784826"/>
    <w:p w:rsidR="00784826" w:rsidRDefault="00784826" w:rsidP="00784826">
      <w:r>
        <w:rPr>
          <w:rFonts w:hint="eastAsia"/>
        </w:rPr>
        <w:t>善现答言：所谓般若波罗蜜多乃至布施波罗蜜多无所有不可得，由内空故乃至无性自性空故。</w:t>
      </w:r>
    </w:p>
    <w:p w:rsidR="0051321B" w:rsidRDefault="0051321B" w:rsidP="00784826"/>
    <w:p w:rsidR="00784826" w:rsidRPr="00D95440" w:rsidRDefault="00784826" w:rsidP="00784826">
      <w:pPr>
        <w:rPr>
          <w:b/>
        </w:rPr>
      </w:pPr>
      <w:r w:rsidRPr="00D95440">
        <w:rPr>
          <w:rFonts w:hint="eastAsia"/>
          <w:b/>
        </w:rPr>
        <w:t>舍利子，色乃至识无所有不可得，内空乃至无性自性空无所有不可得，四念住乃至八圣道支无所有不可得，五眼、六神通无所有不可得，佛十力乃至十八佛不共法无所有不可得，真如乃至实际无所有不可得，</w:t>
      </w:r>
      <w:r w:rsidRPr="006805B5">
        <w:rPr>
          <w:rFonts w:hint="eastAsia"/>
          <w:b/>
          <w:color w:val="FF0000"/>
        </w:rPr>
        <w:t>预流乃至独觉无所有不可得，菩萨、诸佛无所有不可得，</w:t>
      </w:r>
      <w:r w:rsidRPr="00D95440">
        <w:rPr>
          <w:rFonts w:hint="eastAsia"/>
          <w:b/>
        </w:rPr>
        <w:t>一切智、道相智、一切相智无所有不可得，由内空故乃至无性自性空故。</w:t>
      </w:r>
    </w:p>
    <w:p w:rsidR="0051321B" w:rsidRPr="0051321B" w:rsidRDefault="0051321B" w:rsidP="00784826"/>
    <w:p w:rsidR="000B4DDC" w:rsidRDefault="00784826" w:rsidP="00917EF4">
      <w:r>
        <w:rPr>
          <w:rFonts w:hint="eastAsia"/>
        </w:rPr>
        <w:t>舍利子，若菩萨摩诃萨修行般若波罗蜜多，能作如是审谛观察诸所有法皆无所有不可得时，其心不惊、不恐、不怖、不沉、不没、不忧、不悔，当知是菩萨摩诃萨能于般若波罗蜜多常不舍离。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3EF" w:rsidRDefault="00A733EF" w:rsidP="00853D34">
      <w:r>
        <w:separator/>
      </w:r>
    </w:p>
  </w:endnote>
  <w:endnote w:type="continuationSeparator" w:id="0">
    <w:p w:rsidR="00A733EF" w:rsidRDefault="00A733E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7E1778">
        <w:pPr>
          <w:pStyle w:val="a4"/>
          <w:jc w:val="right"/>
        </w:pPr>
        <w:fldSimple w:instr=" PAGE   \* MERGEFORMAT ">
          <w:r w:rsidR="006805B5" w:rsidRPr="006805B5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3EF" w:rsidRDefault="00A733EF" w:rsidP="00853D34">
      <w:r>
        <w:separator/>
      </w:r>
    </w:p>
  </w:footnote>
  <w:footnote w:type="continuationSeparator" w:id="0">
    <w:p w:rsidR="00A733EF" w:rsidRDefault="00A733E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F4" w:rsidRDefault="00917EF4" w:rsidP="00B42F10">
    <w:pPr>
      <w:jc w:val="center"/>
      <w:rPr>
        <w:rFonts w:ascii="黑体" w:eastAsia="黑体" w:hAnsi="黑体"/>
        <w:sz w:val="32"/>
        <w:szCs w:val="32"/>
      </w:rPr>
    </w:pPr>
    <w:r w:rsidRPr="00917EF4">
      <w:rPr>
        <w:rFonts w:ascii="黑体" w:eastAsia="黑体" w:hAnsi="黑体" w:hint="eastAsia"/>
        <w:sz w:val="32"/>
        <w:szCs w:val="32"/>
      </w:rPr>
      <w:t>唯假施设无法可得（六）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917EF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938D6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5B5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1778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A6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EF4"/>
    <w:rsid w:val="00934595"/>
    <w:rsid w:val="00935488"/>
    <w:rsid w:val="0094067E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A19"/>
    <w:rsid w:val="00A54BCB"/>
    <w:rsid w:val="00A55017"/>
    <w:rsid w:val="00A65744"/>
    <w:rsid w:val="00A66296"/>
    <w:rsid w:val="00A733EF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95440"/>
    <w:rsid w:val="00DA0B02"/>
    <w:rsid w:val="00DA129B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340</cp:revision>
  <dcterms:created xsi:type="dcterms:W3CDTF">2023-06-23T04:37:00Z</dcterms:created>
  <dcterms:modified xsi:type="dcterms:W3CDTF">2023-09-18T09:12:00Z</dcterms:modified>
</cp:coreProperties>
</file>