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084" w:rsidRDefault="00465084" w:rsidP="00745A0C"/>
    <w:p w:rsidR="00465084" w:rsidRDefault="00745A0C" w:rsidP="00745A0C">
      <w:r>
        <w:rPr>
          <w:rFonts w:hint="eastAsia"/>
        </w:rPr>
        <w:t>尔时，舍利子白佛言：世尊，诸菩萨摩诃萨与何法相应故，当言与般若波罗蜜多相应？</w:t>
      </w:r>
    </w:p>
    <w:p w:rsidR="00465084" w:rsidRDefault="00465084" w:rsidP="00745A0C"/>
    <w:p w:rsidR="00745A0C" w:rsidRDefault="00745A0C" w:rsidP="00745A0C">
      <w:r>
        <w:rPr>
          <w:rFonts w:hint="eastAsia"/>
        </w:rPr>
        <w:t>佛言：舍利子，诸菩萨摩诃萨与色空相应故，当言与般若波罗蜜多相应；与受、想、行、识空相应故，当言与般若波罗蜜多相应。诸菩萨摩诃萨与眼处空相应故，当言与般若波罗蜜多相应；与耳、鼻、舌、身、意处空相应故，当言与般若波罗蜜多相应。诸菩萨摩诃萨与色处空相应故，当言与般若波罗蜜多相应；与声、香、味、触、法处空相应故，当言与般若波罗蜜多相应。诸菩萨摩诃萨与眼界空相应故，当言与般若波罗蜜多相应；与耳、鼻、舌、身、意界空相应故，当言与般若波罗蜜多相应。诸菩萨摩诃萨与色界空相应故，当言与般若波罗蜜多相应；与声、香、味、触、法界空相应故，当言与般若波罗蜜多相应。诸菩萨摩诃萨与眼识界空相应故，当言与般若波罗蜜多相应；与耳、鼻、舌、身、意识界空相应故，当言与般若波罗蜜多相应。诸菩萨摩诃萨与苦圣谛空相应故，当言与般若波罗蜜多相应；与集、灭、道圣谛空相应故，当言与般若波罗蜜多相应。诸菩萨摩诃萨与无明空相应故，当言与般若波罗蜜多相应；与行、识、名色、六处、触、受、爱、取、有、生、老死愁叹苦忧恼空相应故，当言与般若波罗蜜多相应。诸菩萨摩诃萨与一切法空相应故，当言与般若波罗蜜多相应；与有为无为法空相应故，当言与般若波罗蜜多相应。诸菩萨摩诃萨与本性空相应故，当言与般若波罗蜜多相应。舍利子，诸菩萨摩诃萨与如是七空相应故，当言与般若波罗蜜多相应。</w:t>
      </w:r>
    </w:p>
    <w:p w:rsidR="00465084" w:rsidRDefault="00465084" w:rsidP="00745A0C"/>
    <w:p w:rsidR="00745A0C" w:rsidRDefault="00745A0C" w:rsidP="00745A0C">
      <w:r>
        <w:rPr>
          <w:rFonts w:hint="eastAsia"/>
        </w:rPr>
        <w:t>舍利子，诸菩萨摩诃萨与如是七空相应时，不见色若相应若不相应，不见受、想、行、识若相应若不相应；不见色若生法若灭法，不见受、想、行、识若生法若灭法；不见色若染法若净法，不见受、想、行、识若染法若净法。不见色与受合，不见受与想合，不见想与行合，不见行与识合。何以故？舍利子，无有少法与法合者，以一切法本性空故。</w:t>
      </w:r>
    </w:p>
    <w:p w:rsidR="00465084" w:rsidRDefault="00465084" w:rsidP="00745A0C"/>
    <w:p w:rsidR="00745A0C" w:rsidRPr="00086DC9" w:rsidRDefault="00745A0C" w:rsidP="00745A0C">
      <w:pPr>
        <w:rPr>
          <w:b/>
        </w:rPr>
      </w:pPr>
      <w:r>
        <w:rPr>
          <w:rFonts w:hint="eastAsia"/>
        </w:rPr>
        <w:t>舍利子，诸色空，彼非色；诸受、想、行、识空，彼非受、想、行、识。何以故？舍利子，诸色空，彼非变碍相；诸受空，彼非领纳相；诸想空，彼非取像相；诸行空，彼非造作相；诸识空，彼非了别相。何以故？</w:t>
      </w:r>
      <w:r w:rsidRPr="00086DC9">
        <w:rPr>
          <w:rFonts w:hint="eastAsia"/>
          <w:b/>
        </w:rPr>
        <w:t>舍利子，色不异空，空不异色，色即是空，空即是色，受、想、行、识亦复如是。</w:t>
      </w:r>
    </w:p>
    <w:p w:rsidR="00465084" w:rsidRDefault="00465084" w:rsidP="00745A0C"/>
    <w:p w:rsidR="00745A0C" w:rsidRPr="00086DC9" w:rsidRDefault="00745A0C" w:rsidP="00745A0C">
      <w:pPr>
        <w:rPr>
          <w:b/>
        </w:rPr>
      </w:pPr>
      <w:r w:rsidRPr="00086DC9">
        <w:rPr>
          <w:rFonts w:hint="eastAsia"/>
          <w:b/>
        </w:rPr>
        <w:t>舍利子，是诸法空相，不生不灭、不染不净、不增不减，非过去、非未来、非现在。如是空中无色，无受、想、行、识；无眼处，无耳、鼻、舌、身、意处；无色处，无声、香、味、触、法处；无地界，无水、火、风、空、识界；无眼界，无耳、鼻、舌、身、意界；无色界，无声、香、味、触、法界；无眼识界，无耳、鼻、舌、身、意识界；无无明，亦无无明灭；无行、识、名色、六处、触、受、爱、取、有、生、老死，无行乃至老死灭；无苦圣谛，无集、灭、道圣谛；无得，无现观；无预流，无预流果；无一来，无一来果；无不还，无不还果；无阿罗汉，无阿罗汉果；无独觉，无独觉菩提；无菩萨，无菩萨行；无正等觉，无正等觉菩提。</w:t>
      </w:r>
    </w:p>
    <w:p w:rsidR="00465084" w:rsidRDefault="00465084" w:rsidP="00745A0C"/>
    <w:p w:rsidR="00745A0C" w:rsidRDefault="00745A0C" w:rsidP="00745A0C">
      <w:r>
        <w:rPr>
          <w:rFonts w:hint="eastAsia"/>
        </w:rPr>
        <w:t>舍利子，诸菩萨摩诃萨与如是法相应故，当言与般若波罗蜜多相应。</w:t>
      </w:r>
    </w:p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745A0C" w:rsidRDefault="00745A0C" w:rsidP="00745A0C">
      <w:r>
        <w:rPr>
          <w:rFonts w:hint="eastAsia"/>
        </w:rPr>
        <w:t>复次，舍利子，诸菩萨摩诃萨修行般若波罗蜜多，不见布施波罗蜜多若相应若不相应，不见净戒、安忍、精进、静虑、般若波罗蜜多若相应若不相应；不见色若相应若不相应，不见受、想、行、识若相应若不相应；不见眼处若相应若不相应，不见耳、鼻、舌、身、意处若相应若不相应；不见色处若相应若不相应，不见声、香、味、触、法处若相应若不相应；不见眼界若相应若不相应，不见耳、鼻、舌、身、意界若相应若不相应，不见色界若相应若不相应，不见声、香、味、触、法界若相应若不相应；不见眼识界若相应若不相应，不见耳、鼻、舌、身、意识界若相应若不相应；不见苦圣谛若相应若不相应，不见集、灭、道圣谛若相应若不相应；不见无明若相应若不相应，不见行、识、名色、六处、触、受、爱、取、有、生、老死若相应若不相应；不见四念住若相应若不相应，不见四正断、四神足、五根、五力、七等觉支、八圣道支若相应若不相应；不见六神通若相应若不相应；不见佛十力若相应若不相应，不见四无所畏、四无碍解、十八佛不共法若相应若不相应；不见一切相微妙智若相应若不相应，不见一切智智若相应若不相应。舍利子，诸菩萨摩诃萨修行般若波罗蜜多，与如是法相应故，当言与般若波罗蜜多相应。</w:t>
      </w:r>
    </w:p>
    <w:p w:rsidR="00465084" w:rsidRDefault="00465084" w:rsidP="00745A0C"/>
    <w:p w:rsidR="00745A0C" w:rsidRDefault="00745A0C" w:rsidP="00745A0C">
      <w:r>
        <w:rPr>
          <w:rFonts w:hint="eastAsia"/>
        </w:rPr>
        <w:t>复次，舍利子，诸菩萨摩诃萨修行般若波罗蜜多，不观空与空合亦不与空相应，不观无相与无相合亦不与无相相应，不观无愿与无愿合亦不与无愿相应。何以故？舍利子，空、无相、无愿无合、无不合，亦无相应、不相应故。舍利子，诸菩萨摩诃萨修行般若波罗蜜多，与如是法相应故，当言与般若波罗蜜多相应。</w:t>
      </w:r>
    </w:p>
    <w:p w:rsidR="00465084" w:rsidRDefault="00465084" w:rsidP="00745A0C"/>
    <w:p w:rsidR="00745A0C" w:rsidRDefault="00745A0C" w:rsidP="00745A0C">
      <w:r>
        <w:rPr>
          <w:rFonts w:hint="eastAsia"/>
        </w:rPr>
        <w:t>复次，舍利子，诸菩萨摩诃萨修行般若波罗蜜多，入一切法自相空已，不观色若合若散，不观受、想、行、识若合若散。不观色与前际若合若散。何以故？不见前际故。不观色与后际若合若散。何以故？不见后际故。不观色与中际若合若散。何以故？不见中际故。不观受、想、行、识与前际若合若散。何以故？不见前际故。不观受、想、行、识与后际若合若散。何以故？不见后际故。不观受、想、行、识与中际若合若散。何以故？不见中际故。舍利子，诸菩萨摩诃萨修行般若波罗蜜多，与如是法相应故，当言与般若波罗蜜多相应。</w:t>
      </w:r>
    </w:p>
    <w:p w:rsidR="00465084" w:rsidRDefault="00465084" w:rsidP="00745A0C"/>
    <w:p w:rsidR="00745A0C" w:rsidRDefault="00745A0C" w:rsidP="00745A0C">
      <w:r>
        <w:rPr>
          <w:rFonts w:hint="eastAsia"/>
        </w:rPr>
        <w:t>复次，舍利子，诸菩萨摩诃萨不观前际与后际若合若散，不观前际与中际若合若散，不观后际与前际若合若散，不观后际与中际若合若散，不观中际与前际若合若散，不观中际与后际若合若散，不观前际与后际、中际若合若散，不观后际与前际、中际若合若散，不观中际与前际、后际若合若散，不观前际、后际、中际若合若散。何以故？三世空故。舍利子，诸菩萨摩诃萨修行般若波罗蜜多，与如是法相应故，当言与般若波罗蜜多相应。</w:t>
      </w:r>
    </w:p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745A0C" w:rsidRDefault="00745A0C" w:rsidP="00745A0C">
      <w:r>
        <w:rPr>
          <w:rFonts w:hint="eastAsia"/>
        </w:rPr>
        <w:t>复次，舍利子，诸菩萨摩诃萨修行般若波罗蜜多，不观一切智与过去若合若散。何以故？尚不见过去，况观一切智与过去若合若散？不观一切智与未来若合若散。何以故？尚不见未来，况观一切智与未来若合若散？不观一切智与现在若合若散。何以故？尚不见现在，况观一切智与现在若合若散？不观一切智与色若合若散。何以故？尚不见色，况观一切智与色若合若散？不观一切智与受、想、行、识若合若散。何以故？尚不见受、想、行、识，况观一切智与受、想、行、识若合若散？不观一切智与眼处若合若散。何以故？尚不见眼处，况观一切智与眼处若合若散？不观一切智与耳、鼻、舌、身、意处若合若散。何以故？尚不见耳、鼻、舌、身、意处，况观一切智与耳、鼻、舌、身、意处若合若散？不观一切智与色处若合若散。何以故？尚不见色处，况观一切智与色处若合若散？不观一切智与声、香、味、触、法处若合若散。何以故？尚不见声、香、味、触、法处，况观一切智与声、香、味、触、法处若合若散？不观一切智与眼界若合若散。何以故？尚不见眼界，况观一切智与眼界若合若散？不观一切智与耳、鼻、舌、身、意界若合若散。何以故？尚不见耳、鼻、舌、身、意界，况观一切智与耳、鼻、舌、身、意界若合若散？不观一切智与色界若合若散。何以故？尚不见色界，况观一切智与色界若合若散？不观一切智与声、香、味、触、法界若合若散。何以故？尚不见声、香、味、触、法界，况观一切智与声、香、味、触、法界若合若散？不观一切智与眼识界若合若散。何以故？尚不见眼识界，况观一切智与眼识界若合若散？不观一切智与耳、鼻、舌、身、意识界若合若散。何以故？尚不见耳、鼻、舌、身、意识界，况观一切智与耳、鼻、舌、身、意识界若合若散？不观一切智与苦圣谛若合若散。何以故？尚不见苦圣谛，况观一切智与苦圣谛若合若散？不观一切智与集、灭、道圣谛若合若散。何以故？尚不见集、灭、道圣谛，况观一切智与集、灭、道圣谛若合若散？不观一切智与无明若合若散。何以故？尚不见无明，况观一切智与无明若合若散？不观一切智与行、识、名色、六处、触、受、爱、取、有、生、老死若合若散。何以故？尚不见行乃至老死，况观一切智与行乃至老死若合若散？不观一切智与布施波罗蜜多若合若散。何以故？尚不见布施波罗蜜多，况观一切智与布施波罗蜜多若合若散？不观一切智与净戒、安忍、精进、静虑、般若波罗蜜多若合若散。何以故？尚不见净戒、安忍、精进、静虑、般若波罗蜜多，况观一切智与净戒、安忍、精进、静虑、般若波罗蜜多若合若散？不观一切智与四念住若合若散。何以故？尚不见四念住，况观一切智与四念住若合若散？不观一切智与四正断、四神足、五根、五力、七等觉支、八圣道支若合若散。何以故？尚不见四正断乃至八圣道支，况观一切智与四正断乃至八圣道支若合若散？不观一切智与六神通若合若散。何以故？尚不见六神通，况观一切智与六神通若合若散？不观一切智与佛十力若合若散。何以故？尚不见佛十力，况观一切智与佛十力若合若散？不观一切智与四无所畏、四无碍解、十八佛不共法若合若散。何以故？尚不见四无所畏、四无碍解、十八佛不共法，况观一切智与四无所畏、四无碍解、十八佛不共法若合若散？不观一切智与佛若合若散，亦不观佛与一切智若合若散。何以故？一切智即是佛，佛即是一切智故。不观一切智与菩提若合若散，亦不观菩提与一切智若合若散。何以故？一切智即是菩提，菩提即是一切智故。舍利子，诸菩萨摩诃萨修行般若波罗蜜多，与如是法相应故，当言与般若波罗蜜多相应。</w:t>
      </w:r>
    </w:p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745A0C" w:rsidRDefault="00745A0C" w:rsidP="00745A0C">
      <w:r>
        <w:rPr>
          <w:rFonts w:hint="eastAsia"/>
        </w:rPr>
        <w:t>复次，舍利子，诸菩萨摩诃萨修行般若波罗蜜多，不著色若有若非有，不著受、想、行、识若有若非有；不著色若常若无常，不著受、想、行、识若常若无常；不著色若乐若苦，不著受、想、行、识若乐若苦；不著色若我若无我，不著受、想、行、识若我若无我，不著色若寂静若不寂静，不著受、想、行、识若寂静若不寂静；不著色若空若不空，不著受、想、行、识若空若不空；不著色若有相若无相，不著受、想、行、识若有相若无相；不著色若有愿若无愿，不著受、想、行、识若有愿若无愿。舍利子，诸菩萨摩诃萨修行般若波罗蜜多，与如是法相应故，当言与般若波罗蜜多相应。</w:t>
      </w:r>
    </w:p>
    <w:p w:rsidR="00465084" w:rsidRDefault="00465084" w:rsidP="00745A0C"/>
    <w:p w:rsidR="00745A0C" w:rsidRPr="00086DC9" w:rsidRDefault="00745A0C" w:rsidP="00745A0C">
      <w:pPr>
        <w:rPr>
          <w:b/>
        </w:rPr>
      </w:pPr>
      <w:r w:rsidRPr="00086DC9">
        <w:rPr>
          <w:rFonts w:hint="eastAsia"/>
          <w:b/>
        </w:rPr>
        <w:t>复次，舍利子，诸菩萨摩诃萨修行般若波罗蜜多，不作是念：‘我行般若波罗蜜多。’不作是念：‘我不行般若波罗蜜多。’不作是念：‘我亦行、亦不行般若波罗蜜多。’不作是念：‘我非行非不行般若波罗蜜多。’舍利子，诸菩萨摩诃萨修行般若波罗蜜多，与如是法相应故，当言与般若波罗蜜多相应。</w:t>
      </w:r>
    </w:p>
    <w:p w:rsidR="00745A0C" w:rsidRDefault="00745A0C" w:rsidP="00745A0C"/>
    <w:p w:rsidR="00745A0C" w:rsidRPr="00834C60" w:rsidRDefault="00745A0C" w:rsidP="00745A0C">
      <w:pPr>
        <w:rPr>
          <w:b/>
        </w:rPr>
      </w:pPr>
      <w:r w:rsidRPr="00834C60">
        <w:rPr>
          <w:rFonts w:hint="eastAsia"/>
          <w:b/>
        </w:rPr>
        <w:t>复次，舍利子，诸菩萨摩诃萨修行般若波罗蜜多时，不为布施波罗蜜多故修行般若波罗蜜多，不为净戒、安忍、精进、静虑、般若波罗蜜多故修行般若波罗蜜多；</w:t>
      </w:r>
      <w:r w:rsidRPr="00834C60">
        <w:rPr>
          <w:rFonts w:hint="eastAsia"/>
          <w:b/>
          <w:color w:val="FF0000"/>
        </w:rPr>
        <w:t>不为入菩萨正决定故修行般若波罗蜜多，不为得菩萨不退转地故修行般若波罗蜜多；</w:t>
      </w:r>
      <w:r w:rsidRPr="00834C60">
        <w:rPr>
          <w:rFonts w:hint="eastAsia"/>
          <w:b/>
        </w:rPr>
        <w:t>不为成熟有情故修行般若波罗蜜多，不为严净佛土故修行般若波罗蜜多；不为四念住故修行般若波罗蜜多，不为四正断、四神足、五根、五力、七等觉支、八圣道支故修行般若波罗蜜多；不为佛十力故修行般若波罗蜜多，不为四无所畏、四无碍解、十八佛不共法故修行般若波罗蜜多；不为内空故修行般若波罗蜜多，不为外空、内外空、大空、空空、胜义空、有为空、无为空、毕竟空、无际空、无散空、本性空、自共相空、一切法空、无性空、无性自性空故修行般若波罗蜜多；不为真如故修行般若波罗蜜多，不为法界、法性、实际故修行般若波罗蜜多。何以故？舍利子，</w:t>
      </w:r>
      <w:r w:rsidRPr="00834C60">
        <w:rPr>
          <w:rFonts w:hint="eastAsia"/>
          <w:b/>
          <w:color w:val="FF0000"/>
        </w:rPr>
        <w:t>诸菩萨摩诃萨修行般若波罗蜜多时，不见诸法性差别故。</w:t>
      </w:r>
      <w:r w:rsidRPr="00834C60">
        <w:rPr>
          <w:rFonts w:hint="eastAsia"/>
          <w:b/>
        </w:rPr>
        <w:t>舍利子，诸菩萨摩诃萨修行般若波罗蜜多，与如是法相应故，当言与般若波罗蜜多相应。</w:t>
      </w:r>
    </w:p>
    <w:p w:rsidR="00465084" w:rsidRDefault="00465084" w:rsidP="00745A0C"/>
    <w:p w:rsidR="00745A0C" w:rsidRDefault="00745A0C" w:rsidP="00745A0C">
      <w:r>
        <w:rPr>
          <w:rFonts w:hint="eastAsia"/>
        </w:rPr>
        <w:t>复次，舍利子，诸菩萨摩诃萨修行般若波罗蜜多，不为天眼智证通故修行般若波罗蜜多，不为天耳、他心、宿住、随念、神境、漏尽智证通故修行般若波罗蜜多。何以故？舍利子，诸菩萨摩诃萨修行般若波罗蜜多时，尚不见般若波罗蜜多，况见菩萨摩诃萨及诸如来、应、正等觉六神通事？舍利子，诸菩萨摩诃萨修行般若波罗蜜多，与如是法相应故，当言与般若波罗蜜多相应。</w:t>
      </w:r>
    </w:p>
    <w:p w:rsidR="00465084" w:rsidRDefault="00465084" w:rsidP="00745A0C"/>
    <w:p w:rsidR="00745A0C" w:rsidRDefault="00745A0C" w:rsidP="00745A0C">
      <w:r>
        <w:rPr>
          <w:rFonts w:hint="eastAsia"/>
        </w:rPr>
        <w:t>复次，舍利子，诸菩萨摩诃萨修行般若波罗蜜多，不作是念：‘我以天眼智证通，遍观十方殑伽沙等诸佛世界一切有情死此生彼品类差别。’不作是念：‘我以天耳智证通，遍闻十方殑伽沙等诸佛世界一切有情言音差别。’不作是念：‘我以他心智证通，遍知十方殑伽沙等诸佛世界一切有情心及心所缘虑差别。’不作是念：‘我以宿住随念智证通，遍忆十方殑伽沙等诸佛世界一切有情宿住差别。’不作是念：‘我以神境智证通，遍往十方殑伽沙等诸佛世界为诸有情宣说正法。’不作是念：‘我以漏尽智证通，遍了十方殑伽沙等诸佛世界一切有情漏尽不尽。’舍利子，诸菩萨摩诃萨修行般若波罗蜜多，与如是法相应故，当言与般若波罗蜜多相应。</w:t>
      </w:r>
    </w:p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745A0C" w:rsidRDefault="00745A0C" w:rsidP="00745A0C">
      <w:r>
        <w:rPr>
          <w:rFonts w:hint="eastAsia"/>
        </w:rPr>
        <w:t>复次，舍利子，如是菩萨摩诃萨修行般若波罗蜜多与般若波罗蜜多相应时，方便善巧普能安立无量、无数、无边有情于无余依般涅槃界，一切恶魔及诸眷属不得其便，一切烦恼悉皆伏灭，世间众事所欲皆成。十方各如殑伽沙界一切如来、应、正等觉及诸菩萨摩诃萨众，皆共护念如是菩萨，不令退堕一切声闻、独觉等地。十方各如殑伽沙界声闻、独觉、四大王众天乃至他化自在天、梵众天乃至大梵天、光天乃至极光净天、净天乃至遍净天、广天乃至广果天、无烦天乃至色究竟天，皆共拥卫是菩萨摩诃萨，诸有所为令无障碍皆速成办，所有身心种种病苦咸得痊除。设有罪业，于当来世应受苦报，转现轻受。何以故？舍利子，是菩萨摩诃萨于一切有情慈悲周遍故。</w:t>
      </w:r>
    </w:p>
    <w:p w:rsidR="00745A0C" w:rsidRDefault="00745A0C" w:rsidP="00745A0C"/>
    <w:p w:rsidR="00745A0C" w:rsidRDefault="00745A0C" w:rsidP="00745A0C">
      <w:r>
        <w:rPr>
          <w:rFonts w:hint="eastAsia"/>
        </w:rPr>
        <w:t>舍利子，是菩萨摩诃萨修行般若波罗蜜多具大势力，少用加行，则能引发一切殊胜陀罗尼门、一切殊胜三摩地门皆得现起。由斯势力，随意引生世、出世间种种功德；随所生处，常得逢事诸佛世尊及诸菩萨摩诃萨众，乃至无上正等菩提，于其中间常不离佛及诸菩萨摩诃萨众。舍利子当知，是菩萨摩诃萨修行般若波罗蜜多，与般若波罗蜜多相应故，得如是等无量无边不可思议功德胜利。</w:t>
      </w:r>
    </w:p>
    <w:p w:rsidR="00465084" w:rsidRDefault="00465084" w:rsidP="00745A0C"/>
    <w:p w:rsidR="00745A0C" w:rsidRDefault="00745A0C" w:rsidP="00745A0C">
      <w:r>
        <w:rPr>
          <w:rFonts w:hint="eastAsia"/>
        </w:rPr>
        <w:t>复次，舍利子，诸菩萨摩诃萨修行般若波罗蜜多，不作是念：‘有法与法若相应若不相应、若等若不等。’何以故？舍利子，是菩萨摩诃萨不见有法与法若相应若不相应、若等若不等故。舍利子，诸菩萨摩诃萨修行般若波罗蜜多，与如是法相应故，当言与般若波罗蜜多相应。</w:t>
      </w:r>
    </w:p>
    <w:p w:rsidR="00B505F8" w:rsidRDefault="00B505F8" w:rsidP="00745A0C"/>
    <w:p w:rsidR="00B505F8" w:rsidRDefault="00B505F8" w:rsidP="00B505F8">
      <w:r>
        <w:rPr>
          <w:rFonts w:hint="eastAsia"/>
        </w:rPr>
        <w:t>复次，舍利子，诸菩萨摩诃萨修行般若波罗蜜多，不作是念：‘我于法界若速现等觉，若不速现等觉。’何以故？舍利子，无有少法能于法界现等觉故。舍利子，是菩萨摩诃萨不见少法离法界者，不见法界离诸法有；不见少法即法界者，不见法界即诸法有。何以故？舍利子，法与法界非即、离故。舍利子，是菩萨摩诃萨不作是念：‘法界能为诸法因缘。’不作是念：‘如是诸法能证法界。’何以故？舍利子，是菩萨摩诃萨尚不见有少法，何况有法能证法界？舍利子，是菩萨摩诃萨不见法界与空相应，亦不见空与法界相应，诸佛亦尔。何以故？舍利子，空与法界非相应、非不相应，非即、离故。舍利子，诸菩萨摩诃萨修行般若波罗蜜多，与如是法相应故，当言与般若波罗蜜多相应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复次，舍利子，诸菩萨摩诃萨修行般若波罗蜜多，不见法界与空相应，亦不见空与法界相应。舍利子，是菩萨摩诃萨不见色与空相应，亦不见空与色相应；不见受、想、行、识与空相应，亦不见空与受、想、行、识相应。舍利子，是菩萨摩诃萨不见眼处与空相应，亦不见空与眼处相应；不见耳、鼻、舌、身、意处与空相应，亦不见空与耳、鼻、舌、身、意处相应。舍利子，是菩萨摩诃萨不见色处与空相应，亦不见空与色处相应；不见声、香、味、触、法处与空相应，亦不见空与声、香、味、触、法处相应。舍利子，是菩萨摩诃萨不见眼界与空相应，亦不见空与眼界相应；不见耳、鼻、舌、身、意界与空相应，亦不见空与耳、鼻、舌、身、意界相应。舍利子，是菩萨摩诃萨不见色界与空相应，亦不见空与色界相应；不见声、香、味、触、法界与空相应，亦不见空与声、香、味、触、法界相应。舍利子，是菩萨摩诃萨不见眼识界与空相应，亦不见空与眼识界相应；不见耳、鼻、舌、身、意识界与空相应，亦不见空与耳、鼻、舌、身、意识界相应。</w:t>
      </w:r>
    </w:p>
    <w:p w:rsidR="00465084" w:rsidRDefault="00465084" w:rsidP="00B505F8"/>
    <w:p w:rsidR="00465084" w:rsidRDefault="00465084" w:rsidP="00B505F8"/>
    <w:p w:rsidR="00465084" w:rsidRDefault="00465084" w:rsidP="00B505F8"/>
    <w:p w:rsidR="00465084" w:rsidRDefault="00465084" w:rsidP="00B505F8"/>
    <w:p w:rsidR="00B505F8" w:rsidRDefault="00B505F8" w:rsidP="00B505F8">
      <w:r>
        <w:rPr>
          <w:rFonts w:hint="eastAsia"/>
        </w:rPr>
        <w:t>舍利子，若菩萨摩诃萨修行般若波罗蜜多能如是相应，是为第一与空相应。舍利子，是菩萨摩诃萨由与如是空相应故，不堕声闻、独觉等地，成熟有情，严净佛土，疾证无上正等菩提。舍利子，诸菩萨摩诃萨诸相应中，与般若波罗蜜多相应最为第一、最尊最胜、最上最妙、最高最极、无上无上上、无等无等等。何以故？舍利子，如是般若波罗蜜多相应即是空相应、即是无相相应、即是无愿相应故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舍利子，诸菩萨摩诃萨与如是般若波罗蜜多相应时，当知即为受菩提记，若近受记。舍利子，是菩萨摩诃萨由此相应，能为无量无数有情作大饶益。</w:t>
      </w:r>
    </w:p>
    <w:p w:rsidR="00465084" w:rsidRDefault="00465084" w:rsidP="00B505F8"/>
    <w:p w:rsidR="00B505F8" w:rsidRDefault="00B505F8" w:rsidP="00B505F8">
      <w:pPr>
        <w:rPr>
          <w:b/>
        </w:rPr>
      </w:pPr>
      <w:r w:rsidRPr="00465084">
        <w:rPr>
          <w:rFonts w:hint="eastAsia"/>
          <w:b/>
        </w:rPr>
        <w:t>舍利子，是菩萨摩诃萨不作是念：‘我与般若波罗蜜多相应。’不作是念：‘我于菩提已得受记，若近受记。’不作是念：‘我能严净佛土，我能成熟有情。’不作是念：‘我当证得所求无上正等菩提，转妙法轮度无量众。’何以故？舍利子，是菩萨摩诃萨不见有法离于法界，不见法界离诸法有，不见有法能行般若波罗蜜多，不见有法得佛授记，不见有法能得无上正等菩提，不见有法能严净佛土，不见有法能成熟有情。何以故？舍利子，诸菩萨摩诃萨修行般若波罗蜜多时，毕竟不起有情等想。所以者何？诸有情等毕竟不生，亦复不灭。彼既毕竟不生不灭，云何当能修行般若波罗蜜多？如诸有情不生不灭，诸法亦尔。</w:t>
      </w:r>
    </w:p>
    <w:p w:rsidR="00465084" w:rsidRPr="00465084" w:rsidRDefault="00465084" w:rsidP="00B505F8">
      <w:pPr>
        <w:rPr>
          <w:b/>
        </w:rPr>
      </w:pPr>
    </w:p>
    <w:p w:rsidR="00B505F8" w:rsidRDefault="00B505F8" w:rsidP="00B505F8">
      <w:r>
        <w:rPr>
          <w:rFonts w:hint="eastAsia"/>
        </w:rPr>
        <w:t>舍利子，是菩萨摩诃萨不见有情诸法生故修行般若波罗蜜多，不见有情诸法灭故修行般若波罗蜜多，达诸有情及法空故修行般若波罗蜜多，达诸有情及法非我故修行般若波罗蜜多，达诸有情及法不可得故修行般若波罗蜜多，达诸有情及法远离故修行般若波罗蜜多。</w:t>
      </w:r>
    </w:p>
    <w:p w:rsidR="00465084" w:rsidRDefault="00465084" w:rsidP="00B505F8"/>
    <w:p w:rsidR="00465084" w:rsidRDefault="00B505F8" w:rsidP="00B505F8">
      <w:r>
        <w:rPr>
          <w:rFonts w:hint="eastAsia"/>
        </w:rPr>
        <w:t>舍利子，诸菩萨摩诃萨修行般若波罗蜜多时，与空相应最为第一，与般若波罗蜜多相应最尊、最胜，无能及者。舍利子，诸菩萨摩诃萨如是相应，能正引发大慈、大悲及余无量无边佛法；由此势力，毕竟不起悭贪、犯戒、忿恚、懈怠、散乱、恶慧、杂染之心。</w:t>
      </w:r>
    </w:p>
    <w:sectPr w:rsidR="00465084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6A9" w:rsidRDefault="001A56A9" w:rsidP="00853D34">
      <w:r>
        <w:separator/>
      </w:r>
    </w:p>
  </w:endnote>
  <w:endnote w:type="continuationSeparator" w:id="0">
    <w:p w:rsidR="001A56A9" w:rsidRDefault="001A56A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43494">
        <w:pPr>
          <w:pStyle w:val="a4"/>
          <w:jc w:val="right"/>
        </w:pPr>
        <w:fldSimple w:instr=" PAGE   \* MERGEFORMAT ">
          <w:r w:rsidR="00834C60" w:rsidRPr="00834C60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6A9" w:rsidRDefault="001A56A9" w:rsidP="00853D34">
      <w:r>
        <w:separator/>
      </w:r>
    </w:p>
  </w:footnote>
  <w:footnote w:type="continuationSeparator" w:id="0">
    <w:p w:rsidR="001A56A9" w:rsidRDefault="001A56A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7BC" w:rsidRDefault="00F477BC" w:rsidP="00B42F10">
    <w:pPr>
      <w:jc w:val="center"/>
      <w:rPr>
        <w:rFonts w:ascii="黑体" w:eastAsia="黑体" w:hAnsi="黑体"/>
        <w:sz w:val="32"/>
        <w:szCs w:val="32"/>
      </w:rPr>
    </w:pPr>
    <w:r w:rsidRPr="00F477BC">
      <w:rPr>
        <w:rFonts w:ascii="黑体" w:eastAsia="黑体" w:hAnsi="黑体" w:hint="eastAsia"/>
        <w:sz w:val="32"/>
        <w:szCs w:val="32"/>
      </w:rPr>
      <w:t>与般若波罗蜜多相应（三）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725F1" w:rsidRPr="008725F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</w:t>
    </w:r>
    <w:r w:rsidR="00F477B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80</w:t>
    </w:r>
    <w:r w:rsidR="008725F1" w:rsidRPr="008725F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-48</w:t>
    </w:r>
    <w:r w:rsidR="00F477B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1</w:t>
    </w:r>
    <w:r w:rsidR="008725F1" w:rsidRPr="008725F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861CB" w:rsidP="001861CB">
    <w:pPr>
      <w:pStyle w:val="a3"/>
      <w:rPr>
        <w:rFonts w:ascii="黑体" w:eastAsia="黑体" w:hAnsi="黑体"/>
      </w:rPr>
    </w:pPr>
    <w:r w:rsidRPr="001861CB">
      <w:rPr>
        <w:rFonts w:ascii="黑体" w:eastAsia="黑体" w:hAnsi="黑体" w:hint="eastAsia"/>
      </w:rPr>
      <w:t>三分</w:t>
    </w:r>
    <w:r w:rsidR="00465084">
      <w:rPr>
        <w:rFonts w:ascii="黑体" w:eastAsia="黑体" w:hAnsi="黑体" w:hint="eastAsia"/>
      </w:rPr>
      <w:t xml:space="preserve"> </w:t>
    </w:r>
    <w:r w:rsidRPr="001861CB">
      <w:rPr>
        <w:rFonts w:ascii="黑体" w:eastAsia="黑体" w:hAnsi="黑体" w:hint="eastAsia"/>
      </w:rPr>
      <w:t>舍利子品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99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86DC9"/>
    <w:rsid w:val="000A165C"/>
    <w:rsid w:val="000A3D55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4F5D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1CB"/>
    <w:rsid w:val="001867E3"/>
    <w:rsid w:val="00195827"/>
    <w:rsid w:val="001A0206"/>
    <w:rsid w:val="001A3544"/>
    <w:rsid w:val="001A56A9"/>
    <w:rsid w:val="001A5A1E"/>
    <w:rsid w:val="001B4337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83B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57710"/>
    <w:rsid w:val="003620C3"/>
    <w:rsid w:val="00382BC4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6B20"/>
    <w:rsid w:val="0044780C"/>
    <w:rsid w:val="004500FC"/>
    <w:rsid w:val="00452B66"/>
    <w:rsid w:val="004621EE"/>
    <w:rsid w:val="00465084"/>
    <w:rsid w:val="00472606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5ED7"/>
    <w:rsid w:val="004E7E9C"/>
    <w:rsid w:val="004F074F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72867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D612A"/>
    <w:rsid w:val="005D67BC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601A4"/>
    <w:rsid w:val="00670777"/>
    <w:rsid w:val="00680EA3"/>
    <w:rsid w:val="00681768"/>
    <w:rsid w:val="006908A7"/>
    <w:rsid w:val="0069232E"/>
    <w:rsid w:val="006A2FA2"/>
    <w:rsid w:val="006B2833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493"/>
    <w:rsid w:val="00745A0C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4C60"/>
    <w:rsid w:val="00835E4D"/>
    <w:rsid w:val="00836814"/>
    <w:rsid w:val="008400C3"/>
    <w:rsid w:val="00846067"/>
    <w:rsid w:val="008467A8"/>
    <w:rsid w:val="00847A53"/>
    <w:rsid w:val="008517D0"/>
    <w:rsid w:val="00851A36"/>
    <w:rsid w:val="00853D34"/>
    <w:rsid w:val="00854636"/>
    <w:rsid w:val="008618CC"/>
    <w:rsid w:val="00861E86"/>
    <w:rsid w:val="008632D4"/>
    <w:rsid w:val="008725F1"/>
    <w:rsid w:val="00874BAC"/>
    <w:rsid w:val="00876679"/>
    <w:rsid w:val="00877D2A"/>
    <w:rsid w:val="008802CC"/>
    <w:rsid w:val="008877F6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6DEB"/>
    <w:rsid w:val="00907815"/>
    <w:rsid w:val="0091444C"/>
    <w:rsid w:val="0091516F"/>
    <w:rsid w:val="00934595"/>
    <w:rsid w:val="00935488"/>
    <w:rsid w:val="00936EBD"/>
    <w:rsid w:val="00942C6B"/>
    <w:rsid w:val="0094547C"/>
    <w:rsid w:val="009462C9"/>
    <w:rsid w:val="009538C2"/>
    <w:rsid w:val="00955AAF"/>
    <w:rsid w:val="00965CC2"/>
    <w:rsid w:val="009701D9"/>
    <w:rsid w:val="0097068B"/>
    <w:rsid w:val="009779FC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155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2C97"/>
    <w:rsid w:val="00A75F12"/>
    <w:rsid w:val="00A90DB5"/>
    <w:rsid w:val="00A9428B"/>
    <w:rsid w:val="00AA1FAD"/>
    <w:rsid w:val="00AA424D"/>
    <w:rsid w:val="00AB1401"/>
    <w:rsid w:val="00AB2AC5"/>
    <w:rsid w:val="00AB692F"/>
    <w:rsid w:val="00AB7BF8"/>
    <w:rsid w:val="00AD1147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43494"/>
    <w:rsid w:val="00B505F8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97F2D"/>
    <w:rsid w:val="00BA0591"/>
    <w:rsid w:val="00BA136E"/>
    <w:rsid w:val="00BA1732"/>
    <w:rsid w:val="00BA5845"/>
    <w:rsid w:val="00BB25C0"/>
    <w:rsid w:val="00BB54AD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347C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93A2F"/>
    <w:rsid w:val="00DA0B02"/>
    <w:rsid w:val="00DA129B"/>
    <w:rsid w:val="00DA7573"/>
    <w:rsid w:val="00DB0C51"/>
    <w:rsid w:val="00DB3028"/>
    <w:rsid w:val="00DB507A"/>
    <w:rsid w:val="00DB747E"/>
    <w:rsid w:val="00DC2E22"/>
    <w:rsid w:val="00DC60B4"/>
    <w:rsid w:val="00DC68D2"/>
    <w:rsid w:val="00DD399F"/>
    <w:rsid w:val="00DE1136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5609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35C18"/>
    <w:rsid w:val="00F36003"/>
    <w:rsid w:val="00F45FE7"/>
    <w:rsid w:val="00F477BC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6</Pages>
  <Words>1057</Words>
  <Characters>6030</Characters>
  <Application>Microsoft Office Word</Application>
  <DocSecurity>0</DocSecurity>
  <Lines>50</Lines>
  <Paragraphs>14</Paragraphs>
  <ScaleCrop>false</ScaleCrop>
  <Company/>
  <LinksUpToDate>false</LinksUpToDate>
  <CharactersWithSpaces>7073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335</cp:revision>
  <dcterms:created xsi:type="dcterms:W3CDTF">2023-06-23T04:37:00Z</dcterms:created>
  <dcterms:modified xsi:type="dcterms:W3CDTF">2023-09-16T06:26:00Z</dcterms:modified>
</cp:coreProperties>
</file>