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146AE2" w:rsidRDefault="00146AE2" w:rsidP="00146AE2">
      <w:pPr>
        <w:rPr>
          <w:rFonts w:hint="eastAsia"/>
        </w:rPr>
      </w:pPr>
      <w:r>
        <w:rPr>
          <w:rFonts w:hint="eastAsia"/>
        </w:rPr>
        <w:t>如是我闻：一时，薄伽梵在室罗筏住誓多林给孤独园，与大苾刍众千二百五十人俱。尔时，世尊于日初分，整理裳服，执持衣钵，入室罗筏大城乞食。</w:t>
      </w:r>
    </w:p>
    <w:p w:rsidR="003B0E06" w:rsidRDefault="003B0E06" w:rsidP="00146AE2"/>
    <w:p w:rsidR="00146AE2" w:rsidRDefault="00146AE2" w:rsidP="00146AE2">
      <w:r>
        <w:rPr>
          <w:rFonts w:hint="eastAsia"/>
        </w:rPr>
        <w:t>时，薄伽梵于其城中，行乞食已，出还本处。饭食讫，收衣钵，洗足已，于食后时敷如常座，结跏趺坐，端身正愿，住对面念。</w:t>
      </w:r>
    </w:p>
    <w:p w:rsidR="00146AE2" w:rsidRDefault="00146AE2" w:rsidP="00146AE2"/>
    <w:p w:rsidR="00146AE2" w:rsidRDefault="00146AE2" w:rsidP="00146AE2">
      <w:r>
        <w:rPr>
          <w:rFonts w:hint="eastAsia"/>
        </w:rPr>
        <w:t>时，诸苾刍来诣佛所，到已顶礼世尊双足，右绕三匝，退坐一面。具寿善现亦于如是众会中坐。</w:t>
      </w:r>
    </w:p>
    <w:p w:rsidR="00146AE2" w:rsidRDefault="00146AE2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尔时，众中具寿善现从座而起，偏袒一肩，右膝著地，合掌恭敬而白佛言：希有，世尊！乃至如来、应、正等觉，能以最胜摄受，摄受诸菩萨摩诃萨；乃至如来、应、正等觉，能以最胜付嘱，付嘱诸菩萨摩诃萨。世尊，诸有发趣菩萨乘者，应云何住？云何修行？云何摄伏其心？作是语已，尔时，世尊告具寿善现曰：善哉！善哉！善现，如是，如是，如汝所说：乃至如来、应、正等觉，能以最胜摄受，摄受诸菩萨摩诃萨；乃至如来、应、正等觉，能以最胜付嘱，付嘱诸菩萨摩诃萨。是故，善现，汝应谛听，极善作意，吾当为汝分别解说，诸有发趣菩萨乘者，应如是住，如是修行，如是摄伏其心。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具寿善现白佛言：如是，世尊，愿乐欲闻！</w:t>
      </w:r>
    </w:p>
    <w:p w:rsidR="003B0E06" w:rsidRPr="003B0E06" w:rsidRDefault="003B0E06" w:rsidP="00146AE2"/>
    <w:p w:rsidR="00146AE2" w:rsidRDefault="00146AE2" w:rsidP="00146AE2">
      <w:pPr>
        <w:rPr>
          <w:rFonts w:hint="eastAsia"/>
          <w:b/>
        </w:rPr>
      </w:pPr>
      <w:r w:rsidRPr="003B0E06">
        <w:rPr>
          <w:rFonts w:hint="eastAsia"/>
          <w:b/>
        </w:rPr>
        <w:t>佛言：善现，诸有发趣菩萨乘者，应当发起如是之心：‘所有诸有情，有情摄所摄——若卵生、若胎生、若湿生、若化生，若有色、若无色，若有想、若无想，若非有想非无想，乃至有情界施设所施设，如是一切，我当皆令于无余依妙涅槃界而般涅槃。虽度如是无量有情令灭度已，而无有情得灭度者。’何以故？善现，若诸菩萨摩诃萨有情想转，不应说名菩萨摩诃萨。所以者何？善现，若诸菩萨摩诃萨，不应说言有情想转，如是命者想、士夫想、补特伽罗想、意生想、摩纳婆想、作者想、受者想转，当知亦尔。何以故？善现，无有少法名为发趣菩萨乘者。</w:t>
      </w:r>
    </w:p>
    <w:p w:rsidR="003B0E06" w:rsidRDefault="003B0E06" w:rsidP="00146AE2"/>
    <w:p w:rsidR="00146AE2" w:rsidRPr="003B0E06" w:rsidRDefault="00146AE2" w:rsidP="00146AE2">
      <w:pPr>
        <w:rPr>
          <w:rFonts w:hint="eastAsia"/>
          <w:b/>
        </w:rPr>
      </w:pPr>
      <w:r w:rsidRPr="003B0E06">
        <w:rPr>
          <w:rFonts w:hint="eastAsia"/>
          <w:b/>
        </w:rPr>
        <w:t>复次，善现，菩萨摩诃萨不住于事应行布施，都无所住应行布施，不住于色应行布施，不住声、香、味、触、法应行布施。善现，如是菩萨摩诃萨如不住相想应行布施。何以故？善现，若菩萨摩诃萨都无所住而行布施，其福德聚不可取量。</w:t>
      </w:r>
    </w:p>
    <w:p w:rsidR="003B0E06" w:rsidRDefault="003B0E06" w:rsidP="00146AE2"/>
    <w:p w:rsidR="00146AE2" w:rsidRDefault="00146AE2" w:rsidP="00146AE2">
      <w:r>
        <w:rPr>
          <w:rFonts w:hint="eastAsia"/>
        </w:rPr>
        <w:t>佛告善现：于汝意云何？东方虚空可取量不？善现答言：不也，世尊。</w:t>
      </w:r>
    </w:p>
    <w:p w:rsidR="00146AE2" w:rsidRDefault="00146AE2" w:rsidP="00146AE2">
      <w:r>
        <w:rPr>
          <w:rFonts w:hint="eastAsia"/>
        </w:rPr>
        <w:t>善现，如是南西北方、四维、上下，周遍十方一切世界虚空可取量不？善现答言：不也，世尊。</w:t>
      </w:r>
    </w:p>
    <w:p w:rsidR="00146AE2" w:rsidRDefault="00146AE2" w:rsidP="00146AE2">
      <w:r>
        <w:rPr>
          <w:rFonts w:hint="eastAsia"/>
        </w:rPr>
        <w:t>佛言：善现，如是，如是，若菩萨摩诃萨都无所住而行布施，其福德聚不可取量亦复如是。善现，菩萨如是如不住相想应行布施。</w:t>
      </w:r>
    </w:p>
    <w:p w:rsidR="00146AE2" w:rsidRDefault="00146AE2" w:rsidP="00146AE2">
      <w:r>
        <w:rPr>
          <w:rFonts w:hint="eastAsia"/>
        </w:rPr>
        <w:t>佛告善现：于汝意云何？可以诸相具足观如来不？</w:t>
      </w:r>
    </w:p>
    <w:p w:rsidR="00146AE2" w:rsidRDefault="00146AE2" w:rsidP="00146AE2">
      <w:r>
        <w:rPr>
          <w:rFonts w:hint="eastAsia"/>
        </w:rPr>
        <w:t>善现答言：不也，世尊。不应以诸相具足观于如来。何以故？如来说诸相具足即非诸相具足。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说是语已，佛复告具寿善现言：善现，乃至诸相具足皆是虚妄，乃至非相具足皆非虚妄，如是以相非相应观如来。</w:t>
      </w: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/>
    <w:p w:rsidR="00146AE2" w:rsidRDefault="00146AE2" w:rsidP="00146AE2">
      <w:r>
        <w:rPr>
          <w:rFonts w:hint="eastAsia"/>
        </w:rPr>
        <w:t>说是语已，具寿善现复白佛言：世尊，颇有有情于当来世，后时、后分、后五百岁，正法将灭时分转时，闻说如是色经典句生实想不？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佛告善现：勿作是说：‘颇有有情于当来世，后时、后分、后五百岁，正法将灭时分转时，闻说如是色经典句，生实想不？’然复，善现，有菩萨摩诃萨于当来世，后时、后分、后五百岁，正法将灭时分转时，具足尸罗、具德、具慧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彼菩萨摩诃萨非于一佛所承事供养，非于一佛所种诸善根。然复，善现，彼菩萨摩诃萨于其非一、百、千佛所承事供养，于其非一、百、千佛所种诸善根，乃能闻说如是色经典句，当得一净信心。善现，如来以其佛智悉已知彼，如来以其佛眼悉已见彼。善现，如来悉已觉彼一切有情，当生无量无数福聚，当摄无量无数福聚。何以故？善现，彼菩萨摩诃萨无我想转，无有情想、无命者想、无士夫想、无补特伽罗想、无意生想、无摩纳婆想、无作者想、无受者想转。善现，彼菩萨摩诃萨无法想转、无非法想转，无想转亦无非想转。所以者何？善现，若菩萨摩诃萨有法想转，彼即应有我执、有情执、命者执、补特伽罗等执；若有非法想转，彼亦应有我执、有情执、命者执、补特伽罗等执。何以故？善现，不应取法，不应取非法，是故如来密意而说筏喻法门。诸有智者法尚应断，何况非法！</w:t>
      </w:r>
    </w:p>
    <w:p w:rsidR="003B0E06" w:rsidRDefault="003B0E06" w:rsidP="00146AE2"/>
    <w:p w:rsidR="00146AE2" w:rsidRDefault="00146AE2" w:rsidP="00146AE2">
      <w:r>
        <w:rPr>
          <w:rFonts w:hint="eastAsia"/>
        </w:rPr>
        <w:t>佛复告具寿善现言：善现，于汝意云何？颇有少法，如来、应、正等觉证得阿耨多罗三藐三菩提耶？颇有少法，如来、应、正等觉是所说耶？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善现答言：世尊，如我解佛所说义者，无有少法，如来、应、正等觉证得阿耨多罗三藐三菩提，亦无有少法，是如来、应、正等觉所说。何以故？世尊，如来、应、正等觉所证、所说、所思惟法，皆不可取，不可宣说，非法非非法。何以故？以诸贤圣补特伽罗皆是无为之所显故。</w:t>
      </w:r>
    </w:p>
    <w:p w:rsidR="003B0E06" w:rsidRPr="003B0E06" w:rsidRDefault="003B0E06" w:rsidP="00146AE2"/>
    <w:p w:rsidR="00146AE2" w:rsidRDefault="00146AE2" w:rsidP="00146AE2">
      <w:r>
        <w:rPr>
          <w:rFonts w:hint="eastAsia"/>
        </w:rPr>
        <w:t>佛告善现：于汝意云何？若善男子或善女人，以此三千大千世界盛满七宝持用布施，是善男子或善女人，由此因缘所生福聚宁为多不？</w:t>
      </w:r>
    </w:p>
    <w:p w:rsidR="00146AE2" w:rsidRDefault="00146AE2" w:rsidP="00146AE2">
      <w:r>
        <w:rPr>
          <w:rFonts w:hint="eastAsia"/>
        </w:rPr>
        <w:t>善现答言：甚多，世尊！甚多，善逝！是善男子或善女人，由此因缘所生福聚其量甚多。何以故？世尊，福德聚福德聚者，如来说为非福德聚，是故如来说名福德聚福德聚。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佛复告善现言：善现，若善男子或善女人，以此三千大千世界盛满七宝持用布施；若善男子或善女人，于此法门乃至四句伽陀，受持读诵、究竟通利，及广为他宣说开示、如理作意，由是因缘所生福聚，甚多于前无量无数。何以故？一切如来、应、正等觉阿耨多罗三藐三菩提皆从此经出，诸佛世尊皆从此经生。所以者何？善现，诸佛法诸佛法者，如来说为非诸佛法，是故如来说名诸佛法诸佛法。</w:t>
      </w: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/>
    <w:p w:rsidR="00146AE2" w:rsidRDefault="00146AE2" w:rsidP="00146AE2">
      <w:r>
        <w:rPr>
          <w:rFonts w:hint="eastAsia"/>
        </w:rPr>
        <w:t>佛告善现：于汝意云何？诸预流者颇作是念‘我能证得预流果’不？</w:t>
      </w:r>
    </w:p>
    <w:p w:rsidR="003B0E06" w:rsidRDefault="00146AE2" w:rsidP="00146AE2">
      <w:pPr>
        <w:rPr>
          <w:rFonts w:hint="eastAsia"/>
        </w:rPr>
      </w:pPr>
      <w:r>
        <w:rPr>
          <w:rFonts w:hint="eastAsia"/>
        </w:rPr>
        <w:t>善现答言：不也，世尊。诸预流者不作是念‘我能证得预流之果’。何以故？世尊，诸预流者无少所预，故名预流；不预色、声、香、味、触、法，故名预流。世尊，若预流者作如是念‘我能证得预流之果’，即为执我、有情、命者、士夫、补特伽罗等。</w:t>
      </w:r>
    </w:p>
    <w:p w:rsidR="00146AE2" w:rsidRDefault="00146AE2" w:rsidP="00146AE2">
      <w:r>
        <w:rPr>
          <w:rFonts w:hint="eastAsia"/>
        </w:rPr>
        <w:t>佛告善现：于汝意云何？诸一来者颇作是念‘我能证得一来果’不？</w:t>
      </w:r>
    </w:p>
    <w:p w:rsidR="00146AE2" w:rsidRDefault="00146AE2" w:rsidP="00146AE2">
      <w:r>
        <w:rPr>
          <w:rFonts w:hint="eastAsia"/>
        </w:rPr>
        <w:t>善现答言：不也，世尊。诸一来者不作是念‘我能证得一来之果’。何以故？世尊，以无少法证一来性，故名一来。</w:t>
      </w:r>
    </w:p>
    <w:p w:rsidR="00146AE2" w:rsidRDefault="00146AE2" w:rsidP="00146AE2">
      <w:r>
        <w:rPr>
          <w:rFonts w:hint="eastAsia"/>
        </w:rPr>
        <w:t>佛告善现：于汝意云何？诸不还者颇作是念‘我能证得不还果’不？</w:t>
      </w:r>
    </w:p>
    <w:p w:rsidR="00146AE2" w:rsidRDefault="00146AE2" w:rsidP="00146AE2">
      <w:r>
        <w:rPr>
          <w:rFonts w:hint="eastAsia"/>
        </w:rPr>
        <w:t>善现答言：不也，世尊。诸不还者不作是念‘我能证得不还之果’。何以故？世尊，以无少法证不还性，故名不还。</w:t>
      </w:r>
    </w:p>
    <w:p w:rsidR="00146AE2" w:rsidRDefault="00146AE2" w:rsidP="00146AE2">
      <w:r>
        <w:rPr>
          <w:rFonts w:hint="eastAsia"/>
        </w:rPr>
        <w:t>佛告善现：于汝意云何？诸阿罗汉颇作是念‘我能证得阿罗汉’不？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善现答言：不也，世尊。诸阿罗汉不作是念‘我能证得阿罗汉性’。何以故？世尊，以无少法名阿罗汉，由是因缘名阿罗汉。世尊，若阿罗汉作如是念‘我能证得阿罗汉性’，即为执我、有情、命者、士夫、补特伽罗等。所以者何？世尊，如来、应、正等觉说我得无诤住最为第一，世尊，我虽是阿罗汉永离贪欲，而我未曾作如是念‘我得阿罗汉永离贪欲’。世尊，我若作如是念‘我得阿罗汉永离贪欲’者，如来不应记说我言：‘善现，善男子得无诤住最为第一。’以都无所住，是故如来说名无诤住无诤住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佛告善现：于汝意云何？如来昔在燃灯如来、应、正等觉所，颇于少法有所取不？善现答言：不也，世尊。如来昔在燃灯如来、应、正等觉所，都无少法而有所取。佛告善现：若有菩萨作如是言：‘我当成办佛土功德庄严。’如是菩萨非真实语。何以故？善现，佛土功德庄严佛土功德庄严者，如来说非庄严，是故如来说名佛土功德庄严佛土功德庄严。是故，善现，菩萨如是都无所住应生其心，不住于色应生其心，不住非色应生其心，不住声、香、味、触、法应生其心，不住非声、香、味、触、法应生其心，都无所住应生其心。</w:t>
      </w: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/>
    <w:p w:rsidR="00146AE2" w:rsidRDefault="00146AE2" w:rsidP="00146AE2">
      <w:r>
        <w:rPr>
          <w:rFonts w:hint="eastAsia"/>
        </w:rPr>
        <w:t>佛告善现：如有士夫具身大身，其色自体假使譬如妙高山王。善现，于汝意云何？彼之自体为广大不？</w:t>
      </w:r>
    </w:p>
    <w:p w:rsidR="00146AE2" w:rsidRDefault="00146AE2" w:rsidP="00146AE2">
      <w:r>
        <w:rPr>
          <w:rFonts w:hint="eastAsia"/>
        </w:rPr>
        <w:t>善现答言：彼之自体广大！世尊，广大！善逝。何以故？世尊，彼之自体，如来说非彼体故名自体，非以彼体故名自体。</w:t>
      </w:r>
    </w:p>
    <w:p w:rsidR="00146AE2" w:rsidRDefault="00146AE2" w:rsidP="00146AE2">
      <w:r>
        <w:rPr>
          <w:rFonts w:hint="eastAsia"/>
        </w:rPr>
        <w:t>佛告善现：于汝意云何？乃至殑伽河中所有沙数，假使有如是沙等殑伽河，是诸殑伽河沙宁为多不？</w:t>
      </w:r>
    </w:p>
    <w:p w:rsidR="00146AE2" w:rsidRDefault="00146AE2" w:rsidP="00146AE2">
      <w:r>
        <w:rPr>
          <w:rFonts w:hint="eastAsia"/>
        </w:rPr>
        <w:t>善现答言：甚多，世尊！甚多，善逝！诸殑伽河尚多无数，何况其沙！</w:t>
      </w:r>
    </w:p>
    <w:p w:rsidR="00146AE2" w:rsidRDefault="00146AE2" w:rsidP="00146AE2">
      <w:r>
        <w:rPr>
          <w:rFonts w:hint="eastAsia"/>
        </w:rPr>
        <w:t>佛言：善现，吾今告汝，开觉于汝，假使若善男子或善女人，以妙七宝盛满尔所殑伽河沙等世界，奉施如来、应、正等觉。善现，于汝意云何？是善男子或善女人，由此因缘所生福聚宁为多不？</w:t>
      </w:r>
    </w:p>
    <w:p w:rsidR="00146AE2" w:rsidRDefault="00146AE2" w:rsidP="00146AE2">
      <w:r>
        <w:rPr>
          <w:rFonts w:hint="eastAsia"/>
        </w:rPr>
        <w:t>善现答言：甚多，世尊！甚多，善逝！是善男子或善女人，由此因缘所生福聚其量甚多。</w:t>
      </w:r>
    </w:p>
    <w:p w:rsidR="00146AE2" w:rsidRDefault="00146AE2" w:rsidP="00146AE2">
      <w:r>
        <w:rPr>
          <w:rFonts w:hint="eastAsia"/>
        </w:rPr>
        <w:t>佛复告善现：若以七宝盛满尔所沙等世界，奉施如来、应、正等觉；若善男子或善女人，于此法门乃至四句伽陀，受持读诵、究竟通利，及广为他宣说开示、如理作意，由此因缘所生福聚，甚多于前无量无数。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若地方所于此法门乃至为他宣说开示四句伽陀，此地方所尚为世间诸天及人、阿素洛等之所供养如佛灵庙，何况有能于此法门具足究竟、书写、受持读诵、究竟通利，及广为他宣说开示、如理作意！如是有情成就最胜希有功德。此地方所大师所住，或随一一尊重处所若诸有智、同梵行者。</w:t>
      </w:r>
    </w:p>
    <w:p w:rsidR="003B0E06" w:rsidRDefault="003B0E06" w:rsidP="00146AE2"/>
    <w:p w:rsidR="00146AE2" w:rsidRDefault="00146AE2" w:rsidP="00146AE2">
      <w:r>
        <w:rPr>
          <w:rFonts w:hint="eastAsia"/>
        </w:rPr>
        <w:t>说是语已，具寿善现复白佛言：世尊，当何名此法门？我当云何奉持？</w:t>
      </w:r>
    </w:p>
    <w:p w:rsidR="00146AE2" w:rsidRDefault="00146AE2" w:rsidP="00146AE2">
      <w:r>
        <w:rPr>
          <w:rFonts w:hint="eastAsia"/>
        </w:rPr>
        <w:t>作是语已，佛告善现言：具寿！今此法门名为《能断金刚般若波罗蜜多》，如是名字汝当奉持。何以故？善现，如是般若波罗蜜多，如来说为非般若波罗蜜多，是故如来说名般若波罗蜜多。</w:t>
      </w:r>
    </w:p>
    <w:p w:rsidR="00146AE2" w:rsidRDefault="00146AE2" w:rsidP="00146AE2">
      <w:r>
        <w:rPr>
          <w:rFonts w:hint="eastAsia"/>
        </w:rPr>
        <w:t>佛告善现：于汝意云何？颇有少法如来可说不？善现答言：不也，世尊。无有少法如来可说。</w:t>
      </w:r>
    </w:p>
    <w:p w:rsidR="00146AE2" w:rsidRDefault="00146AE2" w:rsidP="00146AE2">
      <w:r>
        <w:rPr>
          <w:rFonts w:hint="eastAsia"/>
        </w:rPr>
        <w:t>佛告善现：乃至三千大千世界大地微尘宁为多不？善现答言：此地微尘甚多，世尊！甚多，善逝！</w:t>
      </w:r>
    </w:p>
    <w:p w:rsidR="00146AE2" w:rsidRDefault="00146AE2" w:rsidP="00146AE2">
      <w:r>
        <w:rPr>
          <w:rFonts w:hint="eastAsia"/>
        </w:rPr>
        <w:t>佛言：善现，大地微尘，如来说非微尘，是故如来说名大地微尘。诸世界，如来说非世界，是故如来说名世界。</w:t>
      </w:r>
    </w:p>
    <w:p w:rsidR="00146AE2" w:rsidRDefault="00146AE2" w:rsidP="00146AE2">
      <w:r>
        <w:rPr>
          <w:rFonts w:hint="eastAsia"/>
        </w:rPr>
        <w:t>佛告善现：于汝意云何？应以三十二大士夫相观于如来、应、正等觉不？</w:t>
      </w:r>
    </w:p>
    <w:p w:rsidR="00146AE2" w:rsidRDefault="00146AE2" w:rsidP="00146AE2">
      <w:r>
        <w:rPr>
          <w:rFonts w:hint="eastAsia"/>
        </w:rPr>
        <w:t>善现答言：不也，世尊。不应以三十二大士夫相观于如来、应、正等觉。何以故？世尊，三十二大士夫相，如来说为非相，是故如来说名三十二大士夫相。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佛复告善现言：假使若有善男子或善女人，于日日分舍施殑伽河沙等自体，如是经殑伽河沙等劫数舍施自体；复有善男子或善女人，于此法门乃至四句伽陀，受持读诵、究竟通利，及广为他宣说开示、如理作意，由是因缘所生福聚，甚多于前无量无数。</w:t>
      </w: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/>
    <w:p w:rsidR="00146AE2" w:rsidRDefault="00146AE2" w:rsidP="00146AE2">
      <w:r>
        <w:rPr>
          <w:rFonts w:hint="eastAsia"/>
        </w:rPr>
        <w:t>尔时，具寿善现闻法威力悲泣堕泪，俯仰扪泪而白佛言：甚奇希有，世尊！最极希有善逝！如来今者所说法门，普为发趣最上乘者作诸义利，普为发趣最胜乘者作诸义利！世尊，我昔生智以来，未曾得闻如是法门。世尊，若诸有情闻说如是甚深经典生真实想，当知成就最胜希有。何以故？世尊，诸真实想真实想者，如来说为非想，是故如来说名真实想真实想。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世尊，我今闻说如是法门，领悟、信解未为希有。若诸有情于当来世，后时、后分、后五百岁，正法将灭时分转时，当于如是甚深法门，领悟、信解、受持读诵、究竟通利，及广为他宣说开示、如理作意，当知成就最胜希有。何以故？世尊，彼诸有情无我想转，无有情想、无命者想、无士夫想、无补特伽罗想、无意生想、无摩纳婆想、无作者想、无受者想转。所以者何？世尊，诸我想即是非想，诸有情想、命者想、士夫想、补特伽罗想、意生想、摩纳婆想、作者想、受者想即是非想。何以故？诸佛世尊离一切想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作是语已，尔时，世尊告具寿善现言：如是，如是，善现。若诸有情闻说如是甚深经典，不惊、不惧、无有怖畏，当知成就最胜希有。何以故？善现，如来说最胜波罗蜜多，谓般若波罗蜜多。善现，如来所说最胜波罗蜜多，无量诸佛世尊所共宣说，故名最胜波罗蜜多。如来说最胜波罗蜜多，即非波罗蜜多，是故如来说名最胜波罗蜜多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如来说忍辱波罗蜜多，即非波罗蜜多，是故如来说名忍辱波罗蜜多。何以故？善现，我昔过去世曾为羯利王断支节肉，我于尔时都无我想、或有情想、或命者想、或士夫想、或补特伽罗想、或意生想、或摩纳婆想、或作者想、或受者想，我于尔时都无有想亦非无想。何以故？善现，我于尔时若有我想，即于尔时应有恚想；我于尔时若有有情想、命者想、士夫想、补特伽罗想、意生想、摩纳婆想、作者想、受者想，即于尔时应有恚想。何以故？善现，我忆过去五百生中，曾为自号忍辱仙人，我于尔时都无我想、无有情想、无命者想、无士夫想、无补特伽罗想、无意生想、无摩纳婆想、无作者想、无受者想，我于尔时都无有想亦非无想。是故，善现，菩萨摩诃萨远离一切想，应发阿耨多罗三藐三菩提心，不住于色应生其心，不住非色应生其心，不住声、香、味、触、法应生其心，不住非声、香、味、触、法应生其心，都无所住应生其心。何以故？善现，诸有所住则为非住。是故如来说诸菩萨，应无所住而行布施，不应住色、声、香、味、触、法而行布施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复次，善现，菩萨摩诃萨为诸有情作义利故，应当如是弃舍布施。何以故？善现，诸有情想即是非想，一切有情，如来即说为非有情。善现，如来是实语者、谛语者、如语者、不异语者。</w:t>
      </w:r>
    </w:p>
    <w:p w:rsidR="003B0E06" w:rsidRDefault="003B0E06" w:rsidP="00146AE2"/>
    <w:p w:rsidR="00146AE2" w:rsidRDefault="00146AE2" w:rsidP="00146AE2">
      <w:r>
        <w:rPr>
          <w:rFonts w:hint="eastAsia"/>
        </w:rPr>
        <w:t>复次，善现，如来现前等所证法、或所说法、或所思法，即于其中非谛非妄。善现，譬如士夫入于暗室都无所见，当知菩萨若堕于事，谓堕于事而行布施，亦复如是。善现，譬如明眼士夫过夜晓已，日光出时见种种色，当知菩萨不堕于事，谓不堕事而行布施，亦复如是。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复次，善现，若善男子或善女人于此法门受持读诵、究竟通利，及广为他宣说开示、如理作意，则为如来以其佛智悉知是人，则为如来以其佛眼悉见是人，则为如来悉觉是人。如是有情一切当生无量福聚。</w:t>
      </w: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/>
    <w:p w:rsidR="00146AE2" w:rsidRDefault="00146AE2" w:rsidP="00146AE2">
      <w:r>
        <w:rPr>
          <w:rFonts w:hint="eastAsia"/>
        </w:rPr>
        <w:t>复次，善现，假使善男子或善女人，日初时分以殑伽河沙等自体布施，日中时分复以殑伽河沙等自体布施，日后时分亦以殑伽河沙等自体布施，由此法门，经于俱胝那庾多百千劫以自体布施。若有闻说如是法门不生诽谤，由此因缘所生福聚，尚多于前无量无数，何况能于如是法门具足毕竟、书写、受持读诵、究竟通利，及广为他宣说开示、如理作意！</w:t>
      </w:r>
    </w:p>
    <w:p w:rsidR="00146AE2" w:rsidRDefault="00146AE2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如是法门不可思议、不可称量，应当希冀不可思议所感异熟。善现，如来宣说如是法门，为欲饶益趣最上乘诸有情故，为欲饶益趣最胜乘诸有情故。善现，若有于此法门受持读诵、究竟通利，及广为他宣说开示、如理作意，即为如来以其佛智悉知是人，即为如来以其佛眼悉见是人，则为如来悉觉是人。如是有情一切成就无量福聚，皆当成就不可思议、不可称量无边福聚。善现，如是一切有情，其肩荷担如来无上正等菩提。何以故？善现，如是法门非诸下劣信解有情所能听闻，非诸我见、非诸有情见、非诸命者见、非诸士夫见、非诸补特伽罗见、非诸意生见、非诸摩纳婆见、非诸作者见、非诸受者见所能听闻。此等若能受持读诵、究竟通利，及广为他宣说开示、如理作意，无有是处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复次，善现，若地方所开此经典，此地方所当为世间诸天及人、阿素洛等之所供养、礼敬、右绕如佛灵庙。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若善男子或善女人于此经典受持读诵、究竟通利，及广为他宣说开示、如理作意，若遭轻毁、极遭轻毁。所以者何？善现，是诸有情宿生所造诸不净业应感恶趣，以现法中遭轻毁故，宿生所造诸不净业皆悉消尽，当得无上正等菩提。何以故？善现，我忆过去于无数劫复过无数，于燃灯如来、应、正等觉先复过先，曾值八十四俱胝那庾多百千诸佛我皆承事，既承事已皆无违犯。善现，我于如是诸佛世尊皆得承事，既承事已皆无违犯。若诸有情后时、后分、后五百岁，正法将灭时分转时，于此经典受持读诵、究竟通利，及广为他宣说开示、如理作意。善现，我先福聚于此福聚，百分计之所不能及，如是千分、若百千分、若俱胝百千分、若俱胝那庾多百千分、若数分、若计分、若算分、若喻分、若邬波尼杀昙分亦不能及。善现，我若具说当于尔时是善男子或善女人所生福聚，乃至是善男子是善女人所摄福聚，有诸有情则便迷闷心惑狂乱。是故，善现，如来宣说如是法门不可思议、不可称量，应当希冀不可思议所感异熟。</w:t>
      </w: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/>
    <w:p w:rsidR="00146AE2" w:rsidRDefault="00146AE2" w:rsidP="00146AE2">
      <w:pPr>
        <w:rPr>
          <w:rFonts w:hint="eastAsia"/>
          <w:b/>
        </w:rPr>
      </w:pPr>
      <w:r w:rsidRPr="003B0E06">
        <w:rPr>
          <w:rFonts w:hint="eastAsia"/>
          <w:b/>
        </w:rPr>
        <w:t>尔时，具寿善现复白佛言：世尊，诸有发趣菩萨乘者，应云何住？云何修行？云何摄伏其心？</w:t>
      </w:r>
    </w:p>
    <w:p w:rsidR="003B0E06" w:rsidRPr="003B0E06" w:rsidRDefault="003B0E06" w:rsidP="00146AE2">
      <w:pPr>
        <w:rPr>
          <w:b/>
        </w:rPr>
      </w:pPr>
    </w:p>
    <w:p w:rsidR="00146AE2" w:rsidRDefault="00146AE2" w:rsidP="00146AE2">
      <w:pPr>
        <w:rPr>
          <w:rFonts w:hint="eastAsia"/>
          <w:b/>
        </w:rPr>
      </w:pPr>
      <w:r w:rsidRPr="003B0E06">
        <w:rPr>
          <w:rFonts w:hint="eastAsia"/>
          <w:b/>
        </w:rPr>
        <w:t>佛告善现：诸有发趣菩萨乘者，应当发起如是之心：‘我当皆令一切有情于无余依妙涅槃界而般涅槃，虽度如是一切有情令灭度已，而无有情得灭度者。’何以故？善现，若诸菩萨摩诃萨有情想转，不应说名菩萨摩诃萨。所以者何？若诸菩萨摩诃萨不应说言有情想转，如是命者想、士夫想、补特伽罗想、意生想、摩纳婆想、作者想、受者想转，当知亦尔。何以故？善现，无有少法名为发趣菩萨乘者。</w:t>
      </w:r>
    </w:p>
    <w:p w:rsidR="003B0E06" w:rsidRPr="003B0E06" w:rsidRDefault="003B0E06" w:rsidP="00146AE2">
      <w:pPr>
        <w:rPr>
          <w:b/>
        </w:rPr>
      </w:pPr>
    </w:p>
    <w:p w:rsidR="00146AE2" w:rsidRDefault="00146AE2" w:rsidP="00146AE2">
      <w:r>
        <w:rPr>
          <w:rFonts w:hint="eastAsia"/>
        </w:rPr>
        <w:t>佛告善现：于汝意云何？如来昔于燃灯如来、应、正等觉所，颇有少法能证阿耨多罗三藐三菩提不？作是语已。</w:t>
      </w:r>
    </w:p>
    <w:p w:rsidR="00146AE2" w:rsidRDefault="00146AE2" w:rsidP="00146AE2">
      <w:r>
        <w:rPr>
          <w:rFonts w:hint="eastAsia"/>
        </w:rPr>
        <w:t>具寿善现白佛言：世尊，如我解佛所说义者，如来昔于燃灯如来、应、正等觉所，无有少法能证阿耨多罗三藐三菩提。说是语已。</w:t>
      </w:r>
    </w:p>
    <w:p w:rsidR="00146AE2" w:rsidRDefault="00146AE2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佛告具寿善现言：如是，如是，善现，如来昔于燃灯如来、应、正等觉所，无有少法能证阿耨多罗三藐三菩提。何以故？善现，如来昔于燃灯如来、应、正等觉所，若有少法能证阿耨多罗三藐三菩提者，燃灯如来、应、正等觉不应授我记言：‘汝摩纳婆于当来世名释迦牟尼如来、应、正等觉。’善现，以如来无有少法能证阿耨多罗三藐三菩提，是故燃灯如来、应、正等觉授我记言：‘汝摩纳婆于当来世名释迦牟尼如来、应、正等觉。’所以者何？善现，言如来者，即是真实真如增语；言如来者，即是无生法性增语；言如来者，即是永断道路增语；言如来者，即是毕竟不生增语。何以故？善现，若实无生即最胜义。</w:t>
      </w:r>
    </w:p>
    <w:p w:rsidR="003B0E06" w:rsidRDefault="003B0E06" w:rsidP="00146AE2"/>
    <w:p w:rsidR="00146AE2" w:rsidRDefault="00146AE2" w:rsidP="00146AE2">
      <w:r>
        <w:rPr>
          <w:rFonts w:hint="eastAsia"/>
        </w:rPr>
        <w:t>善现，若如是说‘如来、应、正等觉能证阿耨多罗三藐三菩提’者，当知此言为不真实。所以者何？善现，由彼谤我起不实执。何以故？善现，无有少法，如来、应、正等觉能证阿耨多罗三藐三菩提。善现，如来现前等所证法，或所说法、或所思法，即于其中非谛非妄，是故如来说一切法皆是佛法。善现，一切法一切法者，如来说非一切法，是故如来说名一切法一切法。</w:t>
      </w:r>
    </w:p>
    <w:p w:rsidR="00146AE2" w:rsidRDefault="00146AE2" w:rsidP="00146AE2">
      <w:r>
        <w:rPr>
          <w:rFonts w:hint="eastAsia"/>
        </w:rPr>
        <w:t>佛告善现：譬如士夫具身大身。</w:t>
      </w:r>
    </w:p>
    <w:p w:rsidR="00146AE2" w:rsidRDefault="00146AE2" w:rsidP="00146AE2">
      <w:r>
        <w:rPr>
          <w:rFonts w:hint="eastAsia"/>
        </w:rPr>
        <w:t>具寿善现即白佛言：世尊，如来所说士夫具身大身，如来说为非身，是故说名具身大身。</w:t>
      </w:r>
    </w:p>
    <w:p w:rsidR="00146AE2" w:rsidRDefault="00146AE2" w:rsidP="00146AE2">
      <w:r>
        <w:rPr>
          <w:rFonts w:hint="eastAsia"/>
        </w:rPr>
        <w:t>佛言：善现，如是，如是。若诸菩萨作如是言：‘我当灭度无量有情。’是则不应说名菩萨。何以故？善现，颇有少法名菩萨不？</w:t>
      </w:r>
    </w:p>
    <w:p w:rsidR="00146AE2" w:rsidRDefault="00146AE2" w:rsidP="00146AE2">
      <w:r>
        <w:rPr>
          <w:rFonts w:hint="eastAsia"/>
        </w:rPr>
        <w:t>善现答言：不也，世尊。无有少法名为菩萨。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佛告善现：有情有情者，如来说非有情，故名有情。是故如来说一切法无有有情、无有命者、无有士夫、无有补特伽罗等。善现，若诸菩萨作如是言：‘我当成办佛土功德庄严。’亦如是说。何以故？善现，佛土功德庄严佛土功德庄严者，如来说非庄严，是故如来说名佛土功德庄严佛土功德庄严。善现，若诸菩萨于无我法无我法深信解者，如来、应、正等觉说为菩萨。</w:t>
      </w: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/>
    <w:p w:rsidR="00146AE2" w:rsidRDefault="00146AE2" w:rsidP="00146AE2">
      <w:r>
        <w:rPr>
          <w:rFonts w:hint="eastAsia"/>
        </w:rPr>
        <w:t>佛告善现：于汝意云何？如来等现有肉眼不？善现答言：如是，世尊，如来等现有肉眼。</w:t>
      </w:r>
    </w:p>
    <w:p w:rsidR="00146AE2" w:rsidRDefault="00146AE2" w:rsidP="00146AE2">
      <w:r>
        <w:rPr>
          <w:rFonts w:hint="eastAsia"/>
        </w:rPr>
        <w:t>佛言：善现，于汝意云何？如来等现有天眼不？善现答言：如是，世尊，如来等现有天眼。</w:t>
      </w:r>
    </w:p>
    <w:p w:rsidR="00146AE2" w:rsidRDefault="00146AE2" w:rsidP="00146AE2">
      <w:r>
        <w:rPr>
          <w:rFonts w:hint="eastAsia"/>
        </w:rPr>
        <w:t>佛言：善现，于汝意云何？如来等现有慧眼不？善现答言：如是，世尊，如来等现有慧眼。</w:t>
      </w:r>
    </w:p>
    <w:p w:rsidR="00146AE2" w:rsidRDefault="00146AE2" w:rsidP="00146AE2">
      <w:r>
        <w:rPr>
          <w:rFonts w:hint="eastAsia"/>
        </w:rPr>
        <w:t>佛言：善现，于汝意云何？如来等现有法眼不？善现答言：如是，世尊，如来等现有法眼。</w:t>
      </w:r>
    </w:p>
    <w:p w:rsidR="00146AE2" w:rsidRDefault="00146AE2" w:rsidP="00146AE2">
      <w:r>
        <w:rPr>
          <w:rFonts w:hint="eastAsia"/>
        </w:rPr>
        <w:t>佛言：善现，于汝意云何？如来等现有佛眼不？善现答言：如是，世尊，如来等现有佛眼。</w:t>
      </w:r>
    </w:p>
    <w:p w:rsidR="00146AE2" w:rsidRDefault="00146AE2" w:rsidP="00146AE2">
      <w:r>
        <w:rPr>
          <w:rFonts w:hint="eastAsia"/>
        </w:rPr>
        <w:t>佛告善现：于汝意云何？乃至殑伽河中所有诸沙，如来说是沙不？善现答言：如是，世尊。如是，善逝。如来说是沙。</w:t>
      </w:r>
    </w:p>
    <w:p w:rsidR="00146AE2" w:rsidRDefault="00146AE2" w:rsidP="00146AE2">
      <w:r>
        <w:rPr>
          <w:rFonts w:hint="eastAsia"/>
        </w:rPr>
        <w:t>佛言：善现，于汝意云何？乃至殑伽河中所有沙数，假使有如是等殑伽河，乃至是诸殑伽河中所有沙数，假使有如是等世界，是诸世界宁为多不？</w:t>
      </w:r>
    </w:p>
    <w:p w:rsidR="00146AE2" w:rsidRDefault="00146AE2" w:rsidP="00146AE2">
      <w:r>
        <w:rPr>
          <w:rFonts w:hint="eastAsia"/>
        </w:rPr>
        <w:t>善现答言：如是，世尊。如是，善逝。是诸世界其数甚多。</w:t>
      </w:r>
    </w:p>
    <w:p w:rsidR="00146AE2" w:rsidRDefault="00146AE2" w:rsidP="00146AE2">
      <w:r>
        <w:rPr>
          <w:rFonts w:hint="eastAsia"/>
        </w:rPr>
        <w:t>佛言：善现，乃至尔所诸世界中所有有情，彼诸有情各有种种，其心流注我悉能知。何以故？善现，心流注心流注者，如来说非流注，是故如来说名心流注心流注。所以者何？善现，过去心不可得，未来心不可得，现在心不可得。</w:t>
      </w:r>
    </w:p>
    <w:p w:rsidR="00146AE2" w:rsidRDefault="00146AE2" w:rsidP="00146AE2">
      <w:r>
        <w:rPr>
          <w:rFonts w:hint="eastAsia"/>
        </w:rPr>
        <w:t>佛告善现：于汝意云何？若善男子或善女人，以此三千大千世界盛满七宝奉施如来、应、正等觉，是善男子或善女人，由是因缘所生福聚宁为多不？</w:t>
      </w:r>
    </w:p>
    <w:p w:rsidR="00146AE2" w:rsidRDefault="00146AE2" w:rsidP="00146AE2">
      <w:r>
        <w:rPr>
          <w:rFonts w:hint="eastAsia"/>
        </w:rPr>
        <w:t>善现答言：甚多，世尊！甚多，善逝！</w:t>
      </w:r>
    </w:p>
    <w:p w:rsidR="00146AE2" w:rsidRDefault="00146AE2" w:rsidP="00146AE2">
      <w:r>
        <w:rPr>
          <w:rFonts w:hint="eastAsia"/>
        </w:rPr>
        <w:t>佛言：善现，如是，如是。彼善男子或善女人，由此因缘所生福聚其量甚多。何以故？善现，若有福聚，如来不说福聚福聚。</w:t>
      </w:r>
    </w:p>
    <w:p w:rsidR="00146AE2" w:rsidRDefault="00146AE2" w:rsidP="00146AE2">
      <w:r>
        <w:rPr>
          <w:rFonts w:hint="eastAsia"/>
        </w:rPr>
        <w:t>佛告善现：于汝意云何？可以色身圆实观如来不？</w:t>
      </w:r>
    </w:p>
    <w:p w:rsidR="00146AE2" w:rsidRDefault="00146AE2" w:rsidP="00146AE2">
      <w:r>
        <w:rPr>
          <w:rFonts w:hint="eastAsia"/>
        </w:rPr>
        <w:t>善现答言：不也，世尊。不可以色身圆实观于如来。何以故？世尊，色身圆实色身圆实者，如来说非圆实，是故如来说名色身圆实色身圆实。</w:t>
      </w:r>
    </w:p>
    <w:p w:rsidR="00146AE2" w:rsidRDefault="00146AE2" w:rsidP="00146AE2">
      <w:r>
        <w:rPr>
          <w:rFonts w:hint="eastAsia"/>
        </w:rPr>
        <w:t>佛告善现：于汝意云何？可以诸相具足观如来不？</w:t>
      </w:r>
    </w:p>
    <w:p w:rsidR="00146AE2" w:rsidRDefault="00146AE2" w:rsidP="00146AE2">
      <w:r>
        <w:rPr>
          <w:rFonts w:hint="eastAsia"/>
        </w:rPr>
        <w:t>善现答言：不也，世尊。不可以诸相具足观于如来。何以故？世尊，诸相具足诸相具足者，如来说为非相具足，是故如来说名诸相具足诸相具足。</w:t>
      </w:r>
    </w:p>
    <w:p w:rsidR="00146AE2" w:rsidRDefault="00146AE2" w:rsidP="00146AE2">
      <w:r>
        <w:rPr>
          <w:rFonts w:hint="eastAsia"/>
        </w:rPr>
        <w:t>佛告善现：于汝意云何？如来颇作是念‘我当有所说法’耶？善现，汝今勿当作如是观。何以故？善现，若言如来有所说法，即为谤我，为非善取。何以故？善现，说法说法者，无法可得故名说法。</w:t>
      </w:r>
    </w:p>
    <w:p w:rsidR="00146AE2" w:rsidRDefault="00146AE2" w:rsidP="00146AE2">
      <w:r>
        <w:rPr>
          <w:rFonts w:hint="eastAsia"/>
        </w:rPr>
        <w:t>尔时，具寿善现白佛言：世尊，于当来世后时、后分、后五百岁，正法将灭时分转时，颇有有情闻说如是色类法已，能深信不？</w:t>
      </w:r>
    </w:p>
    <w:p w:rsidR="00146AE2" w:rsidRDefault="00146AE2" w:rsidP="00146AE2">
      <w:r>
        <w:rPr>
          <w:rFonts w:hint="eastAsia"/>
        </w:rPr>
        <w:t>佛言：善现，彼非有情、非不有情。何以故？善现，一切有情者，如来说非有情，故名一切有情。</w:t>
      </w:r>
    </w:p>
    <w:p w:rsidR="00146AE2" w:rsidRDefault="00146AE2" w:rsidP="00146AE2">
      <w:r>
        <w:rPr>
          <w:rFonts w:hint="eastAsia"/>
        </w:rPr>
        <w:t>佛告善现：于汝意云何？颇有少法，如来、应、正等觉现证无上正等菩提耶？</w:t>
      </w:r>
    </w:p>
    <w:p w:rsidR="00146AE2" w:rsidRDefault="00146AE2" w:rsidP="00146AE2">
      <w:r>
        <w:rPr>
          <w:rFonts w:hint="eastAsia"/>
        </w:rPr>
        <w:t>具寿善现白佛言：世尊，如我解佛所说义者，无有少法，如来、应、正等觉现证无上正等菩提。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佛言：善现，如是，如是，于中少法无有无得，故名无上正等菩提。</w:t>
      </w: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是法平等，于其中间无不平等，故名无上正等菩提。以无我性、无有情性、无命者性、无士夫性、无补特伽罗等性平等，故名无上正等菩提。一切善法无不现证，一切善法无不妙觉。善现，善法善法者，如来一切说为非法，是故如来说名善法善法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若善男子或善女人集七宝聚，量等三千大千世界其中所有妙高山王，持用布施。若善男子或善女人，于此般若波罗蜜多经中乃至四句伽陀，受持读诵、究竟通利，及广为他宣说开示、如理作意。善现，前说福聚于此福聚，百分计之所不能及，如是千分、若百千分、若俱胝百千分、若俱胝那庾多百千分、若数分、若计分、若算分、若喻分、若邬波尼杀昙分亦不能及。</w:t>
      </w:r>
    </w:p>
    <w:p w:rsidR="003B0E06" w:rsidRDefault="003B0E06" w:rsidP="00146AE2"/>
    <w:p w:rsidR="00146AE2" w:rsidRDefault="00146AE2" w:rsidP="00146AE2">
      <w:pPr>
        <w:rPr>
          <w:rFonts w:hint="eastAsia"/>
          <w:b/>
        </w:rPr>
      </w:pPr>
      <w:r w:rsidRPr="003B0E06">
        <w:rPr>
          <w:rFonts w:hint="eastAsia"/>
          <w:b/>
        </w:rPr>
        <w:t>佛告善现：于汝意云何？如来颇作是念‘我当度脱诸有情’耶？善现，汝今勿当作如是观。何以故？善现，无少有情如来度者。善现，若有有情如来度者，如来即应有其我执、有有情执、有命者执、有士夫执、有补特伽罗等执。善现，我等执者，如来说为非执，故名我等执，而诸愚夫异生强有此执。善现，愚夫异生者，如来说为非生，故名愚夫异生。</w:t>
      </w:r>
    </w:p>
    <w:p w:rsidR="003B0E06" w:rsidRPr="003B0E06" w:rsidRDefault="003B0E06" w:rsidP="00146AE2">
      <w:pPr>
        <w:rPr>
          <w:b/>
        </w:rPr>
      </w:pPr>
    </w:p>
    <w:p w:rsidR="00146AE2" w:rsidRDefault="00146AE2" w:rsidP="00146AE2">
      <w:r>
        <w:rPr>
          <w:rFonts w:hint="eastAsia"/>
        </w:rPr>
        <w:t>佛告善现：于汝意云何？可以诸相具足观如来不？</w:t>
      </w:r>
    </w:p>
    <w:p w:rsidR="00146AE2" w:rsidRDefault="00146AE2" w:rsidP="00146AE2">
      <w:r>
        <w:rPr>
          <w:rFonts w:hint="eastAsia"/>
        </w:rPr>
        <w:t>善现答言：如我解佛所说义者，不应以诸相具足观于如来。</w:t>
      </w:r>
    </w:p>
    <w:p w:rsidR="00146AE2" w:rsidRDefault="00146AE2" w:rsidP="00146AE2">
      <w:pPr>
        <w:rPr>
          <w:rFonts w:hint="eastAsia"/>
          <w:b/>
        </w:rPr>
      </w:pPr>
      <w:r w:rsidRPr="003B0E06">
        <w:rPr>
          <w:rFonts w:hint="eastAsia"/>
          <w:b/>
        </w:rPr>
        <w:t>佛言：善现，善哉！善哉！如是，如是，如汝所说，不应以诸相具足观于如来。善现，若以诸相具足观如来者，转轮圣王应是如来。是故不应以诸相具足观于如来，如是应以诸相非相观于如来。</w:t>
      </w:r>
    </w:p>
    <w:p w:rsidR="003B0E06" w:rsidRPr="003B0E06" w:rsidRDefault="003B0E06" w:rsidP="00146AE2">
      <w:pPr>
        <w:rPr>
          <w:b/>
        </w:rPr>
      </w:pP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尔时，世尊而说颂曰：诸以色观我，以音声寻我，彼生履邪断，不能当见我。应观佛法性，即导师法身，法性非所识，故彼不能了。</w:t>
      </w: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>
      <w:pPr>
        <w:rPr>
          <w:rFonts w:hint="eastAsia"/>
        </w:rPr>
      </w:pP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佛告善现：于汝意云何？如来、应、正等觉以诸相具足现证无上正等觉耶？善现，汝今勿当作如是观。何以故？善现，如来、应、正等觉不以诸相具足现证无上正等菩提。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复次，善现，如是发趣菩萨乘者，颇施设少法若坏若断耶？善现，汝今勿当作如是观。诸有发趣菩萨乘者，终不施设少法若坏若断。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复次，善现，若善男子或善女人，以殑伽河沙等世界盛满七宝，奉施如来、应、正等觉；若有菩萨于诸无我无生法中获得堪忍，由是因缘所生福聚甚多于彼。</w:t>
      </w:r>
    </w:p>
    <w:p w:rsidR="003B0E06" w:rsidRDefault="003B0E06" w:rsidP="00146AE2"/>
    <w:p w:rsidR="00146AE2" w:rsidRPr="003B0E06" w:rsidRDefault="00146AE2" w:rsidP="00146AE2">
      <w:pPr>
        <w:rPr>
          <w:b/>
        </w:rPr>
      </w:pPr>
      <w:r w:rsidRPr="003B0E06">
        <w:rPr>
          <w:rFonts w:hint="eastAsia"/>
          <w:b/>
        </w:rPr>
        <w:t>复次，善现，菩萨不应摄受福聚。</w:t>
      </w:r>
    </w:p>
    <w:p w:rsidR="003B0E06" w:rsidRPr="003B0E06" w:rsidRDefault="00146AE2" w:rsidP="00146AE2">
      <w:pPr>
        <w:rPr>
          <w:rFonts w:hint="eastAsia"/>
          <w:b/>
        </w:rPr>
      </w:pPr>
      <w:r w:rsidRPr="003B0E06">
        <w:rPr>
          <w:rFonts w:hint="eastAsia"/>
          <w:b/>
        </w:rPr>
        <w:t>具寿善现即白佛言：世尊，云何菩萨不应摄受福聚？</w:t>
      </w:r>
    </w:p>
    <w:p w:rsidR="00146AE2" w:rsidRPr="003B0E06" w:rsidRDefault="00146AE2" w:rsidP="00146AE2">
      <w:pPr>
        <w:rPr>
          <w:b/>
        </w:rPr>
      </w:pPr>
      <w:r w:rsidRPr="003B0E06">
        <w:rPr>
          <w:rFonts w:hint="eastAsia"/>
          <w:b/>
        </w:rPr>
        <w:t>佛言：善现，所应摄受不应摄受，是故说名所应摄受。</w:t>
      </w:r>
    </w:p>
    <w:p w:rsidR="00146AE2" w:rsidRDefault="00146AE2" w:rsidP="00146AE2"/>
    <w:p w:rsidR="003B0E06" w:rsidRDefault="00146AE2" w:rsidP="00146AE2">
      <w:pPr>
        <w:rPr>
          <w:rFonts w:hint="eastAsia"/>
        </w:rPr>
      </w:pPr>
      <w:r>
        <w:rPr>
          <w:rFonts w:hint="eastAsia"/>
        </w:rPr>
        <w:t>复次，善现，若有说言：‘如来若去、若来、若住、若坐、若卧。’是人不解我所说义。何以故？善现，言如来者即是真实、真如增语，都无所去、无所从来，故名如来、应、正等觉。</w:t>
      </w:r>
    </w:p>
    <w:p w:rsidR="003B0E06" w:rsidRDefault="003B0E06" w:rsidP="00146AE2">
      <w:pPr>
        <w:rPr>
          <w:rFonts w:hint="eastAsia"/>
        </w:rPr>
      </w:pP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复次，善现，若善男子或善女人，乃至三千大千世界大地极微尘量等世界，即以如是无数世界色像为量如极微聚。善现，于汝意云何？是极微聚宁为多不？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善现答言：是极微聚甚多，世尊！甚多，善逝！何以故？世尊，若极微聚是实有者，佛不应说为极微聚。所以者何？如来说极微聚，即为非聚，故名极微聚。如来说三千大千世界即非世界，故名三千大千世界。何以故？世尊，若世界是实有者，即为一合执。如来说一合执，即为非执，故名一合执。</w:t>
      </w:r>
    </w:p>
    <w:p w:rsidR="003B0E06" w:rsidRDefault="003B0E06" w:rsidP="00146AE2"/>
    <w:p w:rsidR="00146AE2" w:rsidRDefault="00146AE2" w:rsidP="00146AE2">
      <w:r>
        <w:rPr>
          <w:rFonts w:hint="eastAsia"/>
        </w:rPr>
        <w:t>佛言：善现，此一合执不可言说、不可戏论，然彼一切愚夫异生强执是法。何以故？善现，若作是言：‘如来宣说我见、有情见、命者见、士夫见、补特伽罗见、意生见、摩纳婆见、作者见、受者见。’于汝意云何？如是所说为正语不？</w:t>
      </w:r>
    </w:p>
    <w:p w:rsidR="00146AE2" w:rsidRDefault="00146AE2" w:rsidP="00146AE2">
      <w:r>
        <w:rPr>
          <w:rFonts w:hint="eastAsia"/>
        </w:rPr>
        <w:t>善现答言：不也，世尊。不也，善逝。如是所说非为正语。所以者何？如来所说我见、有情见、命者见、士夫见、补特伽罗见、意生见、摩纳婆见、作者见、受者见，即为非见，故名我见乃至受者见。</w:t>
      </w:r>
    </w:p>
    <w:p w:rsidR="00146AE2" w:rsidRDefault="00146AE2" w:rsidP="00146AE2">
      <w:r>
        <w:rPr>
          <w:rFonts w:hint="eastAsia"/>
        </w:rPr>
        <w:t>佛告善现：诸有发趣菩萨乘者，于一切法应如是知、应如是见、应如是信解，如不住法想。何以故？善现，法想法想者，如来说为非想，是故如来说名法想法想。</w:t>
      </w:r>
    </w:p>
    <w:p w:rsidR="00146AE2" w:rsidRDefault="00146AE2" w:rsidP="00146AE2">
      <w:pPr>
        <w:rPr>
          <w:rFonts w:hint="eastAsia"/>
        </w:rPr>
      </w:pPr>
      <w:r>
        <w:rPr>
          <w:rFonts w:hint="eastAsia"/>
        </w:rPr>
        <w:t>复次，善现，若菩萨摩诃萨以无量无数世界盛满七宝，奉施如来、应、正等觉。若善男子或善女人，于此般若波罗蜜多经中乃至四句伽陀，受持读诵、究竟通利、如理作意，及广为他宣说开示，由此因缘所生福聚，甚多于前无量无数。云何为他宣说开示？如不为他宣说开示，故名为他宣说开示。</w:t>
      </w:r>
    </w:p>
    <w:p w:rsidR="003B0E06" w:rsidRDefault="003B0E06" w:rsidP="00146AE2"/>
    <w:p w:rsidR="00146AE2" w:rsidRDefault="00146AE2" w:rsidP="00146AE2">
      <w:pPr>
        <w:rPr>
          <w:rFonts w:hint="eastAsia"/>
        </w:rPr>
      </w:pPr>
      <w:r>
        <w:rPr>
          <w:rFonts w:hint="eastAsia"/>
        </w:rPr>
        <w:t>尔时，世尊而说颂曰：诸和合所为，如星翳灯幻，露泡梦电云，应作如是观。</w:t>
      </w:r>
    </w:p>
    <w:p w:rsidR="003B0E06" w:rsidRPr="003B0E06" w:rsidRDefault="003B0E06" w:rsidP="00146AE2"/>
    <w:p w:rsidR="00B42F10" w:rsidRDefault="00146AE2" w:rsidP="00146AE2">
      <w:r>
        <w:rPr>
          <w:rFonts w:hint="eastAsia"/>
        </w:rPr>
        <w:t>时，薄伽梵说是经已，尊者善现及诸苾刍、苾刍尼、邬波索迦、邬波斯迦，并诸世间天、人、阿素洛、健达缚等，闻薄伽梵所说经已，皆大欢喜、信受奉行。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60CE" w:rsidRDefault="006B60CE" w:rsidP="00853D34">
      <w:r>
        <w:separator/>
      </w:r>
    </w:p>
  </w:endnote>
  <w:endnote w:type="continuationSeparator" w:id="0">
    <w:p w:rsidR="006B60CE" w:rsidRDefault="006B60C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858DC">
        <w:pPr>
          <w:pStyle w:val="a4"/>
          <w:jc w:val="right"/>
        </w:pPr>
        <w:fldSimple w:instr=" PAGE   \* MERGEFORMAT ">
          <w:r w:rsidR="0026110C" w:rsidRPr="0026110C">
            <w:rPr>
              <w:noProof/>
              <w:lang w:val="zh-CN"/>
            </w:rPr>
            <w:t>10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60CE" w:rsidRDefault="006B60CE" w:rsidP="00853D34">
      <w:r>
        <w:separator/>
      </w:r>
    </w:p>
  </w:footnote>
  <w:footnote w:type="continuationSeparator" w:id="0">
    <w:p w:rsidR="006B60CE" w:rsidRDefault="006B60C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10C" w:rsidRDefault="0026110C" w:rsidP="00B42F10">
    <w:pPr>
      <w:jc w:val="center"/>
      <w:rPr>
        <w:rFonts w:ascii="黑体" w:eastAsia="黑体" w:hAnsi="黑体" w:hint="eastAsia"/>
        <w:sz w:val="32"/>
        <w:szCs w:val="32"/>
      </w:rPr>
    </w:pPr>
    <w:r w:rsidRPr="0026110C">
      <w:rPr>
        <w:rFonts w:ascii="黑体" w:eastAsia="黑体" w:hAnsi="黑体" w:hint="eastAsia"/>
        <w:sz w:val="32"/>
        <w:szCs w:val="32"/>
      </w:rPr>
      <w:t>应无所住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D0F54" w:rsidRPr="00DD0F5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753D4B" w:rsidP="00753D4B">
    <w:pPr>
      <w:pStyle w:val="a3"/>
      <w:rPr>
        <w:rFonts w:ascii="黑体" w:eastAsia="黑体" w:hAnsi="黑体"/>
      </w:rPr>
    </w:pPr>
    <w:r w:rsidRPr="00753D4B">
      <w:rPr>
        <w:rFonts w:ascii="黑体" w:eastAsia="黑体" w:hAnsi="黑体" w:hint="eastAsia"/>
      </w:rPr>
      <w:t>九分</w:t>
    </w:r>
    <w:r w:rsidR="003B0E06">
      <w:rPr>
        <w:rFonts w:ascii="黑体" w:eastAsia="黑体" w:hAnsi="黑体" w:hint="eastAsia"/>
      </w:rPr>
      <w:t xml:space="preserve"> </w:t>
    </w:r>
    <w:r w:rsidRPr="00753D4B">
      <w:rPr>
        <w:rFonts w:ascii="黑体" w:eastAsia="黑体" w:hAnsi="黑体" w:hint="eastAsia"/>
      </w:rPr>
      <w:t>能断金刚分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5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5965"/>
    <w:rsid w:val="00046376"/>
    <w:rsid w:val="00062B94"/>
    <w:rsid w:val="0006372F"/>
    <w:rsid w:val="00072C07"/>
    <w:rsid w:val="00074178"/>
    <w:rsid w:val="000745AC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6AE2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063DA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10C"/>
    <w:rsid w:val="0026196D"/>
    <w:rsid w:val="00262906"/>
    <w:rsid w:val="00265087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58DC"/>
    <w:rsid w:val="00387819"/>
    <w:rsid w:val="00394055"/>
    <w:rsid w:val="003B0E06"/>
    <w:rsid w:val="003B109E"/>
    <w:rsid w:val="003B211D"/>
    <w:rsid w:val="003B49EA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85FF9"/>
    <w:rsid w:val="00490D87"/>
    <w:rsid w:val="004929CF"/>
    <w:rsid w:val="00497A7F"/>
    <w:rsid w:val="004A1FEC"/>
    <w:rsid w:val="004B4F5F"/>
    <w:rsid w:val="004C07E6"/>
    <w:rsid w:val="004C37B0"/>
    <w:rsid w:val="004C753B"/>
    <w:rsid w:val="004D50CD"/>
    <w:rsid w:val="004D52AF"/>
    <w:rsid w:val="004D6B69"/>
    <w:rsid w:val="004E2142"/>
    <w:rsid w:val="004E3909"/>
    <w:rsid w:val="004E7E9C"/>
    <w:rsid w:val="004F0276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5CE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69C3"/>
    <w:rsid w:val="00680EA3"/>
    <w:rsid w:val="00681768"/>
    <w:rsid w:val="006908A7"/>
    <w:rsid w:val="0069232E"/>
    <w:rsid w:val="006A2FA2"/>
    <w:rsid w:val="006B2D23"/>
    <w:rsid w:val="006B60CE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3D4B"/>
    <w:rsid w:val="00755E7F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47142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658F4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2081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15F4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0F54"/>
    <w:rsid w:val="00DD1DC4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2018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B5EAF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C4866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5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1495</Words>
  <Characters>8524</Characters>
  <Application>Microsoft Office Word</Application>
  <DocSecurity>0</DocSecurity>
  <Lines>71</Lines>
  <Paragraphs>19</Paragraphs>
  <ScaleCrop>false</ScaleCrop>
  <Company/>
  <LinksUpToDate>false</LinksUpToDate>
  <CharactersWithSpaces>10000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333</cp:revision>
  <dcterms:created xsi:type="dcterms:W3CDTF">2023-06-23T04:37:00Z</dcterms:created>
  <dcterms:modified xsi:type="dcterms:W3CDTF">2023-09-14T03:11:00Z</dcterms:modified>
</cp:coreProperties>
</file>