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DF6" w:rsidRDefault="00763DF6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尔时，佛告阿难陀言：汝可受持甚深般若波罗蜜多，勿令忘失！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时，阿难陀即从座起顶礼佛足，偏覆左肩，右膝著地，合掌恭敬而白佛言：云何受持如是经典？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于是佛告阿难陀言：受持此经有十种法：一者、书写；二者、供养；三者、施他；四者、谛听；五者、披读；六者、受持；七者、广说；八者、讽诵；九者、思惟；十者、修习。依斯十法受持此经。譬如世间一切草、木、华、果、药等皆依大地；如是一切殊胜善法皆依般若波罗蜜多。如转轮王若住在世七宝常现；甚深般若波罗蜜多亦复如是，若住在世三宝不灭。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尔时，大众瞻仰尊颜，异口同音俱伤叹曰：如来灭后，谁能荷担如是世尊大法重担，谓于无量无边大劫修集所得无上菩提？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尔时，众中便有一万二千菩萨为护此法，即从座起顶礼佛足，偏覆左肩，右膝著地，合掌恭敬而说颂言：我等舍身命，不求未来福，护持佛所说，此甚深法要。</w:t>
      </w:r>
    </w:p>
    <w:p w:rsidR="00CA1345" w:rsidRPr="00CA1345" w:rsidRDefault="00CA1345" w:rsidP="00763DF6"/>
    <w:p w:rsidR="00763DF6" w:rsidRDefault="00763DF6" w:rsidP="00763DF6">
      <w:r>
        <w:rPr>
          <w:rFonts w:hint="eastAsia"/>
        </w:rPr>
        <w:t>尔时，众中五百天子贤王为首，复从座起顶礼佛足，偏覆左肩，右膝著地，合掌恭敬而说颂言：为度诸有情，成大悲愿力，护持佛所说，此甚深法要。</w:t>
      </w:r>
    </w:p>
    <w:p w:rsidR="00763DF6" w:rsidRDefault="00763DF6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时，天帝释、持髻梵王、毗沙门王，皆从座起顶礼佛足，偏覆左肩，右膝著地，合掌恭敬而说颂言：能疗一切病，世尊今所说，般若微妙药，我等顶戴持。</w:t>
      </w:r>
    </w:p>
    <w:p w:rsidR="00CA1345" w:rsidRP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执金刚神亦从座起顶礼佛足，偏覆左肩，右膝著地，合掌恭敬而说颂言：法本无名字，佛以名字说，大悲真教法，我今顶戴持。</w:t>
      </w:r>
    </w:p>
    <w:p w:rsidR="00CA1345" w:rsidRPr="00CA1345" w:rsidRDefault="00CA1345" w:rsidP="00763DF6"/>
    <w:p w:rsidR="00763DF6" w:rsidRDefault="00763DF6" w:rsidP="00763DF6">
      <w:pPr>
        <w:rPr>
          <w:rFonts w:hint="eastAsia"/>
        </w:rPr>
      </w:pPr>
      <w:r w:rsidRPr="00CA1345">
        <w:rPr>
          <w:rFonts w:hint="eastAsia"/>
          <w:b/>
        </w:rPr>
        <w:t>尔时，佛告持髻梵言：梵天当知，佛赞三事最为无上，何等为三？</w:t>
      </w:r>
      <w:r w:rsidRPr="00CA1345">
        <w:rPr>
          <w:rFonts w:hint="eastAsia"/>
          <w:b/>
          <w:color w:val="FF0000"/>
        </w:rPr>
        <w:t>一者、发菩提心；二者、护持正法；三者、如教修行。如是三法最为无上，能修行者真供养佛。</w:t>
      </w:r>
      <w:r>
        <w:rPr>
          <w:rFonts w:hint="eastAsia"/>
        </w:rPr>
        <w:t>我若住世一劫或一劫余，说此功德亦不能尽。</w:t>
      </w:r>
      <w:r w:rsidRPr="00CA1345">
        <w:rPr>
          <w:rFonts w:hint="eastAsia"/>
          <w:b/>
        </w:rPr>
        <w:t>护持如来一四句颂，所获功德尚不可尽，况能护持三世佛母甚深般若波罗蜜多！何以故？三世诸佛皆因般若波罗蜜多而得生故。以法供养真供养佛，若以资财非真供养，故法供养最为第一。若有护持佛正法者，当知彼类三世安乐。</w:t>
      </w:r>
      <w:r>
        <w:rPr>
          <w:rFonts w:hint="eastAsia"/>
        </w:rPr>
        <w:t>是故，梵天，常应拥护甚深般若波罗蜜多，汝由护法，已当得见贤劫千佛悉为请主。梵天当知，于此秽土护持正法须臾之间，胜净土中若经一劫或一劫余所获功德，故应精勤护持正法。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世尊复告天帝释言：憍尸迦，甚深般若波罗蜜多随所在处，当知即是如来生处、得菩提处、转法轮处、入涅槃处。何以故？憍尸迦，一切菩萨、一切善法、一切如来皆从此生。若有法师宣说如是甚深般若波罗蜜多，此地即为佛所行处。诸有情类于法师所，当生善友、尊重佛心恭敬、欢喜、供养、赞叹。若我住世一劫或一劫余，说此法师流传此经所获功德亦不能尽。憍尸迦，若此法师所行之处，善男子等有能刺血洒地供养，未足为多。何以故？无上法轮难受持故。</w:t>
      </w:r>
    </w:p>
    <w:p w:rsidR="00CA1345" w:rsidRDefault="00CA1345" w:rsidP="00763DF6">
      <w:pPr>
        <w:rPr>
          <w:rFonts w:hint="eastAsia"/>
        </w:rPr>
      </w:pPr>
    </w:p>
    <w:p w:rsidR="00CA1345" w:rsidRDefault="00CA1345" w:rsidP="00763DF6">
      <w:pPr>
        <w:rPr>
          <w:rFonts w:hint="eastAsia"/>
        </w:rPr>
      </w:pPr>
    </w:p>
    <w:p w:rsidR="00CA1345" w:rsidRDefault="00CA1345" w:rsidP="00763DF6">
      <w:pPr>
        <w:rPr>
          <w:rFonts w:hint="eastAsia"/>
        </w:rPr>
      </w:pP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时，天帝释白言：世尊，未来世中说此经处，我及眷属皆当拥护彼地方所及说法师，若见此经所在之处，即生前说四种处心。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尔时，世尊赞天帝释：汝能如是，善哉！善哉！吾以此经付嘱于汝，宜于来世拥护流通。</w:t>
      </w:r>
    </w:p>
    <w:p w:rsidR="00CA1345" w:rsidRDefault="00CA1345" w:rsidP="00763DF6"/>
    <w:p w:rsidR="00763DF6" w:rsidRDefault="00763DF6" w:rsidP="00763DF6">
      <w:pPr>
        <w:rPr>
          <w:rFonts w:hint="eastAsia"/>
        </w:rPr>
      </w:pPr>
      <w:r>
        <w:rPr>
          <w:rFonts w:hint="eastAsia"/>
        </w:rPr>
        <w:t>时，天帝释即白佛言：我等诸天得生善趣，皆由般若波罗蜜多，发菩提心亦复由此，是故我等不顾身命拥护世尊如是深法。</w:t>
      </w:r>
    </w:p>
    <w:p w:rsidR="00CA1345" w:rsidRDefault="00CA1345" w:rsidP="00763DF6"/>
    <w:p w:rsidR="00763DF6" w:rsidRDefault="00763DF6" w:rsidP="00763DF6">
      <w:r>
        <w:rPr>
          <w:rFonts w:hint="eastAsia"/>
        </w:rPr>
        <w:t>时，佛复赞天帝释言：善哉！善哉！如说能作。</w:t>
      </w:r>
    </w:p>
    <w:p w:rsidR="00763DF6" w:rsidRDefault="00763DF6" w:rsidP="00763DF6"/>
    <w:p w:rsidR="00B42F10" w:rsidRDefault="00763DF6" w:rsidP="00763DF6">
      <w:r>
        <w:rPr>
          <w:rFonts w:hint="eastAsia"/>
        </w:rPr>
        <w:t>时，薄伽梵说是经已，最胜天王及十方界诸大菩萨、一切声闻、天、龙、药叉、健达缚、阿素洛、揭路荼、紧捺洛、莫呼洛伽、人非人等，闻佛所说皆大欢喜、信受奉行。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7A5" w:rsidRDefault="007457A5" w:rsidP="00853D34">
      <w:r>
        <w:separator/>
      </w:r>
    </w:p>
  </w:endnote>
  <w:endnote w:type="continuationSeparator" w:id="0">
    <w:p w:rsidR="007457A5" w:rsidRDefault="007457A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E3F1E">
        <w:pPr>
          <w:pStyle w:val="a4"/>
          <w:jc w:val="right"/>
        </w:pPr>
        <w:fldSimple w:instr=" PAGE   \* MERGEFORMAT ">
          <w:r w:rsidR="00CA1345" w:rsidRPr="00CA1345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7A5" w:rsidRDefault="007457A5" w:rsidP="00853D34">
      <w:r>
        <w:separator/>
      </w:r>
    </w:p>
  </w:footnote>
  <w:footnote w:type="continuationSeparator" w:id="0">
    <w:p w:rsidR="007457A5" w:rsidRDefault="007457A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345" w:rsidRDefault="00CA1345" w:rsidP="00B42F10">
    <w:pPr>
      <w:jc w:val="center"/>
      <w:rPr>
        <w:rFonts w:ascii="黑体" w:eastAsia="黑体" w:hAnsi="黑体" w:hint="eastAsia"/>
        <w:sz w:val="32"/>
        <w:szCs w:val="32"/>
      </w:rPr>
    </w:pPr>
    <w:r w:rsidRPr="00CA1345">
      <w:rPr>
        <w:rFonts w:ascii="黑体" w:eastAsia="黑体" w:hAnsi="黑体" w:hint="eastAsia"/>
        <w:sz w:val="32"/>
        <w:szCs w:val="32"/>
      </w:rPr>
      <w:t>能修行者真供养佛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126F0" w:rsidRPr="00D126F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F15F4" w:rsidP="00CF15F4">
    <w:pPr>
      <w:pStyle w:val="a3"/>
      <w:rPr>
        <w:rFonts w:ascii="黑体" w:eastAsia="黑体" w:hAnsi="黑体"/>
      </w:rPr>
    </w:pPr>
    <w:r w:rsidRPr="00CF15F4">
      <w:rPr>
        <w:rFonts w:ascii="黑体" w:eastAsia="黑体" w:hAnsi="黑体" w:hint="eastAsia"/>
      </w:rPr>
      <w:t>六分</w:t>
    </w:r>
    <w:r w:rsidR="00CA1345">
      <w:rPr>
        <w:rFonts w:ascii="黑体" w:eastAsia="黑体" w:hAnsi="黑体" w:hint="eastAsia"/>
      </w:rPr>
      <w:t xml:space="preserve"> </w:t>
    </w:r>
    <w:r w:rsidRPr="00CF15F4">
      <w:rPr>
        <w:rFonts w:ascii="黑体" w:eastAsia="黑体" w:hAnsi="黑体" w:hint="eastAsia"/>
      </w:rPr>
      <w:t>付嘱品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D7D45"/>
    <w:rsid w:val="000E0BB8"/>
    <w:rsid w:val="000E3C9A"/>
    <w:rsid w:val="000E3F1E"/>
    <w:rsid w:val="000E4332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74252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6C1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5CA7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606D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3CFA"/>
    <w:rsid w:val="00594B40"/>
    <w:rsid w:val="005958EB"/>
    <w:rsid w:val="0059632E"/>
    <w:rsid w:val="005A383B"/>
    <w:rsid w:val="005A5D74"/>
    <w:rsid w:val="005C36EB"/>
    <w:rsid w:val="005C4370"/>
    <w:rsid w:val="005C6A38"/>
    <w:rsid w:val="005F0A09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7A5"/>
    <w:rsid w:val="00745F4A"/>
    <w:rsid w:val="00750FE9"/>
    <w:rsid w:val="00756F7D"/>
    <w:rsid w:val="0076119D"/>
    <w:rsid w:val="00763764"/>
    <w:rsid w:val="00763DF6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3765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1345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26F0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3E05"/>
    <w:rsid w:val="00E763D8"/>
    <w:rsid w:val="00E77AC0"/>
    <w:rsid w:val="00E8760F"/>
    <w:rsid w:val="00E9003A"/>
    <w:rsid w:val="00E939A7"/>
    <w:rsid w:val="00E97435"/>
    <w:rsid w:val="00EA5637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6473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2023-09-13T06:20:00Z</dcterms:modified>
</cp:coreProperties>
</file>