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720EB" w:rsidRDefault="007720EB" w:rsidP="009B7EE3"/>
    <w:p w:rsidR="00D7716B" w:rsidRDefault="00D7716B" w:rsidP="00D7716B">
      <w:r>
        <w:rPr>
          <w:rFonts w:hint="eastAsia"/>
        </w:rPr>
        <w:t>尔时，会中有菩萨摩诃萨名为善思，问最胜曰：佛授天王菩提记耶？</w:t>
      </w:r>
    </w:p>
    <w:p w:rsidR="00D7716B" w:rsidRDefault="00D7716B" w:rsidP="00D7716B">
      <w:r>
        <w:rPr>
          <w:rFonts w:hint="eastAsia"/>
        </w:rPr>
        <w:t>最胜答曰：我虽受记而犹梦等。</w:t>
      </w:r>
    </w:p>
    <w:p w:rsidR="00D7716B" w:rsidRDefault="00D7716B" w:rsidP="00D7716B">
      <w:r>
        <w:rPr>
          <w:rFonts w:hint="eastAsia"/>
        </w:rPr>
        <w:t>尔时，善思复问最胜：天王受记为何所得？最胜答言：我虽受记而无所得。</w:t>
      </w:r>
    </w:p>
    <w:p w:rsidR="00D7716B" w:rsidRDefault="00D7716B" w:rsidP="00D7716B">
      <w:r>
        <w:rPr>
          <w:rFonts w:hint="eastAsia"/>
        </w:rPr>
        <w:t>善思复言：无所得者不得何法？</w:t>
      </w:r>
    </w:p>
    <w:p w:rsidR="00D7716B" w:rsidRDefault="00D7716B" w:rsidP="00D7716B">
      <w:r>
        <w:rPr>
          <w:rFonts w:hint="eastAsia"/>
        </w:rPr>
        <w:t>最胜报言：无所得者谓不得我，不得有情，乃至不得知者、见者，不得诸蕴及诸界、处，若善非善、若杂染若清净、若有漏若无漏、若世间若出世间、若有为若无为、若生死若涅槃，于如是等皆无所得。</w:t>
      </w:r>
    </w:p>
    <w:p w:rsidR="00D7716B" w:rsidRDefault="00D7716B" w:rsidP="00D7716B">
      <w:r>
        <w:rPr>
          <w:rFonts w:hint="eastAsia"/>
        </w:rPr>
        <w:t>善思又问：若无所得用授记为？最胜答言：以无所得故得授记。</w:t>
      </w:r>
    </w:p>
    <w:p w:rsidR="00D7716B" w:rsidRDefault="00D7716B" w:rsidP="00D7716B">
      <w:r>
        <w:rPr>
          <w:rFonts w:hint="eastAsia"/>
        </w:rPr>
        <w:t>善思复问：若如天王所说义者，便有二智：一、无所得；二、得授记。</w:t>
      </w:r>
    </w:p>
    <w:p w:rsidR="00D7716B" w:rsidRDefault="00D7716B" w:rsidP="00D7716B">
      <w:r>
        <w:rPr>
          <w:rFonts w:hint="eastAsia"/>
        </w:rPr>
        <w:t>最胜答言：若有二者则无授记。所以者何？佛智无二，诸佛世尊以不二智授菩萨记。善思又言：若智不二，云何而有授记、受记？</w:t>
      </w:r>
    </w:p>
    <w:p w:rsidR="00D7716B" w:rsidRDefault="00D7716B" w:rsidP="00D7716B">
      <w:r>
        <w:rPr>
          <w:rFonts w:hint="eastAsia"/>
        </w:rPr>
        <w:t>最胜答言：授记、受记其际无二。善思复言：无二际者云何有记？最胜答言：达无二际即为有记。</w:t>
      </w:r>
    </w:p>
    <w:p w:rsidR="00D7716B" w:rsidRDefault="00D7716B" w:rsidP="00D7716B">
      <w:r>
        <w:rPr>
          <w:rFonts w:hint="eastAsia"/>
        </w:rPr>
        <w:t>善思复问：天王今者住何际中而得授记？</w:t>
      </w:r>
    </w:p>
    <w:p w:rsidR="00D7716B" w:rsidRDefault="00D7716B" w:rsidP="00D7716B">
      <w:r>
        <w:rPr>
          <w:rFonts w:hint="eastAsia"/>
        </w:rPr>
        <w:t>最胜答言：我住我际、住有情际乃至知者、见者际中而得授记。善思复问：此我际等当于何求？</w:t>
      </w:r>
    </w:p>
    <w:p w:rsidR="00D7716B" w:rsidRDefault="00D7716B" w:rsidP="00D7716B">
      <w:r>
        <w:rPr>
          <w:rFonts w:hint="eastAsia"/>
        </w:rPr>
        <w:t>最胜答言：当于诸佛解脱际求。善思又问：佛解脱际复于何求？最胜答曰：当于无明有爱际求。善思又问：无明有爱复于何求？最胜答曰：当于毕竟不生际求。善思又问：此不生际复于何求？最胜答曰：此际当于无知际求。</w:t>
      </w:r>
    </w:p>
    <w:p w:rsidR="00D7716B" w:rsidRDefault="00D7716B" w:rsidP="00D7716B">
      <w:r>
        <w:rPr>
          <w:rFonts w:hint="eastAsia"/>
        </w:rPr>
        <w:t>善思又问：无知际者即无所知，云何此际当于彼求？最胜答曰：若有所知求不可得，以无知故于彼际求。善思又问：此际离言云何可求？</w:t>
      </w:r>
    </w:p>
    <w:p w:rsidR="00D7716B" w:rsidRDefault="00D7716B" w:rsidP="00D7716B">
      <w:r>
        <w:rPr>
          <w:rFonts w:hint="eastAsia"/>
        </w:rPr>
        <w:t>最胜答曰：以语言断是故可求。善思又问：此语言云何断？</w:t>
      </w:r>
    </w:p>
    <w:p w:rsidR="00D7716B" w:rsidRDefault="00D7716B" w:rsidP="00D7716B">
      <w:r>
        <w:rPr>
          <w:rFonts w:hint="eastAsia"/>
        </w:rPr>
        <w:t>最胜答曰：诸法依义不依语故。</w:t>
      </w:r>
    </w:p>
    <w:p w:rsidR="00D7716B" w:rsidRDefault="00D7716B" w:rsidP="00D7716B">
      <w:r>
        <w:rPr>
          <w:rFonts w:hint="eastAsia"/>
        </w:rPr>
        <w:t>善思又问：云何依义？最胜答曰：不见义相。善思又问：云何不见？</w:t>
      </w:r>
    </w:p>
    <w:p w:rsidR="00D7716B" w:rsidRDefault="00D7716B" w:rsidP="00D7716B">
      <w:r>
        <w:rPr>
          <w:rFonts w:hint="eastAsia"/>
        </w:rPr>
        <w:t>最胜答曰：不起分别：‘义是所依，我为能依。’无此二事故名不见。善思又问：若不见义，此何所求？</w:t>
      </w:r>
    </w:p>
    <w:p w:rsidR="00D7716B" w:rsidRDefault="00D7716B" w:rsidP="00D7716B">
      <w:r>
        <w:rPr>
          <w:rFonts w:hint="eastAsia"/>
        </w:rPr>
        <w:t>最胜答曰：无见无取故名为求。善思又问：法可求者即为有求？</w:t>
      </w:r>
    </w:p>
    <w:p w:rsidR="00D7716B" w:rsidRDefault="00D7716B" w:rsidP="00D7716B">
      <w:r>
        <w:rPr>
          <w:rFonts w:hint="eastAsia"/>
        </w:rPr>
        <w:t>最胜答曰：是义不然，夫求法者实无所求。何以故？若实可求即为非法。善思又问：何者是法？</w:t>
      </w:r>
    </w:p>
    <w:p w:rsidR="00D7716B" w:rsidRDefault="00D7716B" w:rsidP="00D7716B">
      <w:r>
        <w:rPr>
          <w:rFonts w:hint="eastAsia"/>
        </w:rPr>
        <w:t>最胜答曰：法无文字亦离语言。善思又问：离文言中何者是法？</w:t>
      </w:r>
    </w:p>
    <w:p w:rsidR="00D7716B" w:rsidRDefault="00D7716B" w:rsidP="00D7716B">
      <w:r>
        <w:rPr>
          <w:rFonts w:hint="eastAsia"/>
        </w:rPr>
        <w:t>最胜答曰：性离文言心行处灭，是名为法。一切法性皆不可说，其不可说亦不可说，若有所说即是虚妄，虚妄法中都无实法。</w:t>
      </w:r>
    </w:p>
    <w:p w:rsidR="00D7716B" w:rsidRDefault="00D7716B" w:rsidP="00D7716B">
      <w:r>
        <w:rPr>
          <w:rFonts w:hint="eastAsia"/>
        </w:rPr>
        <w:t>善思又问：诸佛菩萨常有言说皆虚妄耶？</w:t>
      </w:r>
    </w:p>
    <w:p w:rsidR="00D7716B" w:rsidRDefault="00D7716B" w:rsidP="00D7716B">
      <w:r>
        <w:rPr>
          <w:rFonts w:hint="eastAsia"/>
        </w:rPr>
        <w:t>最胜答曰：诸佛菩萨从始至终不说一字，云何虚妄？善思又问：若有所说当有何咎？</w:t>
      </w:r>
    </w:p>
    <w:p w:rsidR="00D7716B" w:rsidRDefault="00D7716B" w:rsidP="00D7716B">
      <w:r>
        <w:rPr>
          <w:rFonts w:hint="eastAsia"/>
        </w:rPr>
        <w:t>最胜答曰：有语言咎。善思又问：语言何咎？最胜答曰：有思议咎。善思又问：何法无咎？</w:t>
      </w:r>
    </w:p>
    <w:p w:rsidR="00D7716B" w:rsidRDefault="00D7716B" w:rsidP="00D7716B">
      <w:r>
        <w:rPr>
          <w:rFonts w:hint="eastAsia"/>
        </w:rPr>
        <w:t>最胜答曰：有说、无说，不见二相是则无咎。善思又问：咎何为本？</w:t>
      </w:r>
    </w:p>
    <w:p w:rsidR="00D7716B" w:rsidRDefault="00D7716B" w:rsidP="00D7716B">
      <w:r>
        <w:rPr>
          <w:rFonts w:hint="eastAsia"/>
        </w:rPr>
        <w:t>最胜答曰：能执为本。善思又问：执何为本？最胜答曰：著心为本。善思又问：著何为本？</w:t>
      </w:r>
    </w:p>
    <w:p w:rsidR="00D7716B" w:rsidRDefault="00D7716B" w:rsidP="00D7716B">
      <w:r>
        <w:rPr>
          <w:rFonts w:hint="eastAsia"/>
        </w:rPr>
        <w:t>最胜答曰：虚妄分别为本。</w:t>
      </w:r>
    </w:p>
    <w:p w:rsidR="00D7716B" w:rsidRDefault="00D7716B" w:rsidP="00D7716B">
      <w:r>
        <w:rPr>
          <w:rFonts w:hint="eastAsia"/>
        </w:rPr>
        <w:t>善思又问：虚妄分别以何为本？最胜答曰：攀缘为本。</w:t>
      </w:r>
    </w:p>
    <w:p w:rsidR="00D7716B" w:rsidRDefault="00D7716B" w:rsidP="00D7716B">
      <w:r>
        <w:rPr>
          <w:rFonts w:hint="eastAsia"/>
        </w:rPr>
        <w:t>善思又问：何所攀缘？</w:t>
      </w:r>
    </w:p>
    <w:p w:rsidR="00D7716B" w:rsidRDefault="00D7716B" w:rsidP="00D7716B">
      <w:r>
        <w:rPr>
          <w:rFonts w:hint="eastAsia"/>
        </w:rPr>
        <w:t>最胜答曰：攀缘色、声、香、味、触、法。</w:t>
      </w:r>
    </w:p>
    <w:p w:rsidR="00D7716B" w:rsidRDefault="00D7716B" w:rsidP="00D7716B"/>
    <w:p w:rsidR="00C8596F" w:rsidRDefault="00C8596F" w:rsidP="00D7716B">
      <w:pPr>
        <w:rPr>
          <w:rFonts w:hint="eastAsia"/>
        </w:rPr>
      </w:pPr>
    </w:p>
    <w:p w:rsidR="00D7716B" w:rsidRDefault="00D7716B" w:rsidP="00D7716B">
      <w:r>
        <w:rPr>
          <w:rFonts w:hint="eastAsia"/>
        </w:rPr>
        <w:t>善思又问：云何无缘？</w:t>
      </w:r>
    </w:p>
    <w:p w:rsidR="00D7716B" w:rsidRDefault="00D7716B" w:rsidP="00D7716B">
      <w:r>
        <w:rPr>
          <w:rFonts w:hint="eastAsia"/>
        </w:rPr>
        <w:t>最胜答曰：若离爱取则无所缘，以是义故，如来常说诸法平等不可攀缘。</w:t>
      </w:r>
    </w:p>
    <w:p w:rsidR="00D7716B" w:rsidRDefault="00D7716B" w:rsidP="00D7716B">
      <w:pPr>
        <w:rPr>
          <w:rFonts w:hint="eastAsia"/>
        </w:rPr>
      </w:pPr>
      <w:r>
        <w:rPr>
          <w:rFonts w:hint="eastAsia"/>
        </w:rPr>
        <w:t>说此法时，五千苾刍远尘离垢生净法眼，复有一万二千菩萨得无生忍，无量无边诸有情类俱发无上正等觉心。</w:t>
      </w:r>
    </w:p>
    <w:p w:rsidR="00C8596F" w:rsidRDefault="00C8596F" w:rsidP="00D7716B"/>
    <w:p w:rsidR="00D7716B" w:rsidRDefault="00D7716B" w:rsidP="00D7716B">
      <w:pPr>
        <w:rPr>
          <w:rFonts w:hint="eastAsia"/>
        </w:rPr>
      </w:pPr>
      <w:r>
        <w:rPr>
          <w:rFonts w:hint="eastAsia"/>
        </w:rPr>
        <w:t>尔时，最胜即从座起，偏覆左肩，右膝著地，合掌恭敬而白佛言：诸善男子、善女人等，闻深般若波罗蜜多，云何未发菩提心者即能发心，皆悉成就得不退转，行常胜进而无退堕？</w:t>
      </w:r>
    </w:p>
    <w:p w:rsidR="00C8596F" w:rsidRDefault="00C8596F" w:rsidP="00D7716B"/>
    <w:p w:rsidR="00D7716B" w:rsidRDefault="00D7716B" w:rsidP="00D7716B">
      <w:r>
        <w:rPr>
          <w:rFonts w:hint="eastAsia"/>
        </w:rPr>
        <w:t>佛言：天王，谛听！谛听！极善作意，当为汝说。最胜白言：善哉！大圣！唯然！愿说！我等乐闻。</w:t>
      </w:r>
    </w:p>
    <w:p w:rsidR="00D7716B" w:rsidRDefault="00D7716B" w:rsidP="00D7716B">
      <w:pPr>
        <w:rPr>
          <w:rFonts w:hint="eastAsia"/>
        </w:rPr>
      </w:pPr>
      <w:r>
        <w:rPr>
          <w:rFonts w:hint="eastAsia"/>
        </w:rPr>
        <w:t>佛告最胜：天王当知，若善男子、善女人等，闻深般若波罗蜜多，以纯净意发菩提心，正信具足亲近贤圣，乐闻正法远离嫉悭，常修寂静好行惠施，心无限碍离诸秽浊，正信业果心不犹豫，如实了知黑白业果，设为身命终不作恶。是善男子、善女人等，如是修行甚深般若波罗蜜多，则能远离十恶业道，心常系念十善业道。是善男子、善女人等，行深般若波罗蜜多方便善巧，若见沙门、婆罗门等正行精进、戒品清洁、多闻解义，常起正念心性调柔，寂静无乱恒为爱语，勤修诸善远离众恶，于自不高于他不蔑，离粗恶语远无义言，不舍念住其心调直，能断暴流善拔毒箭，于诸重担悉能弃舍，超出无暇越度后有。是善男子、善女人等，行深般若波罗蜜多方便善巧，见此菩萨则应亲附依为善友。</w:t>
      </w:r>
    </w:p>
    <w:p w:rsidR="00C8596F" w:rsidRDefault="00C8596F" w:rsidP="00D7716B">
      <w:pPr>
        <w:rPr>
          <w:rFonts w:hint="eastAsia"/>
        </w:rPr>
      </w:pPr>
    </w:p>
    <w:p w:rsidR="00D7716B" w:rsidRDefault="00D7716B" w:rsidP="00D7716B">
      <w:pPr>
        <w:rPr>
          <w:rFonts w:hint="eastAsia"/>
        </w:rPr>
      </w:pPr>
      <w:r>
        <w:rPr>
          <w:rFonts w:hint="eastAsia"/>
        </w:rPr>
        <w:t>时，此菩萨方便善巧，随其所宜而为说法：‘汝等当知，能行施者当得富乐，受持净戒尊贵生天，听闻正法获大智慧。’复告之言：‘此是布施，此布施果；此是悭吝，此悭吝果；此是净戒，此净戒果；此是犯戒，此犯戒果；此是安忍，此安忍果；此是忿恚，此忿恚果；此是精进，此精进果；此是懈怠，此懈怠果；此是静虑，此静虑果；此是散乱，此散乱果；此是妙慧，此妙慧果；此是愚痴，此愚痴果；此身善业，此身善业果；此身恶业，此身恶业果；此语善业，此语善业果；此语恶业，此语恶业果；此意善业，此意善业果；此意恶业，此意恶业果；此法应作，此法不应作；若如是修感长夜乐，不如是修获长夜苦。’是善男子、善女人等，行深般若波罗蜜多方便善巧，亲近善友得闻如是次第说法。</w:t>
      </w:r>
    </w:p>
    <w:p w:rsidR="00C8596F" w:rsidRDefault="00C8596F" w:rsidP="00D7716B"/>
    <w:p w:rsidR="00D7716B" w:rsidRDefault="00D7716B" w:rsidP="00D7716B">
      <w:pPr>
        <w:rPr>
          <w:rFonts w:hint="eastAsia"/>
        </w:rPr>
      </w:pPr>
      <w:r>
        <w:rPr>
          <w:rFonts w:hint="eastAsia"/>
        </w:rPr>
        <w:t>时，此菩萨知是法器，则为宣说甚深般若波罗蜜多，谓：‘空、无相、无愿、无作、无生、无灭，无我、有情广说乃至知者、见者。’复为宣说甚深缘起，谓：‘因此法有彼法生，此法灭时彼法随灭。所谓无明缘行，行缘识，识缘名色，名色缘六处，六处缘触，触缘受，受缘爱，爱缘取，取缘有，有缘生，生缘老死愁叹苦忧恼；若无明灭则行灭，乃至生灭则老死愁叹苦忧恼灭。’</w:t>
      </w:r>
    </w:p>
    <w:p w:rsidR="00C8596F" w:rsidRDefault="00C8596F" w:rsidP="00D7716B"/>
    <w:p w:rsidR="00D7716B" w:rsidRDefault="00D7716B" w:rsidP="00D7716B">
      <w:pPr>
        <w:rPr>
          <w:rFonts w:hint="eastAsia"/>
        </w:rPr>
      </w:pPr>
      <w:r>
        <w:rPr>
          <w:rFonts w:hint="eastAsia"/>
        </w:rPr>
        <w:t>时，此菩萨行深般若波罗蜜多方便善巧，复作是说：‘真实理中无有一法可生可灭。何以故？世间诸法皆因缘生，无我、有情、作者、受者，因缘和合说诸法生，因缘离散说诸法灭，无一实法受生灭者。虚妄分别于三界中但有假名，随业烦恼受果异熟，若以般若波罗蜜多如实观察，则一切法无生无灭、无作无受。若法无作是亦无行，则于诸法心无所著，谓：不著色、受、想、行、识，不著眼处乃至意处，不著色处乃至法处，不著眼界乃至意界，不著色界乃至法界，不著眼识界乃至意识界。</w:t>
      </w:r>
    </w:p>
    <w:p w:rsidR="00C8596F" w:rsidRDefault="00C8596F" w:rsidP="00D7716B">
      <w:pPr>
        <w:rPr>
          <w:rFonts w:hint="eastAsia"/>
        </w:rPr>
      </w:pPr>
    </w:p>
    <w:p w:rsidR="00C8596F" w:rsidRDefault="00C8596F" w:rsidP="00D7716B">
      <w:pPr>
        <w:rPr>
          <w:rFonts w:hint="eastAsia"/>
        </w:rPr>
      </w:pPr>
    </w:p>
    <w:p w:rsidR="00C8596F" w:rsidRDefault="00C8596F" w:rsidP="00D7716B"/>
    <w:p w:rsidR="00D7716B" w:rsidRDefault="00D7716B" w:rsidP="00D7716B">
      <w:r>
        <w:rPr>
          <w:rFonts w:hint="eastAsia"/>
        </w:rPr>
        <w:t>时，此菩萨复作是说：‘诸法自性皆毕竟空，寂静、远离、无取、无著。’是善男子、善女人等因如是说，行常胜进而无退堕。</w:t>
      </w:r>
    </w:p>
    <w:p w:rsidR="00D7716B" w:rsidRDefault="00D7716B" w:rsidP="00D7716B">
      <w:r>
        <w:rPr>
          <w:rFonts w:hint="eastAsia"/>
        </w:rPr>
        <w:t>天王当知，诸菩萨摩诃萨行深般若波罗蜜多方便善巧，乐见诸佛，乐闻正法；不堕卑贱，在所生处不离见佛听受正法，供养众僧；常见诸佛，勇猛精进志求正法，不著有为；妻子、仆使，于资生具亦不贪著；不染诸欲，常依正教修佛随念；舍俗出家如教修行转为他说，虽为他说而不求报；见听法众常起大慈，于有情类恒起大悲；广学多闻不惜身命，常乐远离少欲喜足；但采义理不滞言词，说法修行不专为己，为有情类得无上乐，谓佛菩提大涅槃界。</w:t>
      </w:r>
    </w:p>
    <w:p w:rsidR="00D7716B" w:rsidRDefault="00D7716B" w:rsidP="00D7716B">
      <w:r>
        <w:rPr>
          <w:rFonts w:hint="eastAsia"/>
        </w:rPr>
        <w:t>天王当知，诸菩萨摩诃萨行深般若波罗蜜多方便善巧，如是修行远离放逸，勇猛精进摄护诸根，若眼见色不著色相，如实观察此色过患，耳声、鼻香、舌味、身触、意法亦尔。若纵诸根名为放逸，若能摄护名不放逸。是菩萨摩诃萨行深般若波罗蜜多方便善巧，调伏自心，将护他意，名不放逸。远离贪欲，心顺善法，寻伺、嗔、痴、不善根本、身语恶业及二邪命，一切不善皆悉远离，名不放逸。是菩萨摩诃萨行深般若波罗蜜多，心常正念，名不放逸。是菩萨摩诃萨知一切法信为上首，正信之人不堕恶趣，心不行恶贤圣所赞。</w:t>
      </w:r>
    </w:p>
    <w:p w:rsidR="00D7716B" w:rsidRDefault="00D7716B" w:rsidP="00D7716B">
      <w:r>
        <w:rPr>
          <w:rFonts w:hint="eastAsia"/>
        </w:rPr>
        <w:t>天王当知，诸菩萨摩诃萨行深般若波罗蜜多方便善巧，如法修行，随所生处常得值佛，远离二乘安住正道，得大自在成就大事，谓诸如来正智解脱。是菩萨摩诃萨行深般若波罗蜜多方便善巧，欲求安乐，常勤随顺一切智道。</w:t>
      </w:r>
    </w:p>
    <w:p w:rsidR="00D7716B" w:rsidRDefault="00D7716B" w:rsidP="00D7716B">
      <w:r>
        <w:rPr>
          <w:rFonts w:hint="eastAsia"/>
        </w:rPr>
        <w:t>天王当知，今此大众得闻如是甚深般若波罗蜜多，已于过去无量大劫供养诸佛修集善根，是故应当勤加精进勿令退失。若天、人等能制诸根不著五欲，远离世间常修出世，三业清净习助道法，名不放逸。诸菩萨摩诃萨行深般若波罗蜜多方便善巧，正信具足心不放逸，勤修精进令得胜法，名不放逸。诸菩萨摩诃萨欲具正信、心不放逸、精进正念，当学般若波罗蜜多，因是念智能疾证得所求无上正等菩提。</w:t>
      </w:r>
    </w:p>
    <w:p w:rsidR="00D7716B" w:rsidRDefault="00D7716B" w:rsidP="00D7716B">
      <w:r>
        <w:rPr>
          <w:rFonts w:hint="eastAsia"/>
        </w:rPr>
        <w:t>诸菩萨摩诃萨行深般若波罗蜜多方便善巧，具足正信心不放逸，勤修精进即得正念，用是念智知有、知无。云何有、无？若修正行得正解脱，是名为有；若修邪行得正解脱，是名为无。眼等六根、色等六境，世俗为有，胜义为无。精进菩萨能得菩提，是名为有；懈怠菩萨得菩提者，是名为无。说五取蕴皆从虚妄分别而生，是名为有；说世俗法不由因缘自然而起，是名为无。说色无常、苦、败坏法，是名为有；若言常乐非败坏法，是名为无。受、想、行、识亦复如是。无明缘行，是名为有；若离无明而行生者，是名为无。乃至生缘老死愁叹苦忧恼亦复如是。</w:t>
      </w:r>
    </w:p>
    <w:p w:rsidR="00D7716B" w:rsidRDefault="00D7716B" w:rsidP="00D7716B">
      <w:r>
        <w:rPr>
          <w:rFonts w:hint="eastAsia"/>
        </w:rPr>
        <w:t>施得大富，是名为有；得贫穷者，是名为无。受持净戒得生善趣，是名为有；生恶趣者，是名为无。乃至修慧能得成圣，是名为有；作愚夫者，是名为无。若修多闻能得大智，是名为有；得愚痴者，是名为无。若修正念能得出离，是名为有；不得为无。若行邪念不得出离，是名为有；能得为无。离我、我所能得解脱，是名为有；执我、我所能得解脱，是名为无。若言虚空遍一切处，是名为有；言五蕴中有真实我，是名为无。如实修智能得解脱，是名为有；若著邪智能得解脱，是名为无。离我等见能得空智，是名为有；著我等见能得空智，是名为无。</w:t>
      </w:r>
    </w:p>
    <w:p w:rsidR="00D7716B" w:rsidRDefault="00D7716B" w:rsidP="00D7716B">
      <w:r>
        <w:rPr>
          <w:rFonts w:hint="eastAsia"/>
        </w:rPr>
        <w:t>天王当知，诸菩萨摩诃萨行深般若波罗蜜多方便善巧，知世有、无能修平等，了达诸法从因缘生，世俗故有，不起常见；知因缘法本性皆空，不生断见，于诸佛教如实通达。</w:t>
      </w:r>
    </w:p>
    <w:p w:rsidR="00D7716B" w:rsidRDefault="00D7716B" w:rsidP="00D7716B">
      <w:pPr>
        <w:rPr>
          <w:rFonts w:hint="eastAsia"/>
        </w:rPr>
      </w:pPr>
      <w:r>
        <w:rPr>
          <w:rFonts w:hint="eastAsia"/>
        </w:rPr>
        <w:t>天王当知，佛为菩萨略说四法，谓世沙门、婆罗门等及长寿天多起常见，为破彼执说行无常；有诸天人多贪著乐，为破彼故说一切苦；外道邪见执身有我，为破彼执说身无我；增上慢者谤真涅槃，是故为说涅槃寂静。说无常者，令其志求究竟之法；为说苦者，令于生死远离愿求；说无我者，为显空门令其了达；说寂静者，令达无相离诸相执。</w:t>
      </w:r>
    </w:p>
    <w:p w:rsidR="00C8596F" w:rsidRDefault="00C8596F" w:rsidP="00D7716B">
      <w:pPr>
        <w:rPr>
          <w:rFonts w:hint="eastAsia"/>
        </w:rPr>
      </w:pPr>
    </w:p>
    <w:p w:rsidR="00C8596F" w:rsidRDefault="00C8596F" w:rsidP="00D7716B"/>
    <w:p w:rsidR="00D7716B" w:rsidRDefault="00D7716B" w:rsidP="00D7716B">
      <w:r>
        <w:rPr>
          <w:rFonts w:hint="eastAsia"/>
        </w:rPr>
        <w:t>天王当知，诸菩萨摩诃萨行深般若波罗蜜多方便善巧，如是修学，于诸善法终无退堕，速成无上正等菩提。</w:t>
      </w:r>
    </w:p>
    <w:p w:rsidR="00D7716B" w:rsidRDefault="00D7716B" w:rsidP="00D7716B">
      <w:r>
        <w:rPr>
          <w:rFonts w:hint="eastAsia"/>
        </w:rPr>
        <w:t>尔时，最胜复白佛言：诸菩萨摩诃萨行深般若波罗蜜多，修何等行护持正法？</w:t>
      </w:r>
    </w:p>
    <w:p w:rsidR="00D7716B" w:rsidRDefault="00D7716B" w:rsidP="00D7716B">
      <w:r>
        <w:rPr>
          <w:rFonts w:hint="eastAsia"/>
        </w:rPr>
        <w:t>佛告最胜：天王当知，若菩萨摩诃萨行深般若波罗蜜多，行不违言，尊重师长，随顺正法，心行调柔，志性纯质，诸根寂静，远离一切恶不善法，修胜善根，名护正法。天王当知，若菩萨摩诃萨行深般若波罗蜜多，修身、语、意三业慈悲，不徇利誉，持戒清净，远离诸见，名护正法。天王当知，若菩萨摩诃萨行深般若波罗蜜多，心不随爱、恚、痴、怖行，名护正法；修习惭愧，名护正法；说法修行皆如所闻，名护正法。</w:t>
      </w:r>
    </w:p>
    <w:p w:rsidR="00D7716B" w:rsidRDefault="00D7716B" w:rsidP="00D7716B">
      <w:r>
        <w:rPr>
          <w:rFonts w:hint="eastAsia"/>
        </w:rPr>
        <w:t>天王当知，三世诸佛为护正法，说陀罗尼拥护天王及人王等，令护正法久住世间，与诸有情作大饶益。陀罗尼曰：</w:t>
      </w:r>
    </w:p>
    <w:p w:rsidR="00D7716B" w:rsidRDefault="00D7716B" w:rsidP="00D7716B">
      <w:r>
        <w:rPr>
          <w:rFonts w:hint="eastAsia"/>
        </w:rPr>
        <w:t>呾姪他阿虎洛屈洛罚底（丁履切，下悉同）虎剌拏莎（去声呼，下悉同）窭荼者遮者遮折（支热切）尼阿奔（去声呼）若刹多刹多刹筵多刹也莎诃陕末尼羯洛邬鲁邬鲁罚底迦逻跋底迦阿鞞奢底尼莎剌尼祛阇祛阇末底阿罚始尼罚尸罚多罚多奴娑理尼部多奴悉没栗底提罚多奴悉没栗底莎诃（九十七字）</w:t>
      </w:r>
    </w:p>
    <w:p w:rsidR="00D7716B" w:rsidRDefault="00D7716B" w:rsidP="00D7716B">
      <w:r>
        <w:rPr>
          <w:rFonts w:hint="eastAsia"/>
        </w:rPr>
        <w:t>天王当知，此大神咒，能令一切天、龙、药叉、健达缚、阿素洛、揭路荼、紧捺洛、莫呼洛伽、人非人等一切有情皆得安乐。此大神咒，三世诸佛为护正法及护天王并人王等令得安乐，以方便力而宣说之。是故天王及人王等，为令正法久住世故，自身眷属得安乐故，国土有情无灾难故，各应精勤至诚诵念。如是则令怨敌、灾难、魔事、法障皆悉销灭，由斯正法久住世间，与诸有情作大饶益。</w:t>
      </w:r>
    </w:p>
    <w:p w:rsidR="00D7716B" w:rsidRDefault="00D7716B" w:rsidP="00D7716B">
      <w:pPr>
        <w:rPr>
          <w:rFonts w:hint="eastAsia"/>
        </w:rPr>
      </w:pPr>
      <w:r>
        <w:rPr>
          <w:rFonts w:hint="eastAsia"/>
        </w:rPr>
        <w:t>说是般若波罗蜜多大神咒时，诸天宫殿、山海、大地皆悉振动，有八十千诸有情类俱发无上正等觉心。</w:t>
      </w:r>
    </w:p>
    <w:p w:rsidR="00C8596F" w:rsidRDefault="00C8596F" w:rsidP="00D7716B">
      <w:pPr>
        <w:rPr>
          <w:rFonts w:hint="eastAsia"/>
        </w:rPr>
      </w:pPr>
    </w:p>
    <w:p w:rsidR="00C8596F" w:rsidRDefault="00C8596F" w:rsidP="00D7716B">
      <w:pPr>
        <w:rPr>
          <w:rFonts w:hint="eastAsia"/>
        </w:rPr>
      </w:pPr>
    </w:p>
    <w:p w:rsidR="00C8596F" w:rsidRDefault="00C8596F" w:rsidP="00D7716B">
      <w:pPr>
        <w:rPr>
          <w:rFonts w:hint="eastAsia"/>
        </w:rPr>
      </w:pPr>
    </w:p>
    <w:p w:rsidR="00C8596F" w:rsidRDefault="00C8596F" w:rsidP="00D7716B">
      <w:pPr>
        <w:rPr>
          <w:rFonts w:hint="eastAsia"/>
        </w:rPr>
      </w:pPr>
    </w:p>
    <w:p w:rsidR="00C8596F" w:rsidRDefault="00C8596F" w:rsidP="00D7716B">
      <w:pPr>
        <w:rPr>
          <w:rFonts w:hint="eastAsia"/>
        </w:rPr>
      </w:pPr>
    </w:p>
    <w:p w:rsidR="00C8596F" w:rsidRDefault="00C8596F" w:rsidP="00D7716B">
      <w:pPr>
        <w:rPr>
          <w:rFonts w:hint="eastAsia"/>
        </w:rPr>
      </w:pPr>
    </w:p>
    <w:p w:rsidR="00C8596F" w:rsidRDefault="00C8596F" w:rsidP="00D7716B">
      <w:pPr>
        <w:rPr>
          <w:rFonts w:hint="eastAsia"/>
        </w:rPr>
      </w:pPr>
    </w:p>
    <w:p w:rsidR="00C8596F" w:rsidRDefault="00C8596F" w:rsidP="00D7716B">
      <w:pPr>
        <w:rPr>
          <w:rFonts w:hint="eastAsia"/>
        </w:rPr>
      </w:pPr>
    </w:p>
    <w:p w:rsidR="00C8596F" w:rsidRDefault="00C8596F" w:rsidP="00D7716B">
      <w:pPr>
        <w:rPr>
          <w:rFonts w:hint="eastAsia"/>
        </w:rPr>
      </w:pPr>
    </w:p>
    <w:p w:rsidR="00C8596F" w:rsidRDefault="00C8596F" w:rsidP="00D7716B">
      <w:pPr>
        <w:rPr>
          <w:rFonts w:hint="eastAsia"/>
        </w:rPr>
      </w:pPr>
    </w:p>
    <w:p w:rsidR="00C8596F" w:rsidRDefault="00C8596F" w:rsidP="00D7716B">
      <w:pPr>
        <w:rPr>
          <w:rFonts w:hint="eastAsia"/>
        </w:rPr>
      </w:pPr>
    </w:p>
    <w:p w:rsidR="00C8596F" w:rsidRDefault="00C8596F" w:rsidP="00D7716B">
      <w:pPr>
        <w:rPr>
          <w:rFonts w:hint="eastAsia"/>
        </w:rPr>
      </w:pPr>
    </w:p>
    <w:p w:rsidR="00C8596F" w:rsidRDefault="00C8596F" w:rsidP="00D7716B">
      <w:pPr>
        <w:rPr>
          <w:rFonts w:hint="eastAsia"/>
        </w:rPr>
      </w:pPr>
    </w:p>
    <w:p w:rsidR="00C8596F" w:rsidRDefault="00C8596F" w:rsidP="00D7716B">
      <w:pPr>
        <w:rPr>
          <w:rFonts w:hint="eastAsia"/>
        </w:rPr>
      </w:pPr>
    </w:p>
    <w:p w:rsidR="00C8596F" w:rsidRDefault="00C8596F" w:rsidP="00D7716B">
      <w:pPr>
        <w:rPr>
          <w:rFonts w:hint="eastAsia"/>
        </w:rPr>
      </w:pPr>
    </w:p>
    <w:p w:rsidR="00C8596F" w:rsidRDefault="00C8596F" w:rsidP="00D7716B">
      <w:pPr>
        <w:rPr>
          <w:rFonts w:hint="eastAsia"/>
        </w:rPr>
      </w:pPr>
    </w:p>
    <w:p w:rsidR="00C8596F" w:rsidRDefault="00C8596F" w:rsidP="00D7716B">
      <w:pPr>
        <w:rPr>
          <w:rFonts w:hint="eastAsia"/>
        </w:rPr>
      </w:pPr>
    </w:p>
    <w:p w:rsidR="00C8596F" w:rsidRDefault="00C8596F" w:rsidP="00D7716B">
      <w:pPr>
        <w:rPr>
          <w:rFonts w:hint="eastAsia"/>
        </w:rPr>
      </w:pPr>
    </w:p>
    <w:p w:rsidR="00C8596F" w:rsidRDefault="00C8596F" w:rsidP="00D7716B">
      <w:pPr>
        <w:rPr>
          <w:rFonts w:hint="eastAsia"/>
        </w:rPr>
      </w:pPr>
    </w:p>
    <w:p w:rsidR="00C8596F" w:rsidRDefault="00C8596F" w:rsidP="00D7716B">
      <w:pPr>
        <w:rPr>
          <w:rFonts w:hint="eastAsia"/>
        </w:rPr>
      </w:pPr>
    </w:p>
    <w:p w:rsidR="00C8596F" w:rsidRDefault="00C8596F" w:rsidP="00D7716B">
      <w:pPr>
        <w:rPr>
          <w:rFonts w:hint="eastAsia"/>
        </w:rPr>
      </w:pPr>
    </w:p>
    <w:p w:rsidR="00C8596F" w:rsidRDefault="00C8596F" w:rsidP="00D7716B"/>
    <w:p w:rsidR="00D7716B" w:rsidRDefault="00D7716B" w:rsidP="00D7716B">
      <w:r>
        <w:rPr>
          <w:rFonts w:hint="eastAsia"/>
        </w:rPr>
        <w:t>时，最胜天踊跃欢喜，以七宝网弥覆佛上，合掌恭敬复白佛言：诸菩萨摩诃萨行深般若波罗蜜多，修何等法，能于无上正等菩提心不移动？</w:t>
      </w:r>
    </w:p>
    <w:p w:rsidR="00D7716B" w:rsidRDefault="00D7716B" w:rsidP="00D7716B">
      <w:pPr>
        <w:rPr>
          <w:rFonts w:hint="eastAsia"/>
        </w:rPr>
      </w:pPr>
      <w:r>
        <w:rPr>
          <w:rFonts w:hint="eastAsia"/>
        </w:rPr>
        <w:t>佛告最胜：天王当知，若菩萨摩诃萨行深般若波罗蜜多，精勤修习无碍大慈、无厌大悲成办大事，勤加精进学空等持，亦能精勤修平等智方便善巧，如实通达清净大智，明了三世平等妙理无有障碍，履三世佛所行正道。天王当知，是菩萨摩诃萨行深般若波罗蜜多，修如是法，能于无上正等菩提心不移动。</w:t>
      </w:r>
    </w:p>
    <w:p w:rsidR="00C8596F" w:rsidRDefault="00C8596F" w:rsidP="00D7716B"/>
    <w:p w:rsidR="00D7716B" w:rsidRDefault="00D7716B" w:rsidP="00D7716B">
      <w:r>
        <w:rPr>
          <w:rFonts w:hint="eastAsia"/>
        </w:rPr>
        <w:t>尔时，最胜复白佛言：诸菩萨摩诃萨行深般若波罗蜜多，修何等法，闻诸如来不思议事，不惊、不怖亦不忧恼？</w:t>
      </w:r>
    </w:p>
    <w:p w:rsidR="00D7716B" w:rsidRDefault="00D7716B" w:rsidP="00D7716B">
      <w:pPr>
        <w:rPr>
          <w:rFonts w:hint="eastAsia"/>
        </w:rPr>
      </w:pPr>
      <w:r>
        <w:rPr>
          <w:rFonts w:hint="eastAsia"/>
        </w:rPr>
        <w:t>佛告最胜：天王当知，若菩萨摩诃萨具足修行妙慧妙智，亲近善友乐闻深法，了知诸法皆如幻等，悟世无常生必归灭，心无住著犹如虚空。天王当知，是菩萨摩诃萨行深般若波罗蜜多，修如是法，闻诸如来不思议事，不惊、不怖亦不忧恼。</w:t>
      </w:r>
    </w:p>
    <w:p w:rsidR="00C8596F" w:rsidRDefault="00C8596F" w:rsidP="00D7716B"/>
    <w:p w:rsidR="00D7716B" w:rsidRDefault="00D7716B" w:rsidP="00D7716B">
      <w:r>
        <w:rPr>
          <w:rFonts w:hint="eastAsia"/>
        </w:rPr>
        <w:t>尔时，最胜复白佛言：诸菩萨摩诃萨行深般若波罗蜜多，修何等法，于一切处能得自在？</w:t>
      </w:r>
    </w:p>
    <w:p w:rsidR="00D7716B" w:rsidRDefault="00D7716B" w:rsidP="00D7716B">
      <w:pPr>
        <w:rPr>
          <w:rFonts w:hint="eastAsia"/>
        </w:rPr>
      </w:pPr>
      <w:r>
        <w:rPr>
          <w:rFonts w:hint="eastAsia"/>
        </w:rPr>
        <w:t>佛告最胜：天王当知，若菩萨摩诃萨行深般若波罗蜜多，修五神通、具足无碍诸解脱门、静虑、无量方便般若波罗蜜多，于一切处能得自在。</w:t>
      </w:r>
    </w:p>
    <w:p w:rsidR="00C8596F" w:rsidRDefault="00C8596F" w:rsidP="00D7716B"/>
    <w:p w:rsidR="00D7716B" w:rsidRDefault="00D7716B" w:rsidP="00D7716B">
      <w:r>
        <w:rPr>
          <w:rFonts w:hint="eastAsia"/>
        </w:rPr>
        <w:t>尔时，最胜复白佛言：诸菩萨摩诃萨行深般若波罗蜜多得何等门？</w:t>
      </w:r>
    </w:p>
    <w:p w:rsidR="00D7716B" w:rsidRDefault="00D7716B" w:rsidP="00D7716B">
      <w:pPr>
        <w:rPr>
          <w:rFonts w:hint="eastAsia"/>
        </w:rPr>
      </w:pPr>
      <w:r>
        <w:rPr>
          <w:rFonts w:hint="eastAsia"/>
        </w:rPr>
        <w:t>佛告最胜：天王当知，若菩萨摩诃萨行深般若波罗蜜多，得妙智门，则能悟入一切有情诸根利钝；得妙慧门，则能分别诸法句义；得总持门，了达一切语言音声；得无碍门，能说诸法毕竟无尽。天王当知，是菩萨摩诃萨行深般若波罗蜜多得如是门。</w:t>
      </w:r>
    </w:p>
    <w:p w:rsidR="00C8596F" w:rsidRDefault="00C8596F" w:rsidP="00D7716B"/>
    <w:p w:rsidR="00D7716B" w:rsidRDefault="00D7716B" w:rsidP="00D7716B">
      <w:r>
        <w:rPr>
          <w:rFonts w:hint="eastAsia"/>
        </w:rPr>
        <w:t>尔时，最胜复白佛言：诸菩萨摩诃萨行深般若波罗蜜多得何等力？</w:t>
      </w:r>
    </w:p>
    <w:p w:rsidR="00D7716B" w:rsidRDefault="00D7716B" w:rsidP="00D7716B">
      <w:pPr>
        <w:rPr>
          <w:rFonts w:hint="eastAsia"/>
        </w:rPr>
      </w:pPr>
      <w:r>
        <w:rPr>
          <w:rFonts w:hint="eastAsia"/>
        </w:rPr>
        <w:t>佛告最胜：天王当知，若菩萨摩诃萨行深般若波罗蜜多，得寂静力，成就大悲故；得精进力，成就不退故；得多闻力，成就大智故；得信乐力，成就解脱故；得修行力，成就出离故；得安忍力，爱护有情故；得菩提心力，断除我见故；得大悲力，化导有情故；得无生忍力，成就十力故。天王当知，是菩萨摩诃萨行深般若波罗蜜多，得如是等种种胜力。</w:t>
      </w:r>
    </w:p>
    <w:p w:rsidR="00C8596F" w:rsidRDefault="00C8596F" w:rsidP="00D7716B"/>
    <w:p w:rsidR="00B42F10" w:rsidRDefault="00D7716B" w:rsidP="00D7716B">
      <w:r>
        <w:rPr>
          <w:rFonts w:hint="eastAsia"/>
        </w:rPr>
        <w:t>说是法时，五百菩萨得无生忍，八千天子得不退转，一万二千诸天子众远尘离垢生净法眼，四万天人俱发无上正等觉心。</w:t>
      </w:r>
    </w:p>
    <w:sectPr w:rsidR="00B42F10" w:rsidSect="0059632E">
      <w:headerReference w:type="default" r:id="rId6"/>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E14E1" w:rsidRDefault="006E14E1" w:rsidP="00853D34">
      <w:r>
        <w:separator/>
      </w:r>
    </w:p>
  </w:endnote>
  <w:endnote w:type="continuationSeparator" w:id="0">
    <w:p w:rsidR="006E14E1" w:rsidRDefault="006E14E1" w:rsidP="00853D3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SimSun">
    <w:altName w:val="Times New Roman"/>
    <w:charset w:val="00"/>
    <w:family w:val="auto"/>
    <w:pitch w:val="variable"/>
    <w:sig w:usb0="00000000" w:usb1="00000000" w:usb2="00000000" w:usb3="00000000" w:csb0="00000000"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61720"/>
      <w:docPartObj>
        <w:docPartGallery w:val="Page Numbers (Bottom of Page)"/>
        <w:docPartUnique/>
      </w:docPartObj>
    </w:sdtPr>
    <w:sdtContent>
      <w:p w:rsidR="00285037" w:rsidRDefault="006C7BF4">
        <w:pPr>
          <w:pStyle w:val="a4"/>
          <w:jc w:val="right"/>
        </w:pPr>
        <w:fldSimple w:instr=" PAGE   \* MERGEFORMAT ">
          <w:r w:rsidR="00C8596F" w:rsidRPr="00C8596F">
            <w:rPr>
              <w:noProof/>
              <w:lang w:val="zh-CN"/>
            </w:rPr>
            <w:t>4</w:t>
          </w:r>
        </w:fldSimple>
      </w:p>
    </w:sdtContent>
  </w:sdt>
  <w:p w:rsidR="00285037" w:rsidRDefault="00285037">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E14E1" w:rsidRDefault="006E14E1" w:rsidP="00853D34">
      <w:r>
        <w:separator/>
      </w:r>
    </w:p>
  </w:footnote>
  <w:footnote w:type="continuationSeparator" w:id="0">
    <w:p w:rsidR="006E14E1" w:rsidRDefault="006E14E1" w:rsidP="00853D3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8596F" w:rsidRDefault="00C8596F" w:rsidP="00B42F10">
    <w:pPr>
      <w:jc w:val="center"/>
      <w:rPr>
        <w:rFonts w:ascii="黑体" w:eastAsia="黑体" w:hAnsi="黑体" w:hint="eastAsia"/>
        <w:sz w:val="32"/>
        <w:szCs w:val="32"/>
      </w:rPr>
    </w:pPr>
    <w:r w:rsidRPr="00C8596F">
      <w:rPr>
        <w:rFonts w:ascii="黑体" w:eastAsia="黑体" w:hAnsi="黑体" w:hint="eastAsia"/>
        <w:sz w:val="32"/>
        <w:szCs w:val="32"/>
      </w:rPr>
      <w:t>诸法自性皆毕竟空</w:t>
    </w:r>
  </w:p>
  <w:p w:rsidR="00285037" w:rsidRPr="00B42F10" w:rsidRDefault="00285037" w:rsidP="00B42F10">
    <w:pPr>
      <w:jc w:val="center"/>
      <w:rPr>
        <w:rFonts w:ascii="微软雅黑" w:eastAsia="微软雅黑" w:hAnsi="微软雅黑" w:cs="宋体"/>
        <w:color w:val="000000"/>
        <w:kern w:val="0"/>
        <w:sz w:val="16"/>
        <w:szCs w:val="16"/>
      </w:rPr>
    </w:pPr>
    <w:r w:rsidRPr="0002130F">
      <w:rPr>
        <w:rFonts w:ascii="黑体" w:eastAsia="黑体" w:hAnsi="黑体" w:hint="eastAsia"/>
        <w:sz w:val="18"/>
        <w:szCs w:val="18"/>
      </w:rPr>
      <w:t>乾隆大藏经第1部《大般若波罗蜜多经》（</w:t>
    </w:r>
    <w:r w:rsidR="00015325" w:rsidRPr="00015325">
      <w:rPr>
        <w:rFonts w:ascii="微软雅黑" w:eastAsia="微软雅黑" w:hAnsi="微软雅黑" w:cs="宋体" w:hint="eastAsia"/>
        <w:color w:val="000000"/>
        <w:kern w:val="0"/>
        <w:sz w:val="16"/>
        <w:szCs w:val="16"/>
      </w:rPr>
      <w:t>第571卷</w:t>
    </w:r>
    <w:r w:rsidRPr="0002130F">
      <w:rPr>
        <w:rFonts w:ascii="黑体" w:eastAsia="黑体" w:hAnsi="黑体" w:hint="eastAsia"/>
        <w:sz w:val="18"/>
        <w:szCs w:val="18"/>
      </w:rPr>
      <w:t>）</w:t>
    </w:r>
  </w:p>
  <w:p w:rsidR="00285037" w:rsidRPr="004C37B0" w:rsidRDefault="00884639" w:rsidP="00884639">
    <w:pPr>
      <w:pStyle w:val="a3"/>
      <w:rPr>
        <w:rFonts w:ascii="黑体" w:eastAsia="黑体" w:hAnsi="黑体"/>
      </w:rPr>
    </w:pPr>
    <w:r w:rsidRPr="00884639">
      <w:rPr>
        <w:rFonts w:ascii="黑体" w:eastAsia="黑体" w:hAnsi="黑体" w:hint="eastAsia"/>
      </w:rPr>
      <w:t>六分</w:t>
    </w:r>
    <w:r w:rsidR="00C8596F">
      <w:rPr>
        <w:rFonts w:ascii="黑体" w:eastAsia="黑体" w:hAnsi="黑体" w:hint="eastAsia"/>
      </w:rPr>
      <w:t xml:space="preserve"> </w:t>
    </w:r>
    <w:r w:rsidRPr="00884639">
      <w:rPr>
        <w:rFonts w:ascii="黑体" w:eastAsia="黑体" w:hAnsi="黑体" w:hint="eastAsia"/>
      </w:rPr>
      <w:t>无所得品</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GrammaticalErrors/>
  <w:defaultTabStop w:val="420"/>
  <w:drawingGridVerticalSpacing w:val="156"/>
  <w:displayHorizontalDrawingGridEvery w:val="0"/>
  <w:displayVerticalDrawingGridEvery w:val="2"/>
  <w:characterSpacingControl w:val="compressPunctuation"/>
  <w:hdrShapeDefaults>
    <o:shapedefaults v:ext="edit" spidmax="16179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853D34"/>
    <w:rsid w:val="00000A88"/>
    <w:rsid w:val="0000629D"/>
    <w:rsid w:val="00010E30"/>
    <w:rsid w:val="00015325"/>
    <w:rsid w:val="000179FE"/>
    <w:rsid w:val="0002130F"/>
    <w:rsid w:val="00034524"/>
    <w:rsid w:val="00040861"/>
    <w:rsid w:val="00062B94"/>
    <w:rsid w:val="0006372F"/>
    <w:rsid w:val="00072C07"/>
    <w:rsid w:val="00074178"/>
    <w:rsid w:val="00075C40"/>
    <w:rsid w:val="0008307E"/>
    <w:rsid w:val="00083FEF"/>
    <w:rsid w:val="000A165C"/>
    <w:rsid w:val="000A73AC"/>
    <w:rsid w:val="000B44DB"/>
    <w:rsid w:val="000C0B98"/>
    <w:rsid w:val="000C109A"/>
    <w:rsid w:val="000C3085"/>
    <w:rsid w:val="000D05B2"/>
    <w:rsid w:val="000D5413"/>
    <w:rsid w:val="000D5A06"/>
    <w:rsid w:val="000E0BB8"/>
    <w:rsid w:val="000E3C9A"/>
    <w:rsid w:val="000F0663"/>
    <w:rsid w:val="000F0F79"/>
    <w:rsid w:val="00104362"/>
    <w:rsid w:val="00110A81"/>
    <w:rsid w:val="0012696C"/>
    <w:rsid w:val="00132AE4"/>
    <w:rsid w:val="00140949"/>
    <w:rsid w:val="0014782E"/>
    <w:rsid w:val="00147F09"/>
    <w:rsid w:val="00153F54"/>
    <w:rsid w:val="00155E44"/>
    <w:rsid w:val="00156327"/>
    <w:rsid w:val="001612E7"/>
    <w:rsid w:val="00171B3C"/>
    <w:rsid w:val="0017389B"/>
    <w:rsid w:val="0018581E"/>
    <w:rsid w:val="001867E3"/>
    <w:rsid w:val="001A0206"/>
    <w:rsid w:val="001A3544"/>
    <w:rsid w:val="001A5A1E"/>
    <w:rsid w:val="001C0E76"/>
    <w:rsid w:val="001C35CF"/>
    <w:rsid w:val="001D313F"/>
    <w:rsid w:val="001D5B2C"/>
    <w:rsid w:val="001E7E78"/>
    <w:rsid w:val="001F45D8"/>
    <w:rsid w:val="00200B54"/>
    <w:rsid w:val="00203D60"/>
    <w:rsid w:val="00205EE1"/>
    <w:rsid w:val="0021051C"/>
    <w:rsid w:val="00211817"/>
    <w:rsid w:val="00211B01"/>
    <w:rsid w:val="00215776"/>
    <w:rsid w:val="00215CFC"/>
    <w:rsid w:val="00223023"/>
    <w:rsid w:val="002262E8"/>
    <w:rsid w:val="00226305"/>
    <w:rsid w:val="002272C3"/>
    <w:rsid w:val="00243C90"/>
    <w:rsid w:val="00250759"/>
    <w:rsid w:val="00251B23"/>
    <w:rsid w:val="00254516"/>
    <w:rsid w:val="00254ECA"/>
    <w:rsid w:val="00255442"/>
    <w:rsid w:val="00255DF7"/>
    <w:rsid w:val="0026196D"/>
    <w:rsid w:val="00262906"/>
    <w:rsid w:val="00270DF3"/>
    <w:rsid w:val="00272AED"/>
    <w:rsid w:val="002744B1"/>
    <w:rsid w:val="00275BCC"/>
    <w:rsid w:val="002808AE"/>
    <w:rsid w:val="00282913"/>
    <w:rsid w:val="00282BB3"/>
    <w:rsid w:val="00282EA6"/>
    <w:rsid w:val="00285037"/>
    <w:rsid w:val="0029681F"/>
    <w:rsid w:val="00297A20"/>
    <w:rsid w:val="002A4F8E"/>
    <w:rsid w:val="002B5563"/>
    <w:rsid w:val="002B5E21"/>
    <w:rsid w:val="002C0841"/>
    <w:rsid w:val="002C4BD0"/>
    <w:rsid w:val="002C6DF9"/>
    <w:rsid w:val="002C7CEA"/>
    <w:rsid w:val="002D005D"/>
    <w:rsid w:val="002E53CC"/>
    <w:rsid w:val="002F2ABA"/>
    <w:rsid w:val="002F74C1"/>
    <w:rsid w:val="002F771E"/>
    <w:rsid w:val="003046D5"/>
    <w:rsid w:val="003076CA"/>
    <w:rsid w:val="00314AB8"/>
    <w:rsid w:val="00315433"/>
    <w:rsid w:val="00315DB7"/>
    <w:rsid w:val="00320668"/>
    <w:rsid w:val="003321A4"/>
    <w:rsid w:val="00332A0B"/>
    <w:rsid w:val="00336CA2"/>
    <w:rsid w:val="003415CE"/>
    <w:rsid w:val="00344216"/>
    <w:rsid w:val="003458C4"/>
    <w:rsid w:val="0035284C"/>
    <w:rsid w:val="00355565"/>
    <w:rsid w:val="003620C3"/>
    <w:rsid w:val="003848D2"/>
    <w:rsid w:val="00387819"/>
    <w:rsid w:val="00394055"/>
    <w:rsid w:val="003B109E"/>
    <w:rsid w:val="003B211D"/>
    <w:rsid w:val="003B720D"/>
    <w:rsid w:val="003C0569"/>
    <w:rsid w:val="003C5F5E"/>
    <w:rsid w:val="003C761D"/>
    <w:rsid w:val="003D0A31"/>
    <w:rsid w:val="003D0A9E"/>
    <w:rsid w:val="003D26BD"/>
    <w:rsid w:val="003E521B"/>
    <w:rsid w:val="003E5B21"/>
    <w:rsid w:val="003F2B07"/>
    <w:rsid w:val="003F2DB1"/>
    <w:rsid w:val="003F36FB"/>
    <w:rsid w:val="003F74D1"/>
    <w:rsid w:val="0041784A"/>
    <w:rsid w:val="004232EF"/>
    <w:rsid w:val="004350A2"/>
    <w:rsid w:val="0044155F"/>
    <w:rsid w:val="00443A84"/>
    <w:rsid w:val="0044780C"/>
    <w:rsid w:val="004500FC"/>
    <w:rsid w:val="00452B66"/>
    <w:rsid w:val="004621EE"/>
    <w:rsid w:val="00484965"/>
    <w:rsid w:val="00490D87"/>
    <w:rsid w:val="004929CF"/>
    <w:rsid w:val="00497A7F"/>
    <w:rsid w:val="004A1FEC"/>
    <w:rsid w:val="004C07E6"/>
    <w:rsid w:val="004C37B0"/>
    <w:rsid w:val="004D50CD"/>
    <w:rsid w:val="004D52AF"/>
    <w:rsid w:val="004D6B69"/>
    <w:rsid w:val="004E2142"/>
    <w:rsid w:val="004E3909"/>
    <w:rsid w:val="004E7E9C"/>
    <w:rsid w:val="004F3E03"/>
    <w:rsid w:val="004F55DE"/>
    <w:rsid w:val="004F6A92"/>
    <w:rsid w:val="0050055F"/>
    <w:rsid w:val="00517F55"/>
    <w:rsid w:val="00521A52"/>
    <w:rsid w:val="00522FD9"/>
    <w:rsid w:val="00524071"/>
    <w:rsid w:val="0052572F"/>
    <w:rsid w:val="00531774"/>
    <w:rsid w:val="00532D32"/>
    <w:rsid w:val="00533E12"/>
    <w:rsid w:val="00536E44"/>
    <w:rsid w:val="00540CE2"/>
    <w:rsid w:val="0054120A"/>
    <w:rsid w:val="00542DBE"/>
    <w:rsid w:val="00542E9F"/>
    <w:rsid w:val="005443D0"/>
    <w:rsid w:val="0054772A"/>
    <w:rsid w:val="00547D75"/>
    <w:rsid w:val="00554BDD"/>
    <w:rsid w:val="00571CDD"/>
    <w:rsid w:val="005858E0"/>
    <w:rsid w:val="0058594D"/>
    <w:rsid w:val="00594B40"/>
    <w:rsid w:val="005958EB"/>
    <w:rsid w:val="0059632E"/>
    <w:rsid w:val="005A383B"/>
    <w:rsid w:val="005A394D"/>
    <w:rsid w:val="005A5D74"/>
    <w:rsid w:val="005C36EB"/>
    <w:rsid w:val="005C4370"/>
    <w:rsid w:val="005C6A38"/>
    <w:rsid w:val="005F2B5F"/>
    <w:rsid w:val="005F2C3A"/>
    <w:rsid w:val="0060722D"/>
    <w:rsid w:val="006123FD"/>
    <w:rsid w:val="0061328B"/>
    <w:rsid w:val="00614AEF"/>
    <w:rsid w:val="00615CDC"/>
    <w:rsid w:val="00616907"/>
    <w:rsid w:val="00616AB5"/>
    <w:rsid w:val="00617A4C"/>
    <w:rsid w:val="006277EE"/>
    <w:rsid w:val="006307BF"/>
    <w:rsid w:val="00631934"/>
    <w:rsid w:val="00634C0A"/>
    <w:rsid w:val="00635065"/>
    <w:rsid w:val="0063748D"/>
    <w:rsid w:val="006407C6"/>
    <w:rsid w:val="00642A63"/>
    <w:rsid w:val="00656ACE"/>
    <w:rsid w:val="00670777"/>
    <w:rsid w:val="00680EA3"/>
    <w:rsid w:val="00681768"/>
    <w:rsid w:val="006908A7"/>
    <w:rsid w:val="0069232E"/>
    <w:rsid w:val="006A2FA2"/>
    <w:rsid w:val="006B2D23"/>
    <w:rsid w:val="006C1857"/>
    <w:rsid w:val="006C3AF7"/>
    <w:rsid w:val="006C7BF4"/>
    <w:rsid w:val="006D5694"/>
    <w:rsid w:val="006E0EA4"/>
    <w:rsid w:val="006E14E1"/>
    <w:rsid w:val="006E62D2"/>
    <w:rsid w:val="006E6914"/>
    <w:rsid w:val="006F2234"/>
    <w:rsid w:val="006F33A1"/>
    <w:rsid w:val="006F7533"/>
    <w:rsid w:val="00702D20"/>
    <w:rsid w:val="00705700"/>
    <w:rsid w:val="007059F2"/>
    <w:rsid w:val="00706CB4"/>
    <w:rsid w:val="00715E6E"/>
    <w:rsid w:val="007171DC"/>
    <w:rsid w:val="00724CB9"/>
    <w:rsid w:val="0073384C"/>
    <w:rsid w:val="00735B4C"/>
    <w:rsid w:val="00735D64"/>
    <w:rsid w:val="00745F4A"/>
    <w:rsid w:val="00750FE9"/>
    <w:rsid w:val="00756F7D"/>
    <w:rsid w:val="0076119D"/>
    <w:rsid w:val="00766B34"/>
    <w:rsid w:val="00770D2E"/>
    <w:rsid w:val="007720EB"/>
    <w:rsid w:val="00775399"/>
    <w:rsid w:val="007804A0"/>
    <w:rsid w:val="007837C1"/>
    <w:rsid w:val="00784F8F"/>
    <w:rsid w:val="00792505"/>
    <w:rsid w:val="007A4343"/>
    <w:rsid w:val="007A454B"/>
    <w:rsid w:val="007A4665"/>
    <w:rsid w:val="007A5373"/>
    <w:rsid w:val="007A65BF"/>
    <w:rsid w:val="007A6A7A"/>
    <w:rsid w:val="007B4BA1"/>
    <w:rsid w:val="007C2335"/>
    <w:rsid w:val="007C6C2F"/>
    <w:rsid w:val="007E7246"/>
    <w:rsid w:val="007F2C5F"/>
    <w:rsid w:val="00801921"/>
    <w:rsid w:val="008050A4"/>
    <w:rsid w:val="008074B5"/>
    <w:rsid w:val="00812305"/>
    <w:rsid w:val="00816AAC"/>
    <w:rsid w:val="008214AE"/>
    <w:rsid w:val="00827992"/>
    <w:rsid w:val="00835E4D"/>
    <w:rsid w:val="00836814"/>
    <w:rsid w:val="008400C3"/>
    <w:rsid w:val="008467A8"/>
    <w:rsid w:val="008517D0"/>
    <w:rsid w:val="00851A36"/>
    <w:rsid w:val="00853235"/>
    <w:rsid w:val="00853D34"/>
    <w:rsid w:val="00854636"/>
    <w:rsid w:val="008618CC"/>
    <w:rsid w:val="00861E86"/>
    <w:rsid w:val="008632D4"/>
    <w:rsid w:val="00874BAC"/>
    <w:rsid w:val="00876679"/>
    <w:rsid w:val="00877D2A"/>
    <w:rsid w:val="008802CC"/>
    <w:rsid w:val="00884639"/>
    <w:rsid w:val="00893189"/>
    <w:rsid w:val="00895FBF"/>
    <w:rsid w:val="008974FC"/>
    <w:rsid w:val="008A094C"/>
    <w:rsid w:val="008A663E"/>
    <w:rsid w:val="008B20E2"/>
    <w:rsid w:val="008C357C"/>
    <w:rsid w:val="008C42D5"/>
    <w:rsid w:val="008D46D1"/>
    <w:rsid w:val="008D4C75"/>
    <w:rsid w:val="008E28F7"/>
    <w:rsid w:val="008E483C"/>
    <w:rsid w:val="008E5724"/>
    <w:rsid w:val="008E76AC"/>
    <w:rsid w:val="008F6182"/>
    <w:rsid w:val="008F62AA"/>
    <w:rsid w:val="00901B6E"/>
    <w:rsid w:val="00901F0B"/>
    <w:rsid w:val="00903AE9"/>
    <w:rsid w:val="00907815"/>
    <w:rsid w:val="0091444C"/>
    <w:rsid w:val="0091516F"/>
    <w:rsid w:val="00934595"/>
    <w:rsid w:val="00935488"/>
    <w:rsid w:val="00942C6B"/>
    <w:rsid w:val="009462C9"/>
    <w:rsid w:val="009538C2"/>
    <w:rsid w:val="00955AAF"/>
    <w:rsid w:val="00965CC2"/>
    <w:rsid w:val="009701D9"/>
    <w:rsid w:val="0097068B"/>
    <w:rsid w:val="00980A91"/>
    <w:rsid w:val="00983499"/>
    <w:rsid w:val="0098372D"/>
    <w:rsid w:val="00986050"/>
    <w:rsid w:val="00990553"/>
    <w:rsid w:val="0099374F"/>
    <w:rsid w:val="00996E33"/>
    <w:rsid w:val="009A75AB"/>
    <w:rsid w:val="009B6209"/>
    <w:rsid w:val="009B7D1D"/>
    <w:rsid w:val="009B7EE3"/>
    <w:rsid w:val="009C032E"/>
    <w:rsid w:val="009C23F3"/>
    <w:rsid w:val="009C2BDD"/>
    <w:rsid w:val="009C6DE5"/>
    <w:rsid w:val="009E4805"/>
    <w:rsid w:val="009E543A"/>
    <w:rsid w:val="009E75FB"/>
    <w:rsid w:val="009F02A9"/>
    <w:rsid w:val="009F4301"/>
    <w:rsid w:val="00A00BB4"/>
    <w:rsid w:val="00A04843"/>
    <w:rsid w:val="00A07799"/>
    <w:rsid w:val="00A11C9A"/>
    <w:rsid w:val="00A1461E"/>
    <w:rsid w:val="00A169A0"/>
    <w:rsid w:val="00A1773F"/>
    <w:rsid w:val="00A23833"/>
    <w:rsid w:val="00A257A3"/>
    <w:rsid w:val="00A26041"/>
    <w:rsid w:val="00A277C5"/>
    <w:rsid w:val="00A54BCB"/>
    <w:rsid w:val="00A55017"/>
    <w:rsid w:val="00A55793"/>
    <w:rsid w:val="00A65744"/>
    <w:rsid w:val="00A66296"/>
    <w:rsid w:val="00A75F12"/>
    <w:rsid w:val="00A80C47"/>
    <w:rsid w:val="00A90DB5"/>
    <w:rsid w:val="00A9428B"/>
    <w:rsid w:val="00A95554"/>
    <w:rsid w:val="00AA1FAD"/>
    <w:rsid w:val="00AA424D"/>
    <w:rsid w:val="00AB1401"/>
    <w:rsid w:val="00AB692F"/>
    <w:rsid w:val="00AB7BF8"/>
    <w:rsid w:val="00AD1918"/>
    <w:rsid w:val="00AD2946"/>
    <w:rsid w:val="00AF0A8A"/>
    <w:rsid w:val="00AF2798"/>
    <w:rsid w:val="00AF609A"/>
    <w:rsid w:val="00B015C1"/>
    <w:rsid w:val="00B01B8D"/>
    <w:rsid w:val="00B0332F"/>
    <w:rsid w:val="00B04306"/>
    <w:rsid w:val="00B11251"/>
    <w:rsid w:val="00B16202"/>
    <w:rsid w:val="00B204FB"/>
    <w:rsid w:val="00B25332"/>
    <w:rsid w:val="00B2542E"/>
    <w:rsid w:val="00B32BBB"/>
    <w:rsid w:val="00B33654"/>
    <w:rsid w:val="00B40EB9"/>
    <w:rsid w:val="00B42F10"/>
    <w:rsid w:val="00B576C6"/>
    <w:rsid w:val="00B6299B"/>
    <w:rsid w:val="00B64DF7"/>
    <w:rsid w:val="00B7426C"/>
    <w:rsid w:val="00B7788D"/>
    <w:rsid w:val="00B83CC9"/>
    <w:rsid w:val="00B860AE"/>
    <w:rsid w:val="00B8781C"/>
    <w:rsid w:val="00B87E1B"/>
    <w:rsid w:val="00B87F13"/>
    <w:rsid w:val="00B94AE0"/>
    <w:rsid w:val="00BA0591"/>
    <w:rsid w:val="00BA136E"/>
    <w:rsid w:val="00BA1732"/>
    <w:rsid w:val="00BA5845"/>
    <w:rsid w:val="00BB25C0"/>
    <w:rsid w:val="00BC19B4"/>
    <w:rsid w:val="00BC4D2D"/>
    <w:rsid w:val="00BC5169"/>
    <w:rsid w:val="00BD292B"/>
    <w:rsid w:val="00BD2EEA"/>
    <w:rsid w:val="00BD6A63"/>
    <w:rsid w:val="00BE0571"/>
    <w:rsid w:val="00BE1111"/>
    <w:rsid w:val="00BE5E98"/>
    <w:rsid w:val="00BF21AF"/>
    <w:rsid w:val="00BF29DB"/>
    <w:rsid w:val="00BF4A73"/>
    <w:rsid w:val="00BF5BED"/>
    <w:rsid w:val="00C0692E"/>
    <w:rsid w:val="00C074B0"/>
    <w:rsid w:val="00C13368"/>
    <w:rsid w:val="00C13D65"/>
    <w:rsid w:val="00C1556D"/>
    <w:rsid w:val="00C15A3F"/>
    <w:rsid w:val="00C2598F"/>
    <w:rsid w:val="00C2750E"/>
    <w:rsid w:val="00C30CAE"/>
    <w:rsid w:val="00C320E9"/>
    <w:rsid w:val="00C34EA9"/>
    <w:rsid w:val="00C35BC6"/>
    <w:rsid w:val="00C41AAD"/>
    <w:rsid w:val="00C41AF6"/>
    <w:rsid w:val="00C4386C"/>
    <w:rsid w:val="00C4483D"/>
    <w:rsid w:val="00C5387D"/>
    <w:rsid w:val="00C60674"/>
    <w:rsid w:val="00C6150B"/>
    <w:rsid w:val="00C7598F"/>
    <w:rsid w:val="00C76940"/>
    <w:rsid w:val="00C80A06"/>
    <w:rsid w:val="00C8596F"/>
    <w:rsid w:val="00C94CCD"/>
    <w:rsid w:val="00C96D89"/>
    <w:rsid w:val="00CA52C4"/>
    <w:rsid w:val="00CA6AA0"/>
    <w:rsid w:val="00CA7534"/>
    <w:rsid w:val="00CA7DB2"/>
    <w:rsid w:val="00CB13D5"/>
    <w:rsid w:val="00CB4B10"/>
    <w:rsid w:val="00CC2D44"/>
    <w:rsid w:val="00CD294C"/>
    <w:rsid w:val="00CD4CB2"/>
    <w:rsid w:val="00CD587F"/>
    <w:rsid w:val="00CE5EC8"/>
    <w:rsid w:val="00CE7BA1"/>
    <w:rsid w:val="00CF2EAA"/>
    <w:rsid w:val="00D01E8E"/>
    <w:rsid w:val="00D0480F"/>
    <w:rsid w:val="00D10F71"/>
    <w:rsid w:val="00D14044"/>
    <w:rsid w:val="00D24437"/>
    <w:rsid w:val="00D30105"/>
    <w:rsid w:val="00D34E73"/>
    <w:rsid w:val="00D3630D"/>
    <w:rsid w:val="00D371AD"/>
    <w:rsid w:val="00D41761"/>
    <w:rsid w:val="00D47494"/>
    <w:rsid w:val="00D50A84"/>
    <w:rsid w:val="00D5224F"/>
    <w:rsid w:val="00D6453A"/>
    <w:rsid w:val="00D678BA"/>
    <w:rsid w:val="00D7716B"/>
    <w:rsid w:val="00D83813"/>
    <w:rsid w:val="00D87EB3"/>
    <w:rsid w:val="00D90B61"/>
    <w:rsid w:val="00D921B3"/>
    <w:rsid w:val="00DA0B02"/>
    <w:rsid w:val="00DA129B"/>
    <w:rsid w:val="00DA7573"/>
    <w:rsid w:val="00DB3028"/>
    <w:rsid w:val="00DB507A"/>
    <w:rsid w:val="00DB747E"/>
    <w:rsid w:val="00DC2E22"/>
    <w:rsid w:val="00DC60B4"/>
    <w:rsid w:val="00DC68D2"/>
    <w:rsid w:val="00DD399F"/>
    <w:rsid w:val="00DE2776"/>
    <w:rsid w:val="00DF6168"/>
    <w:rsid w:val="00DF6B58"/>
    <w:rsid w:val="00DF7ABF"/>
    <w:rsid w:val="00E02914"/>
    <w:rsid w:val="00E03B6C"/>
    <w:rsid w:val="00E0452A"/>
    <w:rsid w:val="00E05F28"/>
    <w:rsid w:val="00E1027D"/>
    <w:rsid w:val="00E11DE8"/>
    <w:rsid w:val="00E1222B"/>
    <w:rsid w:val="00E1577E"/>
    <w:rsid w:val="00E2324A"/>
    <w:rsid w:val="00E414DE"/>
    <w:rsid w:val="00E4445D"/>
    <w:rsid w:val="00E45436"/>
    <w:rsid w:val="00E50895"/>
    <w:rsid w:val="00E50D42"/>
    <w:rsid w:val="00E55E81"/>
    <w:rsid w:val="00E6300B"/>
    <w:rsid w:val="00E65EF1"/>
    <w:rsid w:val="00E763D8"/>
    <w:rsid w:val="00E77AC0"/>
    <w:rsid w:val="00E8760F"/>
    <w:rsid w:val="00E9003A"/>
    <w:rsid w:val="00E939A7"/>
    <w:rsid w:val="00E97435"/>
    <w:rsid w:val="00EA6E04"/>
    <w:rsid w:val="00EC4032"/>
    <w:rsid w:val="00EE6B89"/>
    <w:rsid w:val="00EE726B"/>
    <w:rsid w:val="00EF00C8"/>
    <w:rsid w:val="00EF3725"/>
    <w:rsid w:val="00EF4435"/>
    <w:rsid w:val="00EF6CC5"/>
    <w:rsid w:val="00F002B8"/>
    <w:rsid w:val="00F008C2"/>
    <w:rsid w:val="00F03EA8"/>
    <w:rsid w:val="00F06E17"/>
    <w:rsid w:val="00F07DA6"/>
    <w:rsid w:val="00F11EA2"/>
    <w:rsid w:val="00F124F3"/>
    <w:rsid w:val="00F151B4"/>
    <w:rsid w:val="00F20B24"/>
    <w:rsid w:val="00F22107"/>
    <w:rsid w:val="00F27220"/>
    <w:rsid w:val="00F307B5"/>
    <w:rsid w:val="00F31DA3"/>
    <w:rsid w:val="00F45FE7"/>
    <w:rsid w:val="00F5072A"/>
    <w:rsid w:val="00F52324"/>
    <w:rsid w:val="00F574FA"/>
    <w:rsid w:val="00F61162"/>
    <w:rsid w:val="00F628F7"/>
    <w:rsid w:val="00F749AD"/>
    <w:rsid w:val="00F7500F"/>
    <w:rsid w:val="00F80E68"/>
    <w:rsid w:val="00F84A03"/>
    <w:rsid w:val="00F90170"/>
    <w:rsid w:val="00FA57C1"/>
    <w:rsid w:val="00FB698E"/>
    <w:rsid w:val="00FD252F"/>
    <w:rsid w:val="00FD5E0E"/>
    <w:rsid w:val="00FE0FCA"/>
    <w:rsid w:val="00FE3F06"/>
    <w:rsid w:val="00FE5937"/>
    <w:rsid w:val="00FE7C12"/>
    <w:rsid w:val="00FF1A84"/>
    <w:rsid w:val="00FF7D4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6179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9632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53D3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853D34"/>
    <w:rPr>
      <w:sz w:val="18"/>
      <w:szCs w:val="18"/>
    </w:rPr>
  </w:style>
  <w:style w:type="paragraph" w:styleId="a4">
    <w:name w:val="footer"/>
    <w:basedOn w:val="a"/>
    <w:link w:val="Char0"/>
    <w:uiPriority w:val="99"/>
    <w:unhideWhenUsed/>
    <w:rsid w:val="00853D34"/>
    <w:pPr>
      <w:tabs>
        <w:tab w:val="center" w:pos="4153"/>
        <w:tab w:val="right" w:pos="8306"/>
      </w:tabs>
      <w:snapToGrid w:val="0"/>
      <w:jc w:val="left"/>
    </w:pPr>
    <w:rPr>
      <w:sz w:val="18"/>
      <w:szCs w:val="18"/>
    </w:rPr>
  </w:style>
  <w:style w:type="character" w:customStyle="1" w:styleId="Char0">
    <w:name w:val="页脚 Char"/>
    <w:basedOn w:val="a0"/>
    <w:link w:val="a4"/>
    <w:uiPriority w:val="99"/>
    <w:rsid w:val="00853D34"/>
    <w:rPr>
      <w:sz w:val="18"/>
      <w:szCs w:val="18"/>
    </w:rPr>
  </w:style>
  <w:style w:type="paragraph" w:styleId="a5">
    <w:name w:val="Balloon Text"/>
    <w:basedOn w:val="a"/>
    <w:link w:val="Char1"/>
    <w:uiPriority w:val="99"/>
    <w:semiHidden/>
    <w:unhideWhenUsed/>
    <w:rsid w:val="00285037"/>
    <w:rPr>
      <w:sz w:val="18"/>
      <w:szCs w:val="18"/>
    </w:rPr>
  </w:style>
  <w:style w:type="character" w:customStyle="1" w:styleId="Char1">
    <w:name w:val="批注框文本 Char"/>
    <w:basedOn w:val="a0"/>
    <w:link w:val="a5"/>
    <w:uiPriority w:val="99"/>
    <w:semiHidden/>
    <w:rsid w:val="00285037"/>
    <w:rPr>
      <w:sz w:val="18"/>
      <w:szCs w:val="18"/>
    </w:rPr>
  </w:style>
  <w:style w:type="paragraph" w:styleId="a6">
    <w:name w:val="Body Text"/>
    <w:basedOn w:val="a"/>
    <w:link w:val="Char2"/>
    <w:uiPriority w:val="1"/>
    <w:qFormat/>
    <w:rsid w:val="00C1556D"/>
    <w:pPr>
      <w:autoSpaceDE w:val="0"/>
      <w:autoSpaceDN w:val="0"/>
      <w:spacing w:before="1"/>
      <w:ind w:left="109" w:right="137" w:firstLine="480"/>
      <w:jc w:val="left"/>
    </w:pPr>
    <w:rPr>
      <w:rFonts w:ascii="SimSun" w:eastAsia="SimSun" w:hAnsi="SimSun" w:cs="SimSun"/>
      <w:kern w:val="0"/>
      <w:sz w:val="24"/>
      <w:szCs w:val="24"/>
      <w:lang w:val="zh-CN" w:bidi="zh-CN"/>
    </w:rPr>
  </w:style>
  <w:style w:type="character" w:customStyle="1" w:styleId="Char2">
    <w:name w:val="正文文本 Char"/>
    <w:basedOn w:val="a0"/>
    <w:link w:val="a6"/>
    <w:uiPriority w:val="1"/>
    <w:rsid w:val="00C1556D"/>
    <w:rPr>
      <w:rFonts w:ascii="SimSun" w:eastAsia="SimSun" w:hAnsi="SimSun" w:cs="SimSun"/>
      <w:kern w:val="0"/>
      <w:sz w:val="24"/>
      <w:szCs w:val="24"/>
      <w:lang w:val="zh-CN" w:bidi="zh-CN"/>
    </w:rPr>
  </w:style>
</w:styles>
</file>

<file path=word/webSettings.xml><?xml version="1.0" encoding="utf-8"?>
<w:webSettings xmlns:r="http://schemas.openxmlformats.org/officeDocument/2006/relationships" xmlns:w="http://schemas.openxmlformats.org/wordprocessingml/2006/main">
  <w:divs>
    <w:div w:id="598369604">
      <w:bodyDiv w:val="1"/>
      <w:marLeft w:val="0"/>
      <w:marRight w:val="0"/>
      <w:marTop w:val="0"/>
      <w:marBottom w:val="0"/>
      <w:divBdr>
        <w:top w:val="none" w:sz="0" w:space="0" w:color="auto"/>
        <w:left w:val="none" w:sz="0" w:space="0" w:color="auto"/>
        <w:bottom w:val="none" w:sz="0" w:space="0" w:color="auto"/>
        <w:right w:val="none" w:sz="0" w:space="0" w:color="auto"/>
      </w:divBdr>
    </w:div>
    <w:div w:id="688290029">
      <w:bodyDiv w:val="1"/>
      <w:marLeft w:val="0"/>
      <w:marRight w:val="0"/>
      <w:marTop w:val="0"/>
      <w:marBottom w:val="0"/>
      <w:divBdr>
        <w:top w:val="none" w:sz="0" w:space="0" w:color="auto"/>
        <w:left w:val="none" w:sz="0" w:space="0" w:color="auto"/>
        <w:bottom w:val="none" w:sz="0" w:space="0" w:color="auto"/>
        <w:right w:val="none" w:sz="0" w:space="0" w:color="auto"/>
      </w:divBdr>
    </w:div>
    <w:div w:id="1108355171">
      <w:bodyDiv w:val="1"/>
      <w:marLeft w:val="0"/>
      <w:marRight w:val="0"/>
      <w:marTop w:val="0"/>
      <w:marBottom w:val="0"/>
      <w:divBdr>
        <w:top w:val="none" w:sz="0" w:space="0" w:color="auto"/>
        <w:left w:val="none" w:sz="0" w:space="0" w:color="auto"/>
        <w:bottom w:val="none" w:sz="0" w:space="0" w:color="auto"/>
        <w:right w:val="none" w:sz="0" w:space="0" w:color="auto"/>
      </w:divBdr>
    </w:div>
    <w:div w:id="1183592172">
      <w:bodyDiv w:val="1"/>
      <w:marLeft w:val="0"/>
      <w:marRight w:val="0"/>
      <w:marTop w:val="0"/>
      <w:marBottom w:val="0"/>
      <w:divBdr>
        <w:top w:val="none" w:sz="0" w:space="0" w:color="auto"/>
        <w:left w:val="none" w:sz="0" w:space="0" w:color="auto"/>
        <w:bottom w:val="none" w:sz="0" w:space="0" w:color="auto"/>
        <w:right w:val="none" w:sz="0" w:space="0" w:color="auto"/>
      </w:divBdr>
    </w:div>
    <w:div w:id="1671759997">
      <w:bodyDiv w:val="1"/>
      <w:marLeft w:val="0"/>
      <w:marRight w:val="0"/>
      <w:marTop w:val="0"/>
      <w:marBottom w:val="0"/>
      <w:divBdr>
        <w:top w:val="none" w:sz="0" w:space="0" w:color="auto"/>
        <w:left w:val="none" w:sz="0" w:space="0" w:color="auto"/>
        <w:bottom w:val="none" w:sz="0" w:space="0" w:color="auto"/>
        <w:right w:val="none" w:sz="0" w:space="0" w:color="auto"/>
      </w:divBdr>
    </w:div>
    <w:div w:id="1850682633">
      <w:bodyDiv w:val="1"/>
      <w:marLeft w:val="0"/>
      <w:marRight w:val="0"/>
      <w:marTop w:val="0"/>
      <w:marBottom w:val="0"/>
      <w:divBdr>
        <w:top w:val="none" w:sz="0" w:space="0" w:color="auto"/>
        <w:left w:val="none" w:sz="0" w:space="0" w:color="auto"/>
        <w:bottom w:val="none" w:sz="0" w:space="0" w:color="auto"/>
        <w:right w:val="none" w:sz="0" w:space="0" w:color="auto"/>
      </w:divBdr>
    </w:div>
    <w:div w:id="1948659644">
      <w:bodyDiv w:val="1"/>
      <w:marLeft w:val="0"/>
      <w:marRight w:val="0"/>
      <w:marTop w:val="0"/>
      <w:marBottom w:val="0"/>
      <w:divBdr>
        <w:top w:val="none" w:sz="0" w:space="0" w:color="auto"/>
        <w:left w:val="none" w:sz="0" w:space="0" w:color="auto"/>
        <w:bottom w:val="none" w:sz="0" w:space="0" w:color="auto"/>
        <w:right w:val="none" w:sz="0" w:space="0" w:color="auto"/>
      </w:divBdr>
    </w:div>
    <w:div w:id="20625570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318</TotalTime>
  <Pages>1</Pages>
  <Words>798</Words>
  <Characters>4551</Characters>
  <Application>Microsoft Office Word</Application>
  <DocSecurity>0</DocSecurity>
  <Lines>37</Lines>
  <Paragraphs>10</Paragraphs>
  <ScaleCrop>false</ScaleCrop>
  <Company/>
  <LinksUpToDate>false</LinksUpToDate>
  <CharactersWithSpaces>5339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lingsheng</dc:creator>
  <cp:keywords/>
  <dc:description/>
  <cp:lastModifiedBy>lingsheng</cp:lastModifiedBy>
  <cp:revision>328</cp:revision>
  <dcterms:created xsi:type="dcterms:W3CDTF">2023-06-23T04:37:00Z</dcterms:created>
  <dcterms:modified xsi:type="dcterms:W3CDTF">2023-09-13T05:52:00Z</dcterms:modified>
</cp:coreProperties>
</file>