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7079E" w:rsidRDefault="0007079E" w:rsidP="0007079E">
      <w:r>
        <w:rPr>
          <w:rFonts w:hint="eastAsia"/>
        </w:rPr>
        <w:t>时，舍利子问最胜言：菩萨修行甚深般若波罗蜜多，方便善巧通达法性，尔时即应坐菩提座，证得无上正等菩提，转妙法轮度有情众，何缘先现苦行六年、降伏天魔，后成正觉？</w:t>
      </w:r>
    </w:p>
    <w:p w:rsidR="0007079E" w:rsidRDefault="0007079E" w:rsidP="0007079E">
      <w:r>
        <w:rPr>
          <w:rFonts w:hint="eastAsia"/>
        </w:rPr>
        <w:t>最胜答曰：大德当知，菩萨修行甚深般若波罗蜜多，方便善巧通达法性，实无苦行，为伏外道故示现之，而彼天魔是欲界主，禀性调善实不应坏，为化有情故示降伏。</w:t>
      </w:r>
    </w:p>
    <w:p w:rsidR="0007079E" w:rsidRDefault="0007079E" w:rsidP="0007079E">
      <w:r>
        <w:rPr>
          <w:rFonts w:hint="eastAsia"/>
        </w:rPr>
        <w:t>谓诸外道自称能修苦行第一，是故菩萨示现能修过彼苦行，谓诸有情或见菩萨屈一膝立；或见菩萨举两手立；或见菩萨视日而立；或见菩萨五热炙身；或见菩萨倒悬其身；或见菩萨卧于棘刺，或卧牛粪，或卧于石，或复卧地，或卧其板，或卧杵上，或卧灰土；或见菩萨唯著板衣，或著芒衣，或著草衣，或著树皮，或著茅衣，或复露形，或面向日随日而转；或见菩萨唯食稗子，或复食麦，或食草根，或食树叶，或华或果，或食薯蓣、或芋、或藕、或豆、或谷、或麻、或米，或六日一食，或饮水度日，或于一日食一滴酥、或一滴蜜、或一滴乳，或无所食，或恒熟眠。现如是等种种苦行，经于六年一无亏失，然实菩萨无斯苦行，应度有情而自见有。菩萨如是现苦行时，有六十那庾多诸天人众，因见此事安住三乘。复有天人宿善根力深乐大乘，则见菩萨坐七宝台，身心不动舒颜含笑入胜等持，时经六年方从定起；有天人众深乐大乘欲听闻者，则见菩萨端坐说法经于六年。</w:t>
      </w:r>
    </w:p>
    <w:p w:rsidR="0007079E" w:rsidRDefault="0007079E" w:rsidP="0007079E">
      <w:r>
        <w:rPr>
          <w:rFonts w:hint="eastAsia"/>
        </w:rPr>
        <w:t>大德当知，如是菩萨方便善巧行深般若波罗蜜多，能降天魔，伏诸外道，大悲化度一切有情，既经六年从定而起，随顺世法诣无垢河，洗浴出已于河边立。有牧牛女构百乳牛以饮一牛，构此牛乳用作乳糜奉献菩萨。复有六亿天、龙、药叉、健达缚等，各持种种香美饮食而来奉献，咸作是言：‘大士，正士，惟愿受我饮食供养。’菩萨愍之皆悉为受。时，牧牛女、天、龙、药叉、健达缚等互不相见，各见菩萨独受其供。时，有无量诸天、人等，因见受供咸得悟道，是故菩萨为示现之。菩萨尔时实不洗浴，亦不受彼人天等供。</w:t>
      </w:r>
    </w:p>
    <w:p w:rsidR="0007079E" w:rsidRDefault="0007079E" w:rsidP="0007079E">
      <w:r>
        <w:rPr>
          <w:rFonts w:hint="eastAsia"/>
        </w:rPr>
        <w:t>大德当知，如是菩萨行深般若波罗蜜多方便善巧，示现行诣菩提座。时，有地居天名曰妙地，与天神众周遍扫饰，洒以香水，散以妙华。时，此三千大千世界四大天王领自天众，雨天妙华供养菩萨。天主帝释、时分天王领自天众，住虚空中奏天乐音赞叹菩萨。喜足天王领自天众，持七宝网弥覆世界，其网四角悬紫金铃，皆雨众宝供养菩萨。善化天王领自天众，持紫金网弥覆世界，作诸天乐雨种种华供养菩萨。自在天王领自天众，诸龙、药叉、健达缚等，各持种种上妙供具供养菩萨。</w:t>
      </w:r>
    </w:p>
    <w:p w:rsidR="0007079E" w:rsidRDefault="0007079E" w:rsidP="0007079E">
      <w:pPr>
        <w:rPr>
          <w:rFonts w:hint="eastAsia"/>
        </w:rPr>
      </w:pPr>
      <w:r>
        <w:rPr>
          <w:rFonts w:hint="eastAsia"/>
        </w:rPr>
        <w:t>堪忍界主大梵天王既见菩萨诣菩提座，即告一切梵天众言：‘汝等当知，今此菩萨坚固甲胄而自庄严，不违本誓心无厌怠，诸菩萨行皆已满足，通达无量化有情法，诸菩萨地皆得自在，于诸有情其心清净，善知一切根性差别，通达如来甚深秘藏，超觉一切魔之事业，集诸善本不待外缘，一切如来共所护念，普为含识开解脱门，大将导师摧魔军敌，于大千界独称勇猛，善施法药为大医王，解脱灌顶受法王位，放智慧光普照一切，八法不染譬如莲华，诸总持门无不通达，深广难测犹若大海，安固不动如妙高山，智慧清净无诸垢浊，内外皎洁如末尼珠，于诸法相皆得自在，梵行清白已到究竟。如是菩萨行深般若波罗蜜多方便善巧，为度有情诣菩提座，结跏趺坐降伏魔怨，为成十力、四无所畏、四无碍解及十八佛不共法等无量无边诸佛功德，转大法轮作师子吼，以法普施一切有情，各随所宜皆令满足，为诸有情法眼清净，以无上法降伏外道，欲示诸佛本愿成就，于一切法而得自在。汝等可往供养菩萨。’</w:t>
      </w: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7079E" w:rsidRDefault="0007079E" w:rsidP="0007079E">
      <w:r>
        <w:rPr>
          <w:rFonts w:hint="eastAsia"/>
        </w:rPr>
        <w:t>大德当知，如是菩萨行深般若波罗蜜多方便善巧，示现行诣菩提座时，于双足下千辐轮相各放无量微妙光明，普照地狱、傍生、鬼界，其中有情遇斯光者，即皆离苦身心安乐。时，龙宫内有大龙王名迦履迦，遇斯光已生大欢喜，告诸龙言：‘此妙光明来照我等，令我等辈身心安乐。我于往昔曾见此光，时有如来出兴于世，今既有此微妙光明，定知世间有佛出现，宜共严办种种香华、众妙、珍财、幢幡、华盖，作诸伎乐往诣供养。’于是龙王将诸眷属赍持供具，普兴大云降洒香雨，往诣菩萨作诸伎乐施设供养，右绕菩萨而赞叹言：‘微妙光明普令欢乐，决定最胜佛出无疑；种种奇珍庄严大地，所生草木悉变成宝，江河皆静无风浪声，准此定知佛出于世；释、梵、日、月光明不现，恶趣清净，佛出无疑。譬如有人少失父母，年既长大忽然还得，欢喜踊跃不能自胜；一切世间睹佛出现，各共欢喜亦复如是。我等过去曾供养诸佛，今值法王人中师子，是则我等生不空过。’</w:t>
      </w:r>
    </w:p>
    <w:p w:rsidR="0007079E" w:rsidRDefault="0007079E" w:rsidP="0007079E">
      <w:r>
        <w:rPr>
          <w:rFonts w:hint="eastAsia"/>
        </w:rPr>
        <w:t>大德当知，如是菩萨行深般若波罗蜜多方便善巧，菩提树下受草敷座，右绕七匝正念端坐。下劣有情见如是相。诸大菩萨见有八万四千天子各别敷一大师子座，诸师子座众宝合成，七宝罗网弥覆其上，各于四角悬妙金铃，幢幡、缯盖处处罗列。菩萨遍此八万四千师子座上俱各安坐，而诸天子互不相见，各谓：‘菩萨独坐我座证得无上正等菩提。’以是因缘深生欢喜，于无上觉皆得不退。</w:t>
      </w:r>
    </w:p>
    <w:p w:rsidR="0007079E" w:rsidRDefault="0007079E" w:rsidP="0007079E">
      <w:r>
        <w:rPr>
          <w:rFonts w:hint="eastAsia"/>
        </w:rPr>
        <w:t>大德当知，如是菩萨行深般若波罗蜜多方便善巧，眉间毫相放大光明，普照三千大千世界，诸魔宫殿皆失威光。时，诸魔王咸作是念：‘以何缘故，有此光明映蔽我等威光宫殿，讵非菩萨坐菩提座将证无上正等菩提？’念已共观，方见菩萨菩提树下坐金刚座。见已惊怖，召集魔军，无量百千种种形貌，持种种伎、种种幢幡，出种种声，能令闻者窍穴毛孔普皆流血。菩萨尔时以大悲力，令魔军众不能出声，是名菩萨行深般若波罗蜜多方便善巧。</w:t>
      </w:r>
    </w:p>
    <w:p w:rsidR="0007079E" w:rsidRDefault="0007079E" w:rsidP="0007079E">
      <w:r>
        <w:rPr>
          <w:rFonts w:hint="eastAsia"/>
        </w:rPr>
        <w:t>大德当知，如是菩萨行深般若波罗蜜多方便善巧，忆念过去无量亿劫，精进修行布施、净戒、安忍、精进、静虑、般若、慈、悲、喜、舍、念住、正断、神足、根、力、觉支、道支、寂止、妙观、三明、八解皆悉圆满。念已即伸金色右手，自摩其顶乃至遍身，作如是言：‘我欲济拔有情众苦而起大悲。’时，诸魔王及彼眷属，闻菩萨语即皆颠仆。菩萨尔时以大悲力，令诸魔众闻空中声：‘汝可归依能施无畏救护一切净戒大仙。’魔及眷属闻此声已，犹伏在地作如是言：‘惟愿大仙救济我命。’是时，菩萨依深般若波罗蜜多方便善巧放大光明，其有遇者皆离怖畏；魔及眷属睹斯神变，恐怖、欢喜二事交怀。</w:t>
      </w:r>
    </w:p>
    <w:p w:rsidR="0007079E" w:rsidRDefault="0007079E" w:rsidP="0007079E">
      <w:r>
        <w:rPr>
          <w:rFonts w:hint="eastAsia"/>
        </w:rPr>
        <w:t>大德当知，如是菩萨行深般若波罗蜜多方便善巧，令诸有情所见各别，谓：或有见如是降魔，或有有情不见斯事；或见菩萨但居草座；或见菩萨处师子台；或见菩萨在地而坐；或见空中坐师子座。见菩提树其相亦别，谓或见是</w:t>
      </w:r>
      <w:r>
        <w:rPr>
          <w:rFonts w:hint="eastAsia"/>
        </w:rPr>
        <w:t>[</w:t>
      </w:r>
      <w:r>
        <w:rPr>
          <w:rFonts w:hint="eastAsia"/>
        </w:rPr>
        <w:t>木</w:t>
      </w:r>
      <w:r>
        <w:rPr>
          <w:rFonts w:hint="eastAsia"/>
        </w:rPr>
        <w:t>+</w:t>
      </w:r>
      <w:r>
        <w:rPr>
          <w:rFonts w:hint="eastAsia"/>
        </w:rPr>
        <w:t>毕</w:t>
      </w:r>
      <w:r>
        <w:rPr>
          <w:rFonts w:hint="eastAsia"/>
        </w:rPr>
        <w:t>]</w:t>
      </w:r>
      <w:r>
        <w:rPr>
          <w:rFonts w:hint="eastAsia"/>
        </w:rPr>
        <w:t>钵罗树；或有见是天圆彩树；或见此树众宝合成；或见此树高七多罗；或见此树八万四千踰缮那量，有师子座四万二千踰缮那量，在此树下菩萨坐之；或见菩萨游戏空中；或见坐于菩提树下。如是菩萨行深般若波罗蜜多方便善巧，示现种种神通变化度诸有情。</w:t>
      </w:r>
    </w:p>
    <w:p w:rsidR="0007079E" w:rsidRDefault="0007079E" w:rsidP="0007079E">
      <w:r>
        <w:rPr>
          <w:rFonts w:hint="eastAsia"/>
        </w:rPr>
        <w:t>大德当知，如是菩萨行深般若波罗蜜多方便善巧坐菩提座，十方各如殑伽沙界无量、无数、无边菩萨皆悉来集，住虚空中发种种声安慰菩萨，令身安乐心生欢喜：‘善哉！大士，勇猛精进，速疾成办广大吉祥，心如金刚勿生怖惧，神通游戏利乐有情，能一刹那证一切智。’如是菩萨处菩提座，魔来扰乱都不生瞋，一刹那心方便善巧能与般若波罗蜜多理趣相应，已至究竟通达一切所知见觉。</w:t>
      </w:r>
    </w:p>
    <w:p w:rsidR="0007079E" w:rsidRDefault="0007079E" w:rsidP="0007079E">
      <w:r>
        <w:rPr>
          <w:rFonts w:hint="eastAsia"/>
        </w:rPr>
        <w:t>大德当知，如是菩萨行深般若波罗蜜多方便善巧坐菩提座，十方各如殑伽沙界所有诸佛异口同音赞言：‘善哉！善哉！大士，乃能通达自然智、无碍智、平等智、无师智，大悲庄严。’</w:t>
      </w:r>
    </w:p>
    <w:p w:rsidR="0007079E" w:rsidRDefault="0007079E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/>
    <w:p w:rsidR="0007079E" w:rsidRDefault="0007079E" w:rsidP="0007079E">
      <w:r>
        <w:rPr>
          <w:rFonts w:hint="eastAsia"/>
        </w:rPr>
        <w:t>大德当知，如是菩萨行深般若波罗蜜多方便善巧，能作如是种种示现。诸有情类或见菩萨今得菩提，或见菩萨久已成佛，或有但见一世界中四大天王各奉献钵，或复有见十方各如殑伽沙界四大天王各奉献钵。尔时菩萨为有情故，总受众钵重叠掌中，以手按之令合成一，诸四天王各不相见，皆谓世尊独受我钵。尔时，便有六万天子乘宿愿力先来献供，彼于过去作是愿言：‘若此菩萨当成佛时，愿受我等最初供养。’说是法时，三万菩萨得无生忍，复有三万六千菩萨皆于无上正等菩提得不退转，八万人天远尘离垢生净法眼，无量无边诸有情类俱发无上正等觉心。</w:t>
      </w:r>
    </w:p>
    <w:p w:rsidR="0007079E" w:rsidRDefault="0007079E" w:rsidP="0007079E">
      <w:r>
        <w:rPr>
          <w:rFonts w:hint="eastAsia"/>
        </w:rPr>
        <w:t>大德当知，尔时菩萨依深般若波罗蜜多方便善巧，将欲示现转大法轮。堪忍界主、持髻梵王应时便与六十八万诸梵天众，来至佛所顶礼双足，合掌恭敬右绕七匝，而三请言：‘惟愿大悲哀愍我等转大法轮！唯愿大悲哀愍我等转大法轮！唯愿大悲哀愍我等转大法轮！’既三请已，即便化作大师子座，其座高广四万二千踰缮那量，种种庄严坚固安隐。时，十方界各有无量天主帝释，皆为如来敷师子座，量及庄严亦复如是。</w:t>
      </w:r>
    </w:p>
    <w:p w:rsidR="0007079E" w:rsidRDefault="0007079E" w:rsidP="0007079E">
      <w:r>
        <w:rPr>
          <w:rFonts w:hint="eastAsia"/>
        </w:rPr>
        <w:t>菩萨尔时现神通力，令彼诸天各见菩萨坐其座上而转法轮。菩萨既坐此师子座，入无边境三摩地门，放大光明照十方面各如殑伽沙等世界。复令彼界六种变动，其中有情众苦暂息身心安乐，亦暂远离贪、瞋、痴等恶不善法，慈心相向犹如母子。</w:t>
      </w:r>
    </w:p>
    <w:p w:rsidR="0007079E" w:rsidRDefault="0007079E" w:rsidP="0007079E">
      <w:r>
        <w:rPr>
          <w:rFonts w:hint="eastAsia"/>
        </w:rPr>
        <w:t>时，此三千大千世界靡有间隙如一毛孔，天、龙、药叉、健达缚、阿素洛、揭路荼、紧捺洛、莫呼洛伽、人非人等充满其中。若诸有情应闻苦法而受化者闻佛说苦，应闻无我、寂静、远离、无常、空法而受化者亦复如是；应闻如幻而受化者闻说如幻，应闻如梦、响、像、光影、阳焰、变化、寻香城法而受化者亦复如是；应闻空、无相、无愿解脱门而受化者闻佛说空、无相、无愿。时，有情类或闻如来说一切法从因缘生，或闻说蕴，或闻说界，或闻说处，或闻说苦，或闻说集，或闻说灭，或闻说道，或有闻说念住、正断、神足、根、力、觉支、道支，或有闻说寂止、妙观，或有闻说诸声闻法，或有闻说诸独觉法，或有闻说诸菩萨法。</w:t>
      </w:r>
    </w:p>
    <w:p w:rsidR="0007079E" w:rsidRDefault="0007079E" w:rsidP="0007079E">
      <w:pPr>
        <w:rPr>
          <w:rFonts w:hint="eastAsia"/>
        </w:rPr>
      </w:pPr>
      <w:r>
        <w:rPr>
          <w:rFonts w:hint="eastAsia"/>
        </w:rPr>
        <w:t>如是菩萨行深般若波罗蜜多方便善巧，示现种种转法轮相，随诸有情根性差别，各得利乐深心欢喜。</w:t>
      </w:r>
    </w:p>
    <w:p w:rsidR="000B47C2" w:rsidRDefault="000B47C2" w:rsidP="0007079E">
      <w:pPr>
        <w:rPr>
          <w:rFonts w:hint="eastAsia"/>
        </w:rPr>
      </w:pPr>
    </w:p>
    <w:p w:rsidR="000B47C2" w:rsidRDefault="000B47C2" w:rsidP="000B47C2">
      <w:r>
        <w:rPr>
          <w:rFonts w:hint="eastAsia"/>
        </w:rPr>
        <w:t>时，舍利子谓最胜言：天王，菩萨行深般若波罗蜜多方便善巧，所有境界极为甚深，难思、难议、难知、难入。</w:t>
      </w:r>
    </w:p>
    <w:p w:rsidR="000B47C2" w:rsidRDefault="000B47C2" w:rsidP="000B47C2">
      <w:r>
        <w:rPr>
          <w:rFonts w:hint="eastAsia"/>
        </w:rPr>
        <w:t>最胜报言：大德，菩萨行深般若波罗蜜多方便善巧，功德胜事无量无边。我今所说百分、千分乃至邬波尼杀昙分不得其一，唯有如来乃能尽说。我今所说彼少分者，皆承如来威神之力。何以故？诸佛境界不可思议，一生所系诸菩萨众说其功德尚不能尽，况余菩萨？</w:t>
      </w:r>
    </w:p>
    <w:p w:rsidR="000B47C2" w:rsidRP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B47C2" w:rsidRDefault="000B47C2" w:rsidP="0007079E">
      <w:pPr>
        <w:rPr>
          <w:rFonts w:hint="eastAsia"/>
        </w:rPr>
      </w:pPr>
    </w:p>
    <w:p w:rsidR="0007079E" w:rsidRDefault="0007079E" w:rsidP="0007079E">
      <w:r>
        <w:rPr>
          <w:rFonts w:hint="eastAsia"/>
        </w:rPr>
        <w:t>大德当知，诸佛境界寂静离说，无分别智及后所得之所能了。大德当知，若菩萨摩诃萨欲得证入诸佛境界，应学般若波罗蜜多方便善巧，究竟通达健行三摩地、如幻三摩地、金刚喻三摩地、金刚轮三摩地、无动慧三摩地、遍通达三摩地、不缘境界三摩地、师子自在三摩地、三摩地王三摩地、功德庄严三摩地、寂静慧三摩地、普超越三摩地、无染著三摩地、慧庄严王三摩地、无等等三摩地、等觉三摩地、正觉三摩地、悦意三摩地、欢喜三摩地、清净三摩地、火焰三摩地、光明三摩地、难胜三摩地、常现前三摩地、不合和三摩地、无生三摩地、通达三摩地、最胜三摩地、超过魔境三摩地、一切智慧三摩地、幢相三摩地、大悲三摩地、安乐三摩地、爱念三摩地及不见法三摩地等。</w:t>
      </w:r>
    </w:p>
    <w:p w:rsidR="0007079E" w:rsidRDefault="0007079E" w:rsidP="0007079E">
      <w:r>
        <w:rPr>
          <w:rFonts w:hint="eastAsia"/>
        </w:rPr>
        <w:t>大德当知，若菩萨摩诃萨能学般若波罗蜜多方便善巧，便能究竟通达此等无量无边殑伽沙数三摩地门，乃能证入诸佛境界，其心安隐无所怖畏，如师子王不畏禽兽。何以故？若菩萨摩诃萨修如是等诸三摩地，凡有所行皆无怖畏，不见其前有一怨敌。何以故？舍利子，是菩萨摩诃萨行深般若波罗蜜多方便善巧，心无所缘亦无所住。譬如有人生无色界，八万大劫唯有一识，无有住处亦无所缘；如是菩萨行深般若波罗蜜多方便善巧，心无所缘亦无所住。何以故？是诸菩萨心不行无行处，心不想无想处，心不缘无缘处，心不著无著处，心不乱无乱处，心无高下，心无违顺、无忧、无喜、无分别、离分别，离奢摩他、毗钵舍那，心不随智，心不自住亦不住他，不依眼住，不依耳、鼻、舌、身、意住，不依色住，不依声、香、味、触、法住，心不在内亦不在外不在两间，心不缘法亦不缘智，不住三世，不住离三世。</w:t>
      </w:r>
    </w:p>
    <w:p w:rsidR="0007079E" w:rsidRDefault="0007079E" w:rsidP="0007079E">
      <w:r>
        <w:rPr>
          <w:rFonts w:hint="eastAsia"/>
        </w:rPr>
        <w:t>大德当知，是诸菩萨行深般若波罗蜜多方便善巧，不取一法，而于诸法智见无碍心行净故，见一切法皆悉无垢，不取见相，见无分别，离诸戏论。</w:t>
      </w:r>
    </w:p>
    <w:p w:rsidR="0007079E" w:rsidRDefault="0007079E" w:rsidP="0007079E">
      <w:r>
        <w:rPr>
          <w:rFonts w:hint="eastAsia"/>
        </w:rPr>
        <w:t>大德当知，是诸菩萨行深般若波罗蜜多方便善巧，不与一切肉眼、天眼、慧眼、法眼、佛眼相应非不相应，亦复不与一切天耳、他心、宿住、神境、漏尽诸智相应非不相应。</w:t>
      </w:r>
    </w:p>
    <w:p w:rsidR="0007079E" w:rsidRDefault="0007079E" w:rsidP="0007079E">
      <w:r>
        <w:rPr>
          <w:rFonts w:hint="eastAsia"/>
        </w:rPr>
        <w:t>大德当知，甚深般若波罗蜜多方便善巧，与一切法皆非相应非不相应。诸菩萨摩诃萨行深般若波罗蜜多方便善巧，于一切法得平等智，能观一切有情心行，一切染净皆如实知，于佛十力、四无所畏、四无碍解及十八佛不共法等无量无边诸佛功德皆不失念。是诸菩萨行深般若波罗蜜多方便善巧，无功用心达一切法，无心意识常在寂定，不起寂定教化有情，施作佛事常不休息，于诸佛法得无碍智心无染著。譬如化佛化作如来，所化如来无心、意、识，无身、无身业，无语、无语业，无意、无意业，而能施作一切佛事饶益有情。何以故？佛神力故。如是菩萨行深般若波罗蜜多方便善巧之所化作无身、无身业，无语、无语业，无意、无意业，无功用心常作佛事饶益有情。何以故？舍利子，诸菩萨摩诃萨行深般若波罗蜜多方便善巧，通达诸法皆如幻等心无分别，而诸有情恒闻佛法。</w:t>
      </w:r>
    </w:p>
    <w:p w:rsidR="0007079E" w:rsidRDefault="0007079E" w:rsidP="0007079E">
      <w:r>
        <w:rPr>
          <w:rFonts w:hint="eastAsia"/>
        </w:rPr>
        <w:t>大德当知，是诸菩萨所有智慧，不住有为，不住无为，不住诸蕴及诸界、处，不住内外及两中间，不住善恶及世、出世，不住染净、有漏无漏、有为无为，不住三世及离三世，不住虚空择非择灭。是诸菩萨行深般若波罗蜜多方便善巧，虽常如是心无所住，而能通达诸法性相，以无碍智无功用心，为诸有情宣说诸法常在寂静，而教化事无有休息。是诸菩萨宿愿力强，无功用心为他说法。是诸菩萨由深般若波罗蜜多方便善巧，常无怖畏。何以故？执金刚神若行、若立、若坐、若卧恒常随逐而守卫故。</w:t>
      </w:r>
    </w:p>
    <w:p w:rsidR="0007079E" w:rsidRDefault="0007079E" w:rsidP="0007079E">
      <w:r>
        <w:rPr>
          <w:rFonts w:hint="eastAsia"/>
        </w:rPr>
        <w:t>大德当知，若菩萨摩诃萨闻说如是甚深般若波罗蜜多，心不惊怖、无惑、无疑，当知已得受菩提记。何以故？信受般若波罗蜜多方便善巧，近佛境界，以此一心即能通达一切佛法。达佛法故利乐有情，不见有情与佛法异。何以故？有情、佛法理无二故。</w:t>
      </w:r>
    </w:p>
    <w:sectPr w:rsidR="0007079E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04B6" w:rsidRDefault="001104B6" w:rsidP="00853D34">
      <w:r>
        <w:separator/>
      </w:r>
    </w:p>
  </w:endnote>
  <w:endnote w:type="continuationSeparator" w:id="0">
    <w:p w:rsidR="001104B6" w:rsidRDefault="001104B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6091B">
        <w:pPr>
          <w:pStyle w:val="a4"/>
          <w:jc w:val="right"/>
        </w:pPr>
        <w:fldSimple w:instr=" PAGE   \* MERGEFORMAT ">
          <w:r w:rsidR="000B47C2" w:rsidRPr="000B47C2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04B6" w:rsidRDefault="001104B6" w:rsidP="00853D34">
      <w:r>
        <w:separator/>
      </w:r>
    </w:p>
  </w:footnote>
  <w:footnote w:type="continuationSeparator" w:id="0">
    <w:p w:rsidR="001104B6" w:rsidRDefault="001104B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47C2" w:rsidRDefault="000B47C2" w:rsidP="00B42F10">
    <w:pPr>
      <w:jc w:val="center"/>
      <w:rPr>
        <w:rFonts w:ascii="黑体" w:eastAsia="黑体" w:hAnsi="黑体" w:hint="eastAsia"/>
        <w:sz w:val="32"/>
        <w:szCs w:val="32"/>
      </w:rPr>
    </w:pPr>
    <w:r w:rsidRPr="000B47C2">
      <w:rPr>
        <w:rFonts w:ascii="黑体" w:eastAsia="黑体" w:hAnsi="黑体" w:hint="eastAsia"/>
        <w:sz w:val="32"/>
        <w:szCs w:val="32"/>
      </w:rPr>
      <w:t>方便善巧通达法性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25321" w:rsidRPr="00A25321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第570卷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2502F" w:rsidP="0092502F">
    <w:pPr>
      <w:pStyle w:val="a3"/>
      <w:rPr>
        <w:rFonts w:ascii="黑体" w:eastAsia="黑体" w:hAnsi="黑体"/>
      </w:rPr>
    </w:pPr>
    <w:r w:rsidRPr="0092502F">
      <w:rPr>
        <w:rFonts w:ascii="黑体" w:eastAsia="黑体" w:hAnsi="黑体" w:hint="eastAsia"/>
      </w:rPr>
      <w:t>六分</w:t>
    </w:r>
    <w:r w:rsidR="000B47C2">
      <w:rPr>
        <w:rFonts w:ascii="黑体" w:eastAsia="黑体" w:hAnsi="黑体" w:hint="eastAsia"/>
      </w:rPr>
      <w:t xml:space="preserve"> </w:t>
    </w:r>
    <w:r w:rsidRPr="0092502F">
      <w:rPr>
        <w:rFonts w:ascii="黑体" w:eastAsia="黑体" w:hAnsi="黑体" w:hint="eastAsia"/>
      </w:rPr>
      <w:t>现相品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510C4"/>
    <w:rsid w:val="00062B94"/>
    <w:rsid w:val="0006372F"/>
    <w:rsid w:val="0007079E"/>
    <w:rsid w:val="00072C07"/>
    <w:rsid w:val="00074178"/>
    <w:rsid w:val="00075C40"/>
    <w:rsid w:val="0008307E"/>
    <w:rsid w:val="00083FEF"/>
    <w:rsid w:val="000A165C"/>
    <w:rsid w:val="000A73AC"/>
    <w:rsid w:val="000B44DB"/>
    <w:rsid w:val="000B47C2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4362"/>
    <w:rsid w:val="001104B6"/>
    <w:rsid w:val="00110A81"/>
    <w:rsid w:val="0011620A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091B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A2C20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1A97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14F9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751A5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43024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252BB"/>
    <w:rsid w:val="0073384C"/>
    <w:rsid w:val="00735B4C"/>
    <w:rsid w:val="00735D64"/>
    <w:rsid w:val="00745F4A"/>
    <w:rsid w:val="00750FE9"/>
    <w:rsid w:val="007544D4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86B7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1F0B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2502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4229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321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814F8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C7678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4525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810</Words>
  <Characters>4620</Characters>
  <Application>Microsoft Office Word</Application>
  <DocSecurity>0</DocSecurity>
  <Lines>38</Lines>
  <Paragraphs>10</Paragraphs>
  <ScaleCrop>false</ScaleCrop>
  <Company/>
  <LinksUpToDate>false</LinksUpToDate>
  <CharactersWithSpaces>5420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2023-09-13T05:48:00Z</dcterms:modified>
</cp:coreProperties>
</file>