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53745" w:rsidRDefault="00853745" w:rsidP="00853745">
      <w:r>
        <w:rPr>
          <w:rFonts w:hint="eastAsia"/>
        </w:rPr>
        <w:t>尔时，最胜复从座起，偏覆左肩，右膝著地，合掌恭敬而白佛言：世尊，云何诸菩萨摩诃萨学深般若波罗蜜多通达法界？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于是佛告最胜天言：善哉！善哉！谛听！谛听！极善作意，吾当为汝分别解说。最胜天言：唯然！愿说！我等乐闻。</w:t>
      </w:r>
    </w:p>
    <w:p w:rsidR="00EF287B" w:rsidRDefault="00EF287B" w:rsidP="00853745"/>
    <w:p w:rsidR="00853745" w:rsidRDefault="00853745" w:rsidP="00853745">
      <w:pPr>
        <w:rPr>
          <w:rFonts w:hint="eastAsia"/>
        </w:rPr>
      </w:pPr>
      <w:r>
        <w:rPr>
          <w:rFonts w:hint="eastAsia"/>
        </w:rPr>
        <w:t>佛告最胜：天王当知，诸菩萨摩诃萨学深般若波罗蜜多，有妙慧故亲近善友，发勤精进离诸障惑，心得清净恭敬尊重，乐习空行远离诸见，修如实道通达法界。天王当知，是诸菩萨有妙慧故亲近善友，欢喜敬事如真佛想，以亲近故离诸懈怠，灭除一切恶不善法生长善根，既灭烦恼远离障法，身、语、意业皆得清净，由清净故便生敬重，以敬重心修习空行，修空行故远离诸见，离诸见故修行正道，修正道故能见法界。</w:t>
      </w:r>
    </w:p>
    <w:p w:rsidR="00EF287B" w:rsidRDefault="00EF287B" w:rsidP="00853745"/>
    <w:p w:rsidR="00853745" w:rsidRDefault="00853745" w:rsidP="00853745">
      <w:r>
        <w:rPr>
          <w:rFonts w:hint="eastAsia"/>
        </w:rPr>
        <w:t>尔时，最胜复白佛言：世尊，云何名为法界？佛告最胜：天王当知，法界即是不虚妄性。世尊，云何不虚妄性？</w:t>
      </w:r>
    </w:p>
    <w:p w:rsidR="00853745" w:rsidRDefault="00853745" w:rsidP="00853745">
      <w:r>
        <w:rPr>
          <w:rFonts w:hint="eastAsia"/>
        </w:rPr>
        <w:t>天王，即是不变异性。世尊，云何不变异性？天王，即是诸法真如。世尊，何谓诸法真如？</w:t>
      </w:r>
    </w:p>
    <w:p w:rsidR="00853745" w:rsidRDefault="00853745" w:rsidP="00853745">
      <w:r>
        <w:rPr>
          <w:rFonts w:hint="eastAsia"/>
        </w:rPr>
        <w:t>天王当知，真如深妙，但可智知非言能说。何以故？诸法真如，过诸文字离语言境，一切语业不能行故；离诸戏论，绝诸分别；无此无彼，离相无相；远离寻伺，过寻伺境；无想无相，超过二境；远离愚夫，过愚夫境；超诸魔事，离诸障惑；非识所了，住无所住寂静圣智及无分别后得智境，无我、我所；求不可得，无取无舍；无染无著，清净离垢；最胜第一，性常不变，若佛出世、若不出世性相常住。天王当知，是为法界。诸菩萨摩诃萨行深般若波罗蜜多修证法界，多百千种难行苦行，令诸有情皆得通达。天王，是名实相般若波罗蜜多、真如、实际、无分别相、不思议界，亦名真空及一切智、一切相智、不二法界。</w:t>
      </w:r>
    </w:p>
    <w:p w:rsidR="00853745" w:rsidRDefault="00853745" w:rsidP="00853745">
      <w:r>
        <w:rPr>
          <w:rFonts w:hint="eastAsia"/>
        </w:rPr>
        <w:t>尔时，最胜便白佛言：世尊，云何能证、能得如是法界？</w:t>
      </w:r>
    </w:p>
    <w:p w:rsidR="00853745" w:rsidRDefault="00853745" w:rsidP="00853745">
      <w:r>
        <w:rPr>
          <w:rFonts w:hint="eastAsia"/>
        </w:rPr>
        <w:t>佛告最胜：天王当知，出世般若波罗蜜多及后所得无分别智能证、能得。世尊，证、得义有何异？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天王当知，出世般若波罗蜜多能如实见故名为证，后智通达故名为得。</w:t>
      </w: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/>
    <w:p w:rsidR="00853745" w:rsidRDefault="00853745" w:rsidP="00853745"/>
    <w:p w:rsidR="00853745" w:rsidRDefault="00853745" w:rsidP="00853745">
      <w:r>
        <w:rPr>
          <w:rFonts w:hint="eastAsia"/>
        </w:rPr>
        <w:t>尔时，最胜复白佛言：如佛所说闻、思、修慧，岂不通达实相般若波罗蜜多，而复说有出世般若波罗蜜多及后所得无分别智能证、能得？</w:t>
      </w:r>
    </w:p>
    <w:p w:rsidR="00853745" w:rsidRDefault="00853745" w:rsidP="00853745">
      <w:pPr>
        <w:rPr>
          <w:rFonts w:hint="eastAsia"/>
          <w:b/>
        </w:rPr>
      </w:pPr>
      <w:r w:rsidRPr="00EF287B">
        <w:rPr>
          <w:rFonts w:hint="eastAsia"/>
          <w:b/>
        </w:rPr>
        <w:t>佛言：不尔。所以者何？实相般若波罗蜜多甚深微妙，闻慧粗浅不能得见，是胜义故思不能量，出世法故修不能行。</w:t>
      </w:r>
    </w:p>
    <w:p w:rsidR="00EF287B" w:rsidRPr="00EF287B" w:rsidRDefault="00EF287B" w:rsidP="00853745">
      <w:pPr>
        <w:rPr>
          <w:b/>
        </w:rPr>
      </w:pPr>
    </w:p>
    <w:p w:rsidR="00853745" w:rsidRDefault="00853745" w:rsidP="00853745">
      <w:r w:rsidRPr="00EF287B">
        <w:rPr>
          <w:rFonts w:hint="eastAsia"/>
          <w:b/>
        </w:rPr>
        <w:t>天王当知，实相般若波罗蜜多甚深微妙，异生二乘所不能见。</w:t>
      </w:r>
      <w:r>
        <w:rPr>
          <w:rFonts w:hint="eastAsia"/>
        </w:rPr>
        <w:t>何以故？彼如生盲不见众色，婴儿七日不见日轮，尚不能见，况能证得？天王，譬如夏热，有人西行在于旷野，复有一人从西而至，问前人曰：‘我今热渴，知何处有清水、树荫，可见忧济？’彼人答曰：‘从此东行当有二路，一左二右宜从右路，渐次前行有清泉池及凉荫树。’天王，于意云何？彼热渴者虽闻如是泉及树名，思惟往趣即除热渴得清凉不？</w:t>
      </w:r>
    </w:p>
    <w:p w:rsidR="00853745" w:rsidRDefault="00853745" w:rsidP="00853745">
      <w:r>
        <w:rPr>
          <w:rFonts w:hint="eastAsia"/>
        </w:rPr>
        <w:t>不也，世尊。彼至入池洗饮、息树，方离热渴乃得清凉。</w:t>
      </w:r>
    </w:p>
    <w:p w:rsidR="00853745" w:rsidRDefault="00853745" w:rsidP="00853745">
      <w:r>
        <w:rPr>
          <w:rFonts w:hint="eastAsia"/>
        </w:rPr>
        <w:t>佛言：天王，如是，如是，闻、思、修慧不能通达实相般若波罗蜜多。天王当知，所言旷野即喻生死，人喻有情，热喻众惑，渴喻贪爱，东来人者喻诸菩萨，左路即喻非正直道，右路喻于一切智道，诸菩萨众行深般若波罗蜜多，善知生死正直之路；泉喻般若波罗蜜多，树喻大悲，诸菩萨摩诃萨行二法故，远离异生及二乘道。天王当知，甚深般若波罗蜜多虽无形相，而巧说故，令诸有情能证、能得。</w:t>
      </w:r>
    </w:p>
    <w:p w:rsidR="00853745" w:rsidRDefault="00853745" w:rsidP="00853745">
      <w:r>
        <w:rPr>
          <w:rFonts w:hint="eastAsia"/>
        </w:rPr>
        <w:t>天王当知，诸菩萨摩诃萨行深般若波罗蜜多，能如实知力、无所畏、不共法空，亦如实知诸戒、定、慧、解脱、解脱知见蕴空，亦如实知内空、外空及内外空、空空、大空、胜义等空，虽知诸法无不皆空，而知空相亦不可得，不取空相，不起空见，不执空相，不依止空，菩萨如是不取著故于空不堕。天王当知，诸菩萨摩诃萨行深般若波罗蜜多远离诸相，谓都不见内外诸相，离戏论相，离分别相，离寻求相，离贪著相，离境界相，离攀缘相，离诸能知及所知相。</w:t>
      </w:r>
    </w:p>
    <w:p w:rsidR="00853745" w:rsidRDefault="00853745" w:rsidP="00853745">
      <w:r>
        <w:rPr>
          <w:rFonts w:hint="eastAsia"/>
        </w:rPr>
        <w:t>尔时，最胜便白佛言：若诸菩萨摩诃萨众行深般若波罗蜜多，能如是观诸法无相，佛薄伽梵复云何观？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佛言：天王，诸佛境界不可思议。何以故？离境界故。一切有情思量佛境，心则狂乱不知此彼。何以故？同虚空性不可思量，求不可得离寻伺境。诸菩萨众行深般若波罗蜜多，尚不见有异生境等可得思量，况佛境界？亦不依止一切妙愿，虽行种种布施、净戒、安忍、精进、静虑、般若波罗蜜多，而于彼果都无所著，于诸功德乃至涅槃亦不依著。何以故？离我、我所，无二无别，自性离故。</w:t>
      </w: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/>
    <w:p w:rsidR="00853745" w:rsidRDefault="00853745" w:rsidP="00853745">
      <w:r>
        <w:rPr>
          <w:rFonts w:hint="eastAsia"/>
        </w:rPr>
        <w:t>佛说如是甚深般若波罗蜜多大法门时，令此三千大千世界六种变动，妙高山王、目真邻陀山、大目真邻陀山、金刚轮围山、大金刚轮围山、香山、宝山、黑山、大黑山皆悉振动。无量百千诸菩萨众，皆脱上服为佛敷座，其座高广如妙高山。无量百千释、梵、护世诸天王等，合掌恭敬散众妙华，谓妙音华、大妙音华，及吉祥华、大吉祥华、青黄赤白红紫莲华。</w:t>
      </w:r>
    </w:p>
    <w:p w:rsidR="00853745" w:rsidRDefault="00853745" w:rsidP="00853745">
      <w:r>
        <w:rPr>
          <w:rFonts w:hint="eastAsia"/>
        </w:rPr>
        <w:t>时，鹫峰山纵广四十踰缮那量，积花遍满至如来膝。无量天子住虚空中，奏诸天乐唱如是言：再睹佛兴世，再闻转法轮。善哉！赡部洲一切有情类，勤修功德多种善根，得闻如是甚深般若波罗蜜多，况复当来有能信者！当知如是一切有情，悉行诸佛如来境界。</w:t>
      </w:r>
    </w:p>
    <w:p w:rsidR="00853745" w:rsidRDefault="00853745" w:rsidP="00853745">
      <w:r>
        <w:rPr>
          <w:rFonts w:hint="eastAsia"/>
        </w:rPr>
        <w:t>复有无量百千龙王，即以神力普兴大云，降澍香雨洒鹫峰山，遍及三千大千世界，诸听法者唯觉香润不见沾濡，无量龙女悉于佛前合掌赞叹。</w:t>
      </w:r>
    </w:p>
    <w:p w:rsidR="00853745" w:rsidRDefault="00853745" w:rsidP="00853745">
      <w:r>
        <w:rPr>
          <w:rFonts w:hint="eastAsia"/>
        </w:rPr>
        <w:t>复有无量健达缚神，以妙乐音而供养佛；诸药叉众，散诸妙华；阿素洛等，供养恭敬。</w:t>
      </w:r>
    </w:p>
    <w:p w:rsidR="00853745" w:rsidRDefault="00853745" w:rsidP="00853745">
      <w:r>
        <w:rPr>
          <w:rFonts w:hint="eastAsia"/>
        </w:rPr>
        <w:t>十方无量无边佛土无数如来、应、正等觉，眉间毫相皆放光明照此三千大千世界，幽暗之处无不大明，遍鹫峰山其光赫奕；作斯事已各还本界，右绕三匝入佛顶中。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无量百千婆罗门众及刹帝利长者居士，各以种种涂香、末香、幢盖、幡花而供养佛。</w:t>
      </w:r>
    </w:p>
    <w:p w:rsidR="00EF287B" w:rsidRDefault="00EF287B" w:rsidP="00853745"/>
    <w:p w:rsidR="00853745" w:rsidRDefault="00853745" w:rsidP="00853745">
      <w:r>
        <w:rPr>
          <w:rFonts w:hint="eastAsia"/>
        </w:rPr>
        <w:t>尔时，会中七十二亿菩萨摩诃萨得无生法忍，无量百千诸有情类远尘离垢生净法眼，无量百千诸有情类皆发无上正等觉心。</w:t>
      </w:r>
    </w:p>
    <w:p w:rsidR="00853745" w:rsidRDefault="00853745" w:rsidP="00853745">
      <w:r>
        <w:rPr>
          <w:rFonts w:hint="eastAsia"/>
        </w:rPr>
        <w:t>尔时，最胜复白佛言：甚深般若波罗蜜多既绝语言离诸文字，云何菩萨摩诃萨行深般若波罗蜜多，为诸有情说如是法？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佛告最胜：天王当知，诸菩萨摩诃萨行深般若波罗蜜多，为诸有情说如是法，为修习佛法，而诸佛法毕竟不可得；为成熟诸波罗蜜多，而诸波罗蜜多毕竟不可得；为清净佛菩提，而佛菩提毕竟不可得；为离灭涅槃，而离灭涅槃毕竟不可得；为四沙门果，而四沙门果毕竟不可得；为独觉菩提，而独觉菩提毕竟不可得；为断除我取，而我及取毕竟不可得。是菩萨摩诃萨行深般若波罗蜜多，心不分别一切法相，我能分别及所分别皆不可得，随顺般若波罗蜜多不违生死，虽在生死不违般若波罗蜜多随顺法相。</w:t>
      </w: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/>
    <w:p w:rsidR="00853745" w:rsidRDefault="00853745" w:rsidP="00853745">
      <w:r>
        <w:rPr>
          <w:rFonts w:hint="eastAsia"/>
        </w:rPr>
        <w:t>尔时，最胜便白佛言：诸菩萨摩诃萨云何随顺甚深法相不违世俗？</w:t>
      </w:r>
    </w:p>
    <w:p w:rsidR="00853745" w:rsidRDefault="00853745" w:rsidP="00853745">
      <w:r>
        <w:rPr>
          <w:rFonts w:hint="eastAsia"/>
        </w:rPr>
        <w:t>佛言：天王，菩萨随顺甚深般若波罗蜜多，不远离色、受、想、行、识，不远离欲界、色界、无色界，不远离法而无取著，随顺般若波罗蜜多不远离道。何以故？具大方便善巧力故。</w:t>
      </w:r>
    </w:p>
    <w:p w:rsidR="00853745" w:rsidRDefault="00853745" w:rsidP="00853745">
      <w:r>
        <w:rPr>
          <w:rFonts w:hint="eastAsia"/>
        </w:rPr>
        <w:t>于是最胜复白佛言：何谓菩萨方便善巧？</w:t>
      </w:r>
    </w:p>
    <w:p w:rsidR="00853745" w:rsidRDefault="00853745" w:rsidP="00853745">
      <w:r>
        <w:rPr>
          <w:rFonts w:hint="eastAsia"/>
        </w:rPr>
        <w:t>佛言：天王，谓四无量，诸菩萨摩诃萨具大慈、悲、喜、舍心故，常能利乐所化有情，是为菩萨方便善巧。</w:t>
      </w:r>
    </w:p>
    <w:p w:rsidR="00853745" w:rsidRDefault="00853745" w:rsidP="00853745">
      <w:r>
        <w:rPr>
          <w:rFonts w:hint="eastAsia"/>
        </w:rPr>
        <w:t>世尊，云何此四名大？</w:t>
      </w:r>
    </w:p>
    <w:p w:rsidR="00853745" w:rsidRDefault="00853745" w:rsidP="00853745">
      <w:r>
        <w:rPr>
          <w:rFonts w:hint="eastAsia"/>
        </w:rPr>
        <w:t>天王当知，诸菩萨摩诃萨行深般若波罗蜜多，具无边慈、无分别慈、诸法性慈、不休息慈、无恼害慈、广饶益慈、平等性慈、遍利乐慈、出世间慈，如是等类名为大慈。</w:t>
      </w:r>
    </w:p>
    <w:p w:rsidR="00853745" w:rsidRDefault="00853745" w:rsidP="00853745">
      <w:r>
        <w:rPr>
          <w:rFonts w:hint="eastAsia"/>
        </w:rPr>
        <w:t>天王当知，诸菩萨摩诃萨行深般若波罗蜜多，见诸有情具种种苦无归依处，为欲济拔发菩提心勤求正法；既自得已为有情说，诸悭贪者教行布施，无戒、破戒教受持戒，性暴恶者教行忍辱，懒惰懈怠教行精进，散乱心者教行静虑，诸愚痴者教学妙慧，为度有情虽遭种种极苦难事，终不舍离大菩提心，如是等类名为大悲。</w:t>
      </w:r>
    </w:p>
    <w:p w:rsidR="00853745" w:rsidRDefault="00853745" w:rsidP="00853745">
      <w:r>
        <w:rPr>
          <w:rFonts w:hint="eastAsia"/>
        </w:rPr>
        <w:t>天王当知，诸菩萨摩诃萨行深般若波罗蜜多，作是思惟：‘三界炽火，我已出离，故生欢喜；久相缠系生死之绳，我已断截，故生欢喜；于生死海寻伺取相，我已永出，故生欢喜；无始所竖憍慢之幢，我已摧折，故生欢喜；以金刚智破烦恼山，令永散灭，故生欢喜；我自安隐，复安隐他，愚痴、黑暗、贪、瞋、慢等烦恼系缚，久寐世间今始得觉，故生欢喜；我今已免一切恶趣，复能济拔恶趣有情令得出离，故生欢喜；有情久于生死迷乱不知出道，我今济拔开示正路，皆令得至一切智城毕竟安乐，故生欢喜。’如是等类名为大喜。</w:t>
      </w:r>
    </w:p>
    <w:p w:rsidR="00853745" w:rsidRDefault="00853745" w:rsidP="00853745">
      <w:r>
        <w:rPr>
          <w:rFonts w:hint="eastAsia"/>
        </w:rPr>
        <w:t>天王当知，诸菩萨摩诃萨行深般若波罗蜜多，普于一切眼所见色，耳所闻声，鼻所嗅香，舌所尝味，身所觉触，意所了法，不著不离而起舍心，如是等类名为大舍。</w:t>
      </w:r>
    </w:p>
    <w:p w:rsidR="00853745" w:rsidRDefault="00853745" w:rsidP="00853745">
      <w:r>
        <w:rPr>
          <w:rFonts w:hint="eastAsia"/>
        </w:rPr>
        <w:t>天王当知，诸菩萨摩诃萨行深般若波罗蜜多，成就如是四大无量，由此名为方便善巧。</w:t>
      </w:r>
    </w:p>
    <w:p w:rsidR="00853745" w:rsidRDefault="00853745" w:rsidP="00853745">
      <w:r>
        <w:rPr>
          <w:rFonts w:hint="eastAsia"/>
        </w:rPr>
        <w:t>尔时，最胜复白佛言：世尊，云何诸菩萨摩诃萨行深般若波罗蜜多，为度有情示现诸相？</w:t>
      </w:r>
    </w:p>
    <w:p w:rsidR="00853745" w:rsidRDefault="00853745" w:rsidP="00853745">
      <w:pPr>
        <w:rPr>
          <w:rFonts w:hint="eastAsia"/>
          <w:b/>
        </w:rPr>
      </w:pPr>
      <w:r w:rsidRPr="00EF287B">
        <w:rPr>
          <w:rFonts w:hint="eastAsia"/>
          <w:b/>
        </w:rPr>
        <w:t>佛告最胜：天王当知，甚深般若波罗蜜多相不可得，诸菩萨相亦不可得，但由方便善巧威力，为有情类示现入胎乃至涅槃种种化相。何以故？诸天计常谓无堕落，是故菩萨行深般若波罗蜜多方便善巧，为破彼执示现入胎，因令彼天起无常念：‘世间最胜、最高、无等，于欲不染尚有堕落，况余天众而得常耶？是故皆应勿复放逸，勤加精进系念修道，如见日轮尚有隐没，即知萤火不得久住。’复有诸天放逸著乐，不修正法恣情游戏，虽与菩萨同处天宫，不往礼拜不谘受法，各作是念：‘今且受乐，明诣菩萨当受法要。’共相谓言：‘我与菩萨常此同住，修行何晚？’是故菩萨行深般若波罗蜜多，勤修精进如救头燃，破放逸行示现堕落。如是示现有二因缘：一、令诸天离放逸故；二、令有情咸得见故。世间复有下劣有情，善根少故，不堪见佛成无上觉转妙法轮，菩萨为彼示现婴儿及作童子后宫游戏；菩萨若作余像说法，后宫女人则不信乐，是故示现婴儿、童子。有高行人常能离俗，菩萨为彼示现出家。复有天人作如是念：‘端坐受乐不得圣道。’菩萨为彼示现苦行；亦为降伏苦行外道，示现种种难行苦行。复有天人长夜发愿：‘菩萨行诣菩提座时，我等天人常献供养。’菩萨为彼诣菩提座。无量天人既供养已，一切获得菩提因缘。复有天人作如是念：‘恶魔外道障碍正法，愿得菩萨坐菩提座，降伏恶魔及诸外道，有正信者皆令见法。’是故菩萨成正觉已，三千世界遍虚空中，种种音声而赞叹曰：‘佛日出世，萤光隐没。’诸天人等咸作是言：‘愿我未来成无上觉，如今菩萨所证菩提。’为此有情坐菩提座。有天人等作如是言：‘愿见大师成一切智、一切相智、无师智、自然智。’是诸有情虽不求出离，而根性纯熟是深法器，为是有情示现三转十二行相无上法轮。复有天人乐闻圆寂，菩萨为彼示现涅</w:t>
      </w:r>
      <w:r w:rsidRPr="00EF287B">
        <w:rPr>
          <w:rFonts w:hint="eastAsia"/>
          <w:b/>
        </w:rPr>
        <w:lastRenderedPageBreak/>
        <w:t>槃。</w:t>
      </w:r>
    </w:p>
    <w:p w:rsidR="00EF287B" w:rsidRDefault="00EF287B" w:rsidP="00853745"/>
    <w:p w:rsidR="00853745" w:rsidRDefault="00853745" w:rsidP="00853745">
      <w:r>
        <w:rPr>
          <w:rFonts w:hint="eastAsia"/>
        </w:rPr>
        <w:t>天王当知，诸菩萨摩诃萨行深般若波罗蜜多，能现如是种种化相。</w:t>
      </w:r>
    </w:p>
    <w:p w:rsidR="00853745" w:rsidRDefault="00853745" w:rsidP="00853745">
      <w:r>
        <w:rPr>
          <w:rFonts w:hint="eastAsia"/>
        </w:rPr>
        <w:t>天王当知，诸菩萨摩诃萨行深般若波罗蜜多，终不生于无暇之处。何以故？无福德人不闻般若波罗蜜多胜名字故。是诸菩萨又复常离一切恶业，终不毁犯佛所说戒，心无嫉妒，身语无失，已于过去无量佛所多种善根，具胜福德智慧方便，成就大愿心乐寂静，勤行精进离诸懈怠。</w:t>
      </w:r>
    </w:p>
    <w:p w:rsidR="00853745" w:rsidRDefault="00853745" w:rsidP="00853745">
      <w:r>
        <w:rPr>
          <w:rFonts w:hint="eastAsia"/>
        </w:rPr>
        <w:t>天王当知，是诸菩萨无有恶业堕地狱趣，十善业道常现行故；是诸菩萨无有破戒堕傍生趣，常能护持所受戒故；是诸菩萨无有嫉妒，不堕饿鬼趣，不生邪见家，常值善友，远离恶友。何以故？已于过去无量佛所深种善根，是故生处富贵自在皆具正见。是诸菩萨随所受身，不缺诸根成佛法器。何以故？于过去世供养诸佛、听闻正法、礼敬大众，是故生处常具诸根，形相端严成佛法器。是诸菩萨不生边地，根钝愚痴，不知善恶，语言义趣非佛法器，不识沙门、婆罗门等。何以故？菩萨受生必在中国，利根智慧言辞辩了，善知语义是佛法器，善知沙门、婆罗门等。何以故？菩萨宿世具胜福德智慧力故。菩萨终不生长寿天，不能利他不见佛故；是诸菩萨多生欲界，示现出世利乐有情。何以故？具胜方便善巧力故。菩萨不生无佛世界，此处无佛、无说法者，不闻正法、不供养僧。所以者何？菩萨生处必具三宝，宿愿强故。是诸菩萨闻恶世界深生厌离，修行寂静心不懈怠，精进炽然以一切善灭诸恶法。</w:t>
      </w:r>
    </w:p>
    <w:p w:rsidR="00853745" w:rsidRDefault="00853745" w:rsidP="00853745">
      <w:r>
        <w:rPr>
          <w:rFonts w:hint="eastAsia"/>
        </w:rPr>
        <w:t>天王当知，诸菩萨摩诃萨行深般若波罗蜜多，以如是等种种因缘，终不生于无暇之处。天王当知，诸菩萨摩诃萨行深般若波罗蜜多，乃至梦中尚不忘失大菩提心，况于觉时当有忘失？何以故？一切善法生于此心，即是无上正等觉心，若无此心则无有佛，无佛无法，无法无僧；由此心故得有三宝，及有人天修善受乐。是诸菩萨常离谄诈，质直柔和，其心清净，于诸佛法不生犹豫，欲听受者不秘深义，离诸嫉妒远三塗业，于初、中、后无变易相，行不违言护大乘法，见同学者深生恭敬，劝勤修习称赞大乘，于说法师常生佛想，亲近善友，远离恶友。是诸菩萨行深般若波罗蜜多方便善巧，成就如是菩提之心，依因此心得宿住智。何以故？已曾供养无量诸佛，护持正法修清净戒，远离恶业障碍永无，心常欢喜、心勤修学，心不散乱、心智不失。所以者何？是诸菩萨由曾供养无量诸佛则重正法，由重法故广为他说，为护正法不惜身命，身、语、意业悉皆清净，业清净已得离障碍，离障碍故心常欢喜，心欢喜故则勤精进，心性正直念智圆满，由念智故知过去生一、十、百、千乃至无数。是诸菩萨行深般若波罗蜜多，如实了知过去生处；既了宿世，亲近善友；由善友故，于诸佛所三事不失，谓闻、见、念。常乐听法、供养僧宝，于一切时曾无空过。佛、菩萨所常深恭敬、礼拜、供养，时无暂舍，行住坐卧不离多闻。</w:t>
      </w:r>
    </w:p>
    <w:p w:rsidR="00853745" w:rsidRDefault="00853745" w:rsidP="00853745">
      <w:r>
        <w:rPr>
          <w:rFonts w:hint="eastAsia"/>
        </w:rPr>
        <w:t>天王当知，是诸菩萨持净戒故，常闻般若波罗蜜多功德名字，常勤修习助菩提分，曾不远离三解脱门，于一切时修四无量，常闻无上一切智名。</w:t>
      </w:r>
    </w:p>
    <w:p w:rsidR="00853745" w:rsidRDefault="00853745" w:rsidP="00853745">
      <w:r>
        <w:rPr>
          <w:rFonts w:hint="eastAsia"/>
        </w:rPr>
        <w:t>天王当知，诸菩萨摩诃萨行深般若波罗蜜多，由此因缘亲近善友。</w:t>
      </w:r>
    </w:p>
    <w:p w:rsidR="00853745" w:rsidRDefault="00853745" w:rsidP="00853745">
      <w:r>
        <w:rPr>
          <w:rFonts w:hint="eastAsia"/>
        </w:rPr>
        <w:t>天王当知，诸菩萨摩诃萨行深般若波罗蜜多，乃至梦中不近恶友，况于觉时而亲近彼？所以者何？诸菩萨摩诃萨于破戒人、著邪见人、不律仪人、行邪命人、无义语人、住懒惰人、乐生死人、背菩提人、爱俗务人，虽常怜愍而不共住。</w:t>
      </w:r>
    </w:p>
    <w:p w:rsidR="00853745" w:rsidRDefault="00853745" w:rsidP="00853745">
      <w:r>
        <w:rPr>
          <w:rFonts w:hint="eastAsia"/>
        </w:rPr>
        <w:t>天王当知，诸菩萨摩诃萨行深般若波罗蜜多，由如是法远离恶友。</w:t>
      </w:r>
    </w:p>
    <w:p w:rsidR="00853745" w:rsidRDefault="00853745" w:rsidP="00853745">
      <w:pPr>
        <w:rPr>
          <w:rFonts w:hint="eastAsia"/>
        </w:rPr>
      </w:pPr>
      <w:r>
        <w:rPr>
          <w:rFonts w:hint="eastAsia"/>
        </w:rPr>
        <w:t>天王当知，诸菩萨摩诃萨行深般若波罗蜜多，能得如来十身差别。云何为十？一、平等身；二、清净身；三、无尽身；四、善修身；五、法性身；六、离寻伺身；七、不思议身；八、寂静身；九、虚空身；十、妙智身。</w:t>
      </w: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>
      <w:pPr>
        <w:rPr>
          <w:rFonts w:hint="eastAsia"/>
        </w:rPr>
      </w:pPr>
    </w:p>
    <w:p w:rsidR="00EF287B" w:rsidRDefault="00EF287B" w:rsidP="00853745"/>
    <w:p w:rsidR="00853745" w:rsidRDefault="00853745" w:rsidP="00853745">
      <w:r>
        <w:rPr>
          <w:rFonts w:hint="eastAsia"/>
        </w:rPr>
        <w:t>尔时，最胜便白佛言：诸菩萨摩诃萨行深般若波罗蜜多，何位能得如来十身？</w:t>
      </w:r>
    </w:p>
    <w:p w:rsidR="00853745" w:rsidRDefault="00853745" w:rsidP="00853745">
      <w:r>
        <w:rPr>
          <w:rFonts w:hint="eastAsia"/>
        </w:rPr>
        <w:t>佛告最胜：天王当知，诸菩萨摩诃萨行深般若波罗蜜多，于初地中得平等身。何以故？通达法性，离诸邪曲，见平等故。第二地中得清净身。何以故？离犯戒失，戒清净故。第三地中得无尽身。何以故？离欲贪瞋得胜定故。第四地中得善修身。何以故？常勤修习菩提分故。第五地中得法性身。何以故？观诸谛理证法性故。第六地中得离寻伺身。何以故？观缘起理离寻伺故。第七地中得不思议身。何以故？方便善巧智行满故。第八地中得寂静身。何以故？离诸烦恼戏论事故。第九地中得虚空身。何以故？身相无尽遍一切故。第十地中得妙智身。何以故？一切种智修圆满故。</w:t>
      </w:r>
    </w:p>
    <w:p w:rsidR="00853745" w:rsidRDefault="00853745" w:rsidP="00853745">
      <w:r>
        <w:rPr>
          <w:rFonts w:hint="eastAsia"/>
        </w:rPr>
        <w:t>于是最胜复白佛言：佛、菩萨身岂无差别？</w:t>
      </w:r>
    </w:p>
    <w:p w:rsidR="00853745" w:rsidRDefault="00853745" w:rsidP="00853745">
      <w:r>
        <w:rPr>
          <w:rFonts w:hint="eastAsia"/>
        </w:rPr>
        <w:t>佛告最胜：天王当知，身无差别，功德有异。其义云何？谓佛、菩萨身无差别。所以者何？以一切法同一性相。功德异者，谓如来身具诸功德，菩萨不尔。吾当为汝略说譬喻：譬如宝珠，若具庄饰、不具庄饰其珠无异；佛、菩萨身亦复如是，功德有异，法性无别。所以者何？如来功德一切圆满，尽于十方遍有情界，清净离垢障碍永无；菩萨之身功德未满，有余障故。譬如月轮有满、未满，月性无异；二身亦然，如是诸身悉皆坚固，不可破坏犹若金刚。所以者何？三毒不破、世法不染，恶趣、人、天苦不能逼，悉皆远离生老病死，能伏外道、超魔境界，不趣独觉及声闻乘，以是因缘不可破坏。</w:t>
      </w:r>
    </w:p>
    <w:p w:rsidR="00853745" w:rsidRDefault="00853745" w:rsidP="00853745">
      <w:r>
        <w:rPr>
          <w:rFonts w:hint="eastAsia"/>
        </w:rPr>
        <w:t>天王当知，诸菩萨摩诃萨行深般若波罗蜜多，善能将导世间，天、人、阿素洛等咸皆信用。譬如有人善为将导，若诸国王、若与王等长者居士咸信用之；此诸菩萨亦复如是，声闻、独觉、菩萨、如来皆悉共许为善将导。如善将导，国王、大臣、婆罗门等咸共尊敬；此诸菩萨亦复如是，天、龙、药叉、阿素洛等有学、无学之所供养。如险旷野行人疲倦，遇善将导能令安隐；此诸菩萨亦复如是，以巧便力将导有情，令于生死安隐得出。如诸贫人，依富长者方出险难，一切外道及婆罗门，于生死中依此菩萨乃得出离。如大长者无量资财，为一切人之所受用；此诸菩萨亦复如是，生死有情共所受用。如大长者欲过险难必假多伴，饮食资粮皆悉具足，尔乃能度；此诸菩萨亦复如是，欲出世间生死险难，必以福慧摄诸有情，方度世间至一切智。如人远行多赍宝物，为得利故；此诸菩萨亦复如是，从生死海趣一切智，要广修集福慧珍财，为速证得一切智故。如世间人求财无厌；此诸菩萨亦复如是，乐求胜法曾无厌心。如将导者四事胜他：财富、位高、技能、言信；此诸菩萨亦复如是，富诸功德处位尊高，于法自在所言无异。如人善导至于大城；此诸菩萨亦复如是，将导有情至一切智。</w:t>
      </w:r>
    </w:p>
    <w:p w:rsidR="00B42F10" w:rsidRDefault="00853745" w:rsidP="00853745">
      <w:r>
        <w:rPr>
          <w:rFonts w:hint="eastAsia"/>
        </w:rPr>
        <w:t>天王当知，诸菩萨摩诃萨行深般若波罗蜜多，善知可行、不可行路，所谓邪正、曲直、安危，有水无水若有留难或出离道皆善通达。是诸菩萨知无倒路，凡所示导不违众根，为大乘人说无上道，不说独觉及声闻道；为独觉人说独觉道，不说菩萨及声闻道；为声闻人说声闻道，不说独觉及菩萨道；为著我者说无我道，为著法者说法空道，著二边者为说中道，为迷乱者说止观道令不迷乱，为戏论者说真如道令不戏论，著生死者说涅槃道令出世间，为迷塗者说正直道令远邪路。天王，是名诸菩萨摩诃萨行深般若波罗蜜多，知邪正路，将导有情令得出离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248" w:rsidRDefault="00B61248" w:rsidP="00853D34">
      <w:r>
        <w:separator/>
      </w:r>
    </w:p>
  </w:endnote>
  <w:endnote w:type="continuationSeparator" w:id="0">
    <w:p w:rsidR="00B61248" w:rsidRDefault="00B6124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E1451">
        <w:pPr>
          <w:pStyle w:val="a4"/>
          <w:jc w:val="right"/>
        </w:pPr>
        <w:fldSimple w:instr=" PAGE   \* MERGEFORMAT ">
          <w:r w:rsidR="00EF287B" w:rsidRPr="00EF287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248" w:rsidRDefault="00B61248" w:rsidP="00853D34">
      <w:r>
        <w:separator/>
      </w:r>
    </w:p>
  </w:footnote>
  <w:footnote w:type="continuationSeparator" w:id="0">
    <w:p w:rsidR="00B61248" w:rsidRDefault="00B6124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87B" w:rsidRDefault="00EF287B" w:rsidP="0079291A">
    <w:pPr>
      <w:jc w:val="center"/>
      <w:rPr>
        <w:rFonts w:ascii="黑体" w:eastAsia="黑体" w:hAnsi="黑体" w:hint="eastAsia"/>
        <w:sz w:val="32"/>
        <w:szCs w:val="32"/>
      </w:rPr>
    </w:pPr>
    <w:r w:rsidRPr="00EF287B">
      <w:rPr>
        <w:rFonts w:ascii="黑体" w:eastAsia="黑体" w:hAnsi="黑体" w:hint="eastAsia"/>
        <w:sz w:val="32"/>
        <w:szCs w:val="32"/>
      </w:rPr>
      <w:t>实相般若波罗蜜多甚深微妙</w:t>
    </w:r>
  </w:p>
  <w:p w:rsidR="00285037" w:rsidRPr="00B42F10" w:rsidRDefault="00285037" w:rsidP="0079291A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9291A" w:rsidRPr="0079291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第567-568卷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F1798" w:rsidP="004F1798">
    <w:pPr>
      <w:pStyle w:val="a3"/>
      <w:rPr>
        <w:rFonts w:ascii="黑体" w:eastAsia="黑体" w:hAnsi="黑体"/>
      </w:rPr>
    </w:pPr>
    <w:r w:rsidRPr="004F1798">
      <w:rPr>
        <w:rFonts w:ascii="黑体" w:eastAsia="黑体" w:hAnsi="黑体" w:hint="eastAsia"/>
      </w:rPr>
      <w:t>六分</w:t>
    </w:r>
    <w:r w:rsidR="00EF287B">
      <w:rPr>
        <w:rFonts w:ascii="黑体" w:eastAsia="黑体" w:hAnsi="黑体" w:hint="eastAsia"/>
      </w:rPr>
      <w:t xml:space="preserve"> </w:t>
    </w:r>
    <w:r w:rsidRPr="004F1798">
      <w:rPr>
        <w:rFonts w:ascii="黑体" w:eastAsia="黑体" w:hAnsi="黑体" w:hint="eastAsia"/>
      </w:rPr>
      <w:t>法界品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49FF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0BC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3B2A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D1BA0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1817"/>
    <w:rsid w:val="00484965"/>
    <w:rsid w:val="00490D87"/>
    <w:rsid w:val="004929CF"/>
    <w:rsid w:val="00497A7F"/>
    <w:rsid w:val="004A1FEC"/>
    <w:rsid w:val="004C07E6"/>
    <w:rsid w:val="004C20AB"/>
    <w:rsid w:val="004C37B0"/>
    <w:rsid w:val="004D50CD"/>
    <w:rsid w:val="004D52AF"/>
    <w:rsid w:val="004D6B69"/>
    <w:rsid w:val="004E2142"/>
    <w:rsid w:val="004E3909"/>
    <w:rsid w:val="004E7E9C"/>
    <w:rsid w:val="004F1798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4B7B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1451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3205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9291A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745"/>
    <w:rsid w:val="00853D34"/>
    <w:rsid w:val="00854636"/>
    <w:rsid w:val="0085646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4E43"/>
    <w:rsid w:val="008C357C"/>
    <w:rsid w:val="008C42D5"/>
    <w:rsid w:val="008D46D1"/>
    <w:rsid w:val="008D4C75"/>
    <w:rsid w:val="008E215F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2F4A"/>
    <w:rsid w:val="00A04843"/>
    <w:rsid w:val="00A07799"/>
    <w:rsid w:val="00A11C9A"/>
    <w:rsid w:val="00A1461E"/>
    <w:rsid w:val="00A169A0"/>
    <w:rsid w:val="00A1773F"/>
    <w:rsid w:val="00A23833"/>
    <w:rsid w:val="00A257A3"/>
    <w:rsid w:val="00A25DC0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1248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1103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287B"/>
    <w:rsid w:val="00EF3725"/>
    <w:rsid w:val="00EF4435"/>
    <w:rsid w:val="00EF5309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1012</Words>
  <Characters>5774</Characters>
  <Application>Microsoft Office Word</Application>
  <DocSecurity>0</DocSecurity>
  <Lines>48</Lines>
  <Paragraphs>13</Paragraphs>
  <ScaleCrop>false</ScaleCrop>
  <Company/>
  <LinksUpToDate>false</LinksUpToDate>
  <CharactersWithSpaces>6773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2023-09-13T05:37:00Z</dcterms:modified>
</cp:coreProperties>
</file>