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81820" w:rsidRDefault="00381820" w:rsidP="00381820">
      <w:r>
        <w:rPr>
          <w:rFonts w:hint="eastAsia"/>
        </w:rPr>
        <w:t>尔时，欲界十千天子，天主帝释而为上首，复有梵世二万天子，大梵天王而为上首，俱诣佛所顶礼双足，却住一面同白佛言：世尊，所说诸甚深法以何为相？</w:t>
      </w:r>
    </w:p>
    <w:p w:rsidR="00381820" w:rsidRDefault="00381820" w:rsidP="00381820">
      <w:r>
        <w:rPr>
          <w:rFonts w:hint="eastAsia"/>
        </w:rPr>
        <w:t>尔时，佛告诸天众言：我所宣说诸甚深法，以空、无相、无愿、无作、无生、无灭、无所依止、无性为相。</w:t>
      </w:r>
    </w:p>
    <w:p w:rsidR="00381820" w:rsidRDefault="00381820" w:rsidP="00381820">
      <w:pPr>
        <w:rPr>
          <w:rFonts w:hint="eastAsia"/>
        </w:rPr>
      </w:pPr>
      <w:r>
        <w:rPr>
          <w:rFonts w:hint="eastAsia"/>
        </w:rPr>
        <w:t>时，诸天众复白佛言：佛所说法无所依止，譬如虚空不可表示。如来所说甚深法相，世间天、人、阿素洛等不能安立亦不能坏。何以故？世间天、人、阿素洛等皆是相故，诸有相者于无相相，不能安立亦不能坏。如来所说甚深法相，不堕色数，亦不堕受、想、行、识数，亦复不堕人非人数，人非人等不能成坏。</w:t>
      </w:r>
    </w:p>
    <w:p w:rsidR="00E9122E" w:rsidRDefault="00E9122E" w:rsidP="00381820"/>
    <w:p w:rsidR="00381820" w:rsidRDefault="00381820" w:rsidP="00381820">
      <w:r>
        <w:rPr>
          <w:rFonts w:hint="eastAsia"/>
        </w:rPr>
        <w:t>尔时，佛告诸天众言：设有人来作如是问：‘虚空谁作、谁能坏耶？’汝谓彼人为正问不？</w:t>
      </w:r>
    </w:p>
    <w:p w:rsidR="00381820" w:rsidRDefault="00381820" w:rsidP="00381820">
      <w:r>
        <w:rPr>
          <w:rFonts w:hint="eastAsia"/>
        </w:rPr>
        <w:t>诸天众曰：不也，世尊。所以者何？虚空无体、无为、无相，宁可问言有成坏者？</w:t>
      </w:r>
    </w:p>
    <w:p w:rsidR="00381820" w:rsidRDefault="00381820" w:rsidP="00381820">
      <w:r>
        <w:rPr>
          <w:rFonts w:hint="eastAsia"/>
        </w:rPr>
        <w:t>尔时，佛告诸天众言：如是，如是，如汝所说。天众当知，我所宣说甚深法相亦复如是，不可安立、不可破坏，有佛、无佛法尔常住。佛于此相如实觉知，故名如来、应、正等觉。</w:t>
      </w:r>
    </w:p>
    <w:p w:rsidR="00381820" w:rsidRDefault="00381820" w:rsidP="00381820">
      <w:r>
        <w:rPr>
          <w:rFonts w:hint="eastAsia"/>
        </w:rPr>
        <w:t>时，诸天众复白佛言：如来所觉如是诸相，极为甚深，难见难觉。如来现觉如是相故，于一切法智无滞碍。一切如来、应、正等觉住如是相，分别开示甚深般若波罗蜜多，为诸有情集诸法相方便开示，令于般若波罗蜜多得无碍智。甚深般若波罗蜜多是诸如来常所行处，佛行是处证萨婆若，为诸有情分别开示。</w:t>
      </w:r>
    </w:p>
    <w:p w:rsidR="00381820" w:rsidRDefault="00381820" w:rsidP="00381820">
      <w:pPr>
        <w:rPr>
          <w:rFonts w:hint="eastAsia"/>
        </w:rPr>
      </w:pPr>
      <w:r>
        <w:rPr>
          <w:rFonts w:hint="eastAsia"/>
        </w:rPr>
        <w:t>尔时，佛告诸天众言：如是，如是，如汝所说。天众当知，</w:t>
      </w:r>
      <w:r w:rsidRPr="00E9122E">
        <w:rPr>
          <w:rFonts w:hint="eastAsia"/>
          <w:b/>
        </w:rPr>
        <w:t>一切法相，如来如实觉为无相。</w:t>
      </w:r>
      <w:r>
        <w:rPr>
          <w:rFonts w:hint="eastAsia"/>
        </w:rPr>
        <w:t>由此因缘，我说诸佛得无碍智无能及者。</w:t>
      </w:r>
    </w:p>
    <w:p w:rsidR="00E9122E" w:rsidRDefault="00E9122E" w:rsidP="00381820"/>
    <w:p w:rsidR="00381820" w:rsidRDefault="00381820" w:rsidP="00381820">
      <w:r>
        <w:rPr>
          <w:rFonts w:hint="eastAsia"/>
        </w:rPr>
        <w:t>尔时，世尊告善现曰：甚深般若波罗蜜多是诸佛母，能示世间诸法实相，是故诸佛依法而住，供养恭敬、尊重赞叹、摄受、护持所依住法，此法即是甚深般若波罗蜜多。一切如来、应、正等觉，无不依止甚深般若波罗蜜多，供养恭敬、尊重赞叹、摄受、护持。所以者何？甚深般若波罗蜜多，能生诸佛，能与诸佛作依止处，能示世间诸法实相。</w:t>
      </w:r>
    </w:p>
    <w:p w:rsidR="00381820" w:rsidRDefault="00381820" w:rsidP="00381820">
      <w:pPr>
        <w:rPr>
          <w:rFonts w:hint="eastAsia"/>
        </w:rPr>
      </w:pPr>
      <w:r>
        <w:rPr>
          <w:rFonts w:hint="eastAsia"/>
        </w:rPr>
        <w:t>复次，善现，一切如来、应、正等觉是知恩者，能报恩者。若有问言：‘谁是知恩、能报恩者？’应正答言：‘佛是知恩、能报恩者。’何以故？一切世间知恩、报恩无过佛故。</w:t>
      </w:r>
    </w:p>
    <w:p w:rsidR="00E9122E" w:rsidRDefault="00E9122E" w:rsidP="00381820"/>
    <w:p w:rsidR="00381820" w:rsidRDefault="00381820" w:rsidP="00381820">
      <w:r>
        <w:rPr>
          <w:rFonts w:hint="eastAsia"/>
        </w:rPr>
        <w:t>具寿善现便白佛言：云何如来、应、正等觉知恩、报恩？</w:t>
      </w:r>
    </w:p>
    <w:p w:rsidR="00381820" w:rsidRDefault="00381820" w:rsidP="00381820">
      <w:pPr>
        <w:rPr>
          <w:rFonts w:hint="eastAsia"/>
          <w:b/>
          <w:color w:val="FF0000"/>
        </w:rPr>
      </w:pPr>
      <w:r w:rsidRPr="00E9122E">
        <w:rPr>
          <w:rFonts w:hint="eastAsia"/>
          <w:b/>
          <w:color w:val="FF0000"/>
        </w:rPr>
        <w:t>佛告善现：一切如来、应、正等觉乘如是乘，行如是道，来至无上正等菩提，得菩提已，于一切时供养恭敬、尊重赞叹、摄受、护持是乘是道无时暂废。此乘此道，当知即是甚深般若波罗蜜多。是名如来、应、正等觉知恩、报恩。</w:t>
      </w:r>
    </w:p>
    <w:p w:rsidR="00E9122E" w:rsidRPr="00E9122E" w:rsidRDefault="00E9122E" w:rsidP="00381820">
      <w:pPr>
        <w:rPr>
          <w:b/>
          <w:color w:val="FF0000"/>
        </w:rPr>
      </w:pPr>
    </w:p>
    <w:p w:rsidR="00381820" w:rsidRDefault="00381820" w:rsidP="00381820">
      <w:pPr>
        <w:rPr>
          <w:rFonts w:hint="eastAsia"/>
          <w:b/>
        </w:rPr>
      </w:pPr>
      <w:r w:rsidRPr="00E9122E">
        <w:rPr>
          <w:rFonts w:hint="eastAsia"/>
          <w:b/>
        </w:rPr>
        <w:t>复次，善现，一切如来、应、正等觉无不皆依甚深般若波罗蜜多，觉一切法无实作用，以能作者无所有故；一切如来、应、正等觉无不皆依甚深般若波罗蜜多，觉一切法无所成办，以诸形质不可得故。善现当知，以诸如来、应、正等觉，知依如是甚深般若波罗蜜多，觉一切法皆无作用、无所成办，于一切时供养恭敬、尊重赞叹、摄受、护持曾无间断，故名真实知恩、报恩。复次，善现，一切如来、应、正等觉无不皆依甚深般若波罗蜜多，于一切法无作、无成、无生智转，复能知此无转因缘，是故应知甚深般若波罗蜜多，能生如来、应、正等觉，亦能如实示世间相。</w:t>
      </w:r>
    </w:p>
    <w:p w:rsidR="00E9122E" w:rsidRDefault="00E9122E" w:rsidP="00381820">
      <w:pPr>
        <w:rPr>
          <w:rFonts w:hint="eastAsia"/>
          <w:b/>
        </w:rPr>
      </w:pPr>
    </w:p>
    <w:p w:rsidR="00E9122E" w:rsidRDefault="00E9122E" w:rsidP="00381820">
      <w:pPr>
        <w:rPr>
          <w:rFonts w:hint="eastAsia"/>
          <w:b/>
        </w:rPr>
      </w:pPr>
    </w:p>
    <w:p w:rsidR="00E9122E" w:rsidRDefault="00E9122E" w:rsidP="00381820">
      <w:pPr>
        <w:rPr>
          <w:rFonts w:hint="eastAsia"/>
          <w:b/>
        </w:rPr>
      </w:pPr>
    </w:p>
    <w:p w:rsidR="00E9122E" w:rsidRPr="00E9122E" w:rsidRDefault="00E9122E" w:rsidP="00381820">
      <w:pPr>
        <w:rPr>
          <w:b/>
        </w:rPr>
      </w:pPr>
    </w:p>
    <w:p w:rsidR="00381820" w:rsidRDefault="00381820" w:rsidP="00381820">
      <w:pPr>
        <w:rPr>
          <w:rFonts w:hint="eastAsia"/>
        </w:rPr>
      </w:pPr>
      <w:r>
        <w:rPr>
          <w:rFonts w:hint="eastAsia"/>
        </w:rPr>
        <w:t>尔时，善现便白佛言：如来常说一切法性无生无起、无知无见，如何可说甚深般若波罗蜜多，能生如来、应、正等觉，亦能如实示世间相？</w:t>
      </w:r>
    </w:p>
    <w:p w:rsidR="00E9122E" w:rsidRDefault="00E9122E" w:rsidP="00381820"/>
    <w:p w:rsidR="00381820" w:rsidRDefault="00381820" w:rsidP="00381820">
      <w:pPr>
        <w:rPr>
          <w:rFonts w:hint="eastAsia"/>
        </w:rPr>
      </w:pPr>
      <w:r>
        <w:rPr>
          <w:rFonts w:hint="eastAsia"/>
        </w:rPr>
        <w:t>佛告善现：如是，如是，如汝所说，一切法性无生无起、无知无见。云何法性无生无起、无知无见？以一切法空无所有、无所依止、无所系属，由此因缘无生无起、无知无见。善现当知，甚深般若波罗蜜多虽能生佛示世间相，而无所生亦无所示。善现当知，甚深般若波罗蜜多不见色、受、想、行、识故，名示色、受、想、行、识相。</w:t>
      </w:r>
    </w:p>
    <w:p w:rsidR="00E9122E" w:rsidRDefault="00E9122E" w:rsidP="00381820"/>
    <w:p w:rsidR="00381820" w:rsidRDefault="00381820" w:rsidP="00381820">
      <w:r>
        <w:rPr>
          <w:rFonts w:hint="eastAsia"/>
        </w:rPr>
        <w:t>具寿善现便白佛言：云何般若波罗蜜多不见色、受、想、行、识故，名示色、受、想、行、识相？</w:t>
      </w:r>
    </w:p>
    <w:p w:rsidR="00381820" w:rsidRDefault="00381820" w:rsidP="00381820">
      <w:pPr>
        <w:rPr>
          <w:rFonts w:hint="eastAsia"/>
        </w:rPr>
      </w:pPr>
      <w:r>
        <w:rPr>
          <w:rFonts w:hint="eastAsia"/>
        </w:rPr>
        <w:t>佛告善现：由此般若波罗蜜多不缘诸色、受、想、行、识而起于识，名不见色、受、想、行、识，由不见故，名示色、受、想、行、识相。由如是义，甚深般若波罗蜜多能示世间诸法实相。复次，善现，甚深般若波罗蜜多能示如来、应、正等觉世间空故、离、净、寂故，说名能示世间实相，以诸世间无不皆以空、离、净、寂为实相故。</w:t>
      </w:r>
    </w:p>
    <w:p w:rsidR="00E9122E" w:rsidRDefault="00E9122E" w:rsidP="00381820"/>
    <w:p w:rsidR="00381820" w:rsidRDefault="00381820" w:rsidP="00381820">
      <w:r>
        <w:rPr>
          <w:rFonts w:hint="eastAsia"/>
        </w:rPr>
        <w:t>尔时，善现便白佛言：甚深般若波罗蜜多为大事故出现世间，为不可思议事故、不可称量事故、无数量事故、无等等事故出现世间。</w:t>
      </w:r>
    </w:p>
    <w:p w:rsidR="00381820" w:rsidRDefault="00381820" w:rsidP="00381820">
      <w:r>
        <w:rPr>
          <w:rFonts w:hint="eastAsia"/>
        </w:rPr>
        <w:t>佛告善现：如是，如是，如汝所说。善现，云何甚深般若波罗蜜多为大事故出现世间？谓诸如来、应、正等觉，皆以济拔一切有情无时暂舍而为大事，甚深般若波罗蜜多为此事故出现世间。</w:t>
      </w:r>
    </w:p>
    <w:p w:rsidR="00381820" w:rsidRDefault="00381820" w:rsidP="00381820">
      <w:pPr>
        <w:rPr>
          <w:rFonts w:hint="eastAsia"/>
        </w:rPr>
      </w:pPr>
      <w:r>
        <w:rPr>
          <w:rFonts w:hint="eastAsia"/>
        </w:rPr>
        <w:t>善现，云何甚深般若波罗蜜多为不可思议事故、不可称量事故、无数量事故、无等等事故出现世间？谓诸如来、应、正等觉所有佛性、如来性、自然觉性、一切智性，皆不可思议、不可称量、无数量、无等等，甚深般若波罗蜜多，为此事故出现世间。</w:t>
      </w:r>
    </w:p>
    <w:p w:rsidR="00E9122E" w:rsidRDefault="00E9122E" w:rsidP="00381820"/>
    <w:p w:rsidR="00381820" w:rsidRDefault="00381820" w:rsidP="00381820">
      <w:r>
        <w:rPr>
          <w:rFonts w:hint="eastAsia"/>
        </w:rPr>
        <w:t>具寿善现复白佛言：为但如来、应、正等觉所有佛性、如来性、自然觉性、一切智性，不可思议、不可称量、无数量、无等等；为色、受、想、行、识乃至一切法，亦不可思议、不可称量、无数量、无等等？</w:t>
      </w:r>
    </w:p>
    <w:p w:rsidR="00381820" w:rsidRDefault="00381820" w:rsidP="00381820">
      <w:r>
        <w:rPr>
          <w:rFonts w:hint="eastAsia"/>
        </w:rPr>
        <w:t>佛告善现：非但如来、应、正等觉所有佛性、如来性、自然觉性、一切智性，不可思议、不可称量、无数量、无等等；色、受、想、行、识乃至一切法，亦不可思议、不可称量、无数量、无等等。所以者何？于一切法真实性中，心及心所皆不可得。</w:t>
      </w:r>
    </w:p>
    <w:p w:rsidR="00381820" w:rsidRDefault="00381820" w:rsidP="00381820">
      <w:pPr>
        <w:rPr>
          <w:rFonts w:hint="eastAsia"/>
        </w:rPr>
      </w:pPr>
      <w:r>
        <w:rPr>
          <w:rFonts w:hint="eastAsia"/>
        </w:rPr>
        <w:t>善现当知，诸所有色、受、想、行、识及一切法皆不可施设故，不可思议、不可称量、无数量、无等等。何以故？如是诸法无自性故、不可得故、自性空故。复次，善现，诸所有色、受、想、行、识及一切法皆不可得故，不可思议、不可称量、无数量、无等等。何以故？如是诸法无限量故、无所有故、自性空故。复次，善现，诸所有色、受、想、行、识及一切法皆无限量故，不可思议、不可称量、无数量、无等等。</w:t>
      </w: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/>
    <w:p w:rsidR="00E9122E" w:rsidRDefault="00381820" w:rsidP="00381820">
      <w:pPr>
        <w:rPr>
          <w:rFonts w:hint="eastAsia"/>
        </w:rPr>
      </w:pPr>
      <w:r>
        <w:rPr>
          <w:rFonts w:hint="eastAsia"/>
        </w:rPr>
        <w:t>具寿善现便白佛言：何因缘故，诸所有色、受、想、行、识及一切法皆无限量？</w:t>
      </w:r>
    </w:p>
    <w:p w:rsidR="00381820" w:rsidRDefault="00381820" w:rsidP="00381820">
      <w:r>
        <w:rPr>
          <w:rFonts w:hint="eastAsia"/>
        </w:rPr>
        <w:t>佛告善现：于意云何？虚空为有心、心所法能限量不？</w:t>
      </w:r>
    </w:p>
    <w:p w:rsidR="00381820" w:rsidRDefault="00381820" w:rsidP="00381820">
      <w:r>
        <w:rPr>
          <w:rFonts w:hint="eastAsia"/>
        </w:rPr>
        <w:t>善现对曰：不也，世尊。</w:t>
      </w:r>
    </w:p>
    <w:p w:rsidR="00381820" w:rsidRDefault="00381820" w:rsidP="00381820">
      <w:r>
        <w:rPr>
          <w:rFonts w:hint="eastAsia"/>
        </w:rPr>
        <w:t>佛告善现：诸所有色、受、想、行、识及一切法亦复如是，自性空故，心、心所法不能限量。由此因缘，诸所有色、受、想、行、识及一切法无限量故，皆不可思议、不可称量、无数量、无等等。善现当知，以一切法皆不可思议、不可称量、无数量、无等等故，一切如来、应、正等觉所有佛法、如来法、自然觉法、一切智法亦不可思议、不可称量、无数量、无等等。</w:t>
      </w:r>
    </w:p>
    <w:p w:rsidR="00381820" w:rsidRDefault="00381820" w:rsidP="00381820">
      <w:pPr>
        <w:rPr>
          <w:rFonts w:hint="eastAsia"/>
        </w:rPr>
      </w:pPr>
      <w:r>
        <w:rPr>
          <w:rFonts w:hint="eastAsia"/>
        </w:rPr>
        <w:t>善现当知，如是诸法皆不可思议，思议灭故；不可称量，称量灭故；无数量，数量灭故；无等等，等等灭故。善现当知，如是诸法皆不可思议，过思议故；不可称量，过称量故；无数量，过数量故；无等等，过等等故。善现当知，不可思议、不可称量、无数量、无等等者，但有增语都无真实。善现当知，不可思议、不可称量、无数量、无等等者，皆如虚空都无所有。由此因缘，一切如来、应、正等觉所有佛法、如来法、自然觉法、一切智法，皆不可思议、不可称量、无数量、无等等；声闻、独觉、世间天、人、阿素洛等，皆悉不能思议、称量、数量、等等此诸法故。</w:t>
      </w:r>
    </w:p>
    <w:p w:rsidR="00E9122E" w:rsidRDefault="00E9122E" w:rsidP="00381820"/>
    <w:p w:rsidR="00381820" w:rsidRDefault="00381820" w:rsidP="00381820">
      <w:pPr>
        <w:rPr>
          <w:rFonts w:hint="eastAsia"/>
        </w:rPr>
      </w:pPr>
      <w:r>
        <w:rPr>
          <w:rFonts w:hint="eastAsia"/>
        </w:rPr>
        <w:t>如来说此不可思议、不可称量、无数量、无等等法时，会中有五百苾刍、二十苾刍尼，诸漏永尽心得解脱；复有六万邬波索迦、三万邬波斯迦，于诸法中远离尘垢生净法眼；复有二十菩萨摩诃萨得无生法忍，世尊记彼于贤劫中当得作佛度有情众。</w:t>
      </w: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/>
    <w:p w:rsidR="00381820" w:rsidRDefault="00381820" w:rsidP="00381820">
      <w:r>
        <w:rPr>
          <w:rFonts w:hint="eastAsia"/>
        </w:rPr>
        <w:t>尔时，善现复白佛言：甚深般若波罗蜜多实为大事出世间不？</w:t>
      </w:r>
    </w:p>
    <w:p w:rsidR="00381820" w:rsidRPr="00E9122E" w:rsidRDefault="00381820" w:rsidP="00381820">
      <w:pPr>
        <w:rPr>
          <w:rFonts w:hint="eastAsia"/>
          <w:b/>
        </w:rPr>
      </w:pPr>
      <w:r w:rsidRPr="00E9122E">
        <w:rPr>
          <w:rFonts w:hint="eastAsia"/>
          <w:b/>
        </w:rPr>
        <w:t>佛告善现：如是，如是，甚深般若波罗蜜多实为大事出于世间。所以者何？甚深般若波罗蜜多具能成办一切智地，若声闻地、若独觉地皆在此摄。</w:t>
      </w:r>
    </w:p>
    <w:p w:rsidR="00E9122E" w:rsidRDefault="00E9122E" w:rsidP="00381820"/>
    <w:p w:rsidR="00381820" w:rsidRDefault="00381820" w:rsidP="00381820">
      <w:pPr>
        <w:rPr>
          <w:rFonts w:hint="eastAsia"/>
        </w:rPr>
      </w:pPr>
      <w:r>
        <w:rPr>
          <w:rFonts w:hint="eastAsia"/>
        </w:rPr>
        <w:t>善现当知，如刹帝利灌顶大王，威德自在降伏一切，以诸国事付嘱大臣，端拱无为安隐受乐；如来亦尔，为大法王，威德自在降伏一切，以诸佛法、若独觉法、若声闻法，悉皆付嘱甚深般若波罗蜜多，普令成办。是故，善现，甚深般若波罗蜜多实为大事出于世间。</w:t>
      </w:r>
    </w:p>
    <w:p w:rsidR="00E9122E" w:rsidRDefault="00E9122E" w:rsidP="00381820"/>
    <w:p w:rsidR="00381820" w:rsidRPr="00E9122E" w:rsidRDefault="00381820" w:rsidP="00381820">
      <w:pPr>
        <w:rPr>
          <w:rFonts w:hint="eastAsia"/>
          <w:b/>
        </w:rPr>
      </w:pPr>
      <w:r w:rsidRPr="00E9122E">
        <w:rPr>
          <w:rFonts w:hint="eastAsia"/>
          <w:b/>
        </w:rPr>
        <w:t>善现当知，甚深般若波罗蜜多不为摄受执著色故乃至识故出于世间，不为摄受执著预流果故乃至一切智智故出于世间。</w:t>
      </w:r>
    </w:p>
    <w:p w:rsidR="00E9122E" w:rsidRDefault="00E9122E" w:rsidP="00381820"/>
    <w:p w:rsidR="00E9122E" w:rsidRPr="00E9122E" w:rsidRDefault="00381820" w:rsidP="00381820">
      <w:pPr>
        <w:rPr>
          <w:rFonts w:hint="eastAsia"/>
          <w:b/>
          <w:color w:val="FF0000"/>
        </w:rPr>
      </w:pPr>
      <w:r w:rsidRPr="00E9122E">
        <w:rPr>
          <w:rFonts w:hint="eastAsia"/>
          <w:b/>
          <w:color w:val="FF0000"/>
        </w:rPr>
        <w:t>具寿善现便白佛言：云何般若波罗蜜多亦不为摄受执著一切智智故出于世间？</w:t>
      </w:r>
    </w:p>
    <w:p w:rsidR="00381820" w:rsidRPr="00E9122E" w:rsidRDefault="00381820" w:rsidP="00381820">
      <w:pPr>
        <w:rPr>
          <w:b/>
          <w:color w:val="FF0000"/>
        </w:rPr>
      </w:pPr>
      <w:r w:rsidRPr="00E9122E">
        <w:rPr>
          <w:rFonts w:hint="eastAsia"/>
          <w:b/>
          <w:color w:val="FF0000"/>
        </w:rPr>
        <w:t>佛言：善现，于意云何？汝颇见有阿罗汉果可摄受执著不？</w:t>
      </w:r>
    </w:p>
    <w:p w:rsidR="00381820" w:rsidRPr="00E9122E" w:rsidRDefault="00381820" w:rsidP="00381820">
      <w:pPr>
        <w:rPr>
          <w:b/>
          <w:color w:val="FF0000"/>
        </w:rPr>
      </w:pPr>
      <w:r w:rsidRPr="00E9122E">
        <w:rPr>
          <w:rFonts w:hint="eastAsia"/>
          <w:b/>
          <w:color w:val="FF0000"/>
        </w:rPr>
        <w:t>善现对曰：不也，世尊。我不见有阿罗汉果可于其中摄受执著。</w:t>
      </w:r>
    </w:p>
    <w:p w:rsidR="00381820" w:rsidRDefault="00381820" w:rsidP="00381820">
      <w:pPr>
        <w:rPr>
          <w:rFonts w:hint="eastAsia"/>
          <w:b/>
          <w:color w:val="FF0000"/>
        </w:rPr>
      </w:pPr>
      <w:r w:rsidRPr="00E9122E">
        <w:rPr>
          <w:rFonts w:hint="eastAsia"/>
          <w:b/>
          <w:color w:val="FF0000"/>
        </w:rPr>
        <w:t>佛言：善现，善哉！善哉！我亦不见有如来法可于其中摄受执著。是故，善现，甚深般若波罗蜜多亦不为摄受执著一切智智故出于世间。</w:t>
      </w:r>
    </w:p>
    <w:p w:rsidR="00E9122E" w:rsidRPr="00E9122E" w:rsidRDefault="00E9122E" w:rsidP="00381820">
      <w:pPr>
        <w:rPr>
          <w:b/>
          <w:color w:val="FF0000"/>
        </w:rPr>
      </w:pPr>
    </w:p>
    <w:p w:rsidR="00381820" w:rsidRDefault="00381820" w:rsidP="00381820">
      <w:pPr>
        <w:rPr>
          <w:rFonts w:hint="eastAsia"/>
        </w:rPr>
      </w:pPr>
      <w:r>
        <w:rPr>
          <w:rFonts w:hint="eastAsia"/>
        </w:rPr>
        <w:t>尔时，欲界梵世天子俱白佛言：如是般若波罗蜜多最为甚深，难见难觉极难信解。若诸有情曾于过去无量佛所，发弘誓愿、多种善根乃能信解。假使三千大千世界诸有情类，一切皆成随信行等，彼有情类若经一劫若一劫余修自地行，不如有人一日于此甚深般若波罗蜜多忍乐、思惟、称量、观察，所获功德胜彼无量。</w:t>
      </w:r>
    </w:p>
    <w:p w:rsidR="00E9122E" w:rsidRPr="00E9122E" w:rsidRDefault="00E9122E" w:rsidP="00381820"/>
    <w:p w:rsidR="00381820" w:rsidRDefault="00381820" w:rsidP="00381820">
      <w:pPr>
        <w:rPr>
          <w:rFonts w:hint="eastAsia"/>
        </w:rPr>
      </w:pPr>
      <w:r>
        <w:rPr>
          <w:rFonts w:hint="eastAsia"/>
        </w:rPr>
        <w:t>尔时，佛告诸天子言：如是，如是，如汝所说。天子当知，若善男子、善女人等，闻甚深般若波罗蜜多疾得涅槃，胜前所说随信行等若经一劫若一劫余修自地行，况忍乐等！</w:t>
      </w:r>
    </w:p>
    <w:p w:rsidR="00E9122E" w:rsidRDefault="00E9122E" w:rsidP="00381820"/>
    <w:p w:rsidR="00381820" w:rsidRDefault="00381820" w:rsidP="00381820">
      <w:pPr>
        <w:rPr>
          <w:rFonts w:hint="eastAsia"/>
        </w:rPr>
      </w:pPr>
      <w:r>
        <w:rPr>
          <w:rFonts w:hint="eastAsia"/>
        </w:rPr>
        <w:t>时，诸天子闻佛所说，欢喜踊跃顶礼如来，右绕三匝辞退还宫，去众未远忽然不现，随所属界各住本宫，劝进诸天修殊胜行。</w:t>
      </w: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>
      <w:pPr>
        <w:rPr>
          <w:rFonts w:hint="eastAsia"/>
        </w:rPr>
      </w:pPr>
    </w:p>
    <w:p w:rsidR="00E9122E" w:rsidRDefault="00E9122E" w:rsidP="00381820"/>
    <w:p w:rsidR="00381820" w:rsidRDefault="00381820" w:rsidP="00381820">
      <w:pPr>
        <w:rPr>
          <w:rFonts w:hint="eastAsia"/>
        </w:rPr>
      </w:pPr>
      <w:r>
        <w:rPr>
          <w:rFonts w:hint="eastAsia"/>
        </w:rPr>
        <w:t>具寿善现便白佛言：若诸菩萨能于般若波罗蜜多深生信解，从何处没来生此间？</w:t>
      </w:r>
    </w:p>
    <w:p w:rsidR="00E9122E" w:rsidRDefault="00E9122E" w:rsidP="00381820"/>
    <w:p w:rsidR="00381820" w:rsidRDefault="00381820" w:rsidP="00381820">
      <w:pPr>
        <w:rPr>
          <w:rFonts w:hint="eastAsia"/>
        </w:rPr>
      </w:pPr>
      <w:r>
        <w:rPr>
          <w:rFonts w:hint="eastAsia"/>
        </w:rPr>
        <w:t>佛告善现：若诸菩萨闻深般若波罗蜜多，能生信解不疑不闷，乐见、乐闻、忆念、思惟甚深义趣，常乐随逐能说法者，如犊随母曾无暂离，乃至未得甚深般若波罗蜜多相应义趣究竟通利能为他说，终不远离甚深般若波罗蜜多及说法师经须臾顷，是诸菩萨从人中没来生此间，依宿胜因能成是事。</w:t>
      </w:r>
    </w:p>
    <w:p w:rsidR="00E9122E" w:rsidRDefault="00E9122E" w:rsidP="00381820"/>
    <w:p w:rsidR="00381820" w:rsidRDefault="00381820" w:rsidP="00381820">
      <w:pPr>
        <w:rPr>
          <w:rFonts w:hint="eastAsia"/>
        </w:rPr>
      </w:pPr>
      <w:r>
        <w:rPr>
          <w:rFonts w:hint="eastAsia"/>
        </w:rPr>
        <w:t>尔时，善现复白佛言：颇有菩萨成就如是殊胜功德，承事供养他方佛已，从彼处没来生此耶？</w:t>
      </w:r>
    </w:p>
    <w:p w:rsidR="00E9122E" w:rsidRDefault="00E9122E" w:rsidP="00381820"/>
    <w:p w:rsidR="00381820" w:rsidRDefault="00381820" w:rsidP="00381820">
      <w:pPr>
        <w:rPr>
          <w:rFonts w:hint="eastAsia"/>
        </w:rPr>
      </w:pPr>
      <w:r>
        <w:rPr>
          <w:rFonts w:hint="eastAsia"/>
        </w:rPr>
        <w:t>佛告善现：有诸菩萨成就如是殊胜功德，承事供养他方佛已，从彼处没来生此间。</w:t>
      </w:r>
    </w:p>
    <w:p w:rsidR="00E9122E" w:rsidRDefault="00E9122E" w:rsidP="00381820"/>
    <w:p w:rsidR="00381820" w:rsidRDefault="00381820" w:rsidP="00381820">
      <w:pPr>
        <w:rPr>
          <w:rFonts w:hint="eastAsia"/>
        </w:rPr>
      </w:pPr>
      <w:r>
        <w:rPr>
          <w:rFonts w:hint="eastAsia"/>
        </w:rPr>
        <w:t>复次，善现，有诸菩萨成就如是殊胜功德，先世已于喜足天上，承事供养慈氏菩萨，闻深般若波罗蜜多，请问其中甚深义趣，从彼处没来生此间。</w:t>
      </w:r>
    </w:p>
    <w:p w:rsidR="00E9122E" w:rsidRDefault="00E9122E" w:rsidP="00381820"/>
    <w:p w:rsidR="00B42F10" w:rsidRPr="00EB56DE" w:rsidRDefault="00381820" w:rsidP="00381820">
      <w:pPr>
        <w:rPr>
          <w:b/>
        </w:rPr>
      </w:pPr>
      <w:r w:rsidRPr="00EB56DE">
        <w:rPr>
          <w:rFonts w:hint="eastAsia"/>
          <w:b/>
        </w:rPr>
        <w:t>复次，善现，有诸菩萨先世虽闻甚深般若波罗蜜多，而于其中不能请问甚深义趣，今生人中，闻说般若波罗蜜多，疑惑、迷闷、难可开悟。所以者何？不了义者心多疑惑、迷闷、难喻。复次，善现，有诸菩萨先世虽闻甚深般若波罗蜜多，亦曾请问其中义趣，或经一日乃至五日，而不精进如说修行。今生人中，闻说如是甚深般若波罗蜜多，虽经少时，其心坚固无能坏者，若离般若波罗蜜多及说法师请问深义，寻便退失。所以者何？此诸菩萨虽于前世得闻般若波罗蜜多，亦能请问甚深义趣，而不精进如说修行故，于今生于深般若波罗蜜多，或时乐闻或时不乐，或时坚固或时退失，其心轻动进退非恒，如堵罗绵随风飘转。如是菩萨新学大乘，虽有信心而不坚净，于深般若波罗蜜多不能长时信乐随转，于二乘地或当堕一。</w:t>
      </w:r>
    </w:p>
    <w:sectPr w:rsidR="00B42F10" w:rsidRPr="00EB56DE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38D1" w:rsidRDefault="00F538D1" w:rsidP="00853D34">
      <w:r>
        <w:separator/>
      </w:r>
    </w:p>
  </w:endnote>
  <w:endnote w:type="continuationSeparator" w:id="0">
    <w:p w:rsidR="00F538D1" w:rsidRDefault="00F538D1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E65871">
        <w:pPr>
          <w:pStyle w:val="a4"/>
          <w:jc w:val="right"/>
        </w:pPr>
        <w:fldSimple w:instr=" PAGE   \* MERGEFORMAT ">
          <w:r w:rsidR="00EB56DE" w:rsidRPr="00EB56DE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38D1" w:rsidRDefault="00F538D1" w:rsidP="00853D34">
      <w:r>
        <w:separator/>
      </w:r>
    </w:p>
  </w:footnote>
  <w:footnote w:type="continuationSeparator" w:id="0">
    <w:p w:rsidR="00F538D1" w:rsidRDefault="00F538D1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6DE" w:rsidRDefault="00EB56DE" w:rsidP="00B42F10">
    <w:pPr>
      <w:jc w:val="center"/>
      <w:rPr>
        <w:rFonts w:ascii="黑体" w:eastAsia="黑体" w:hAnsi="黑体" w:hint="eastAsia"/>
        <w:sz w:val="32"/>
        <w:szCs w:val="32"/>
      </w:rPr>
    </w:pPr>
    <w:r w:rsidRPr="00EB56DE">
      <w:rPr>
        <w:rFonts w:ascii="黑体" w:eastAsia="黑体" w:hAnsi="黑体" w:hint="eastAsia"/>
        <w:sz w:val="32"/>
        <w:szCs w:val="32"/>
      </w:rPr>
      <w:t>不为摄受执著一切智智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26A78" w:rsidRPr="00A26A78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33DAF" w:rsidP="00833DAF">
    <w:pPr>
      <w:pStyle w:val="a3"/>
      <w:rPr>
        <w:rFonts w:ascii="黑体" w:eastAsia="黑体" w:hAnsi="黑体"/>
      </w:rPr>
    </w:pPr>
    <w:r w:rsidRPr="00833DAF">
      <w:rPr>
        <w:rFonts w:ascii="黑体" w:eastAsia="黑体" w:hAnsi="黑体" w:hint="eastAsia"/>
      </w:rPr>
      <w:t>五分</w:t>
    </w:r>
    <w:r w:rsidR="00E9122E">
      <w:rPr>
        <w:rFonts w:ascii="黑体" w:eastAsia="黑体" w:hAnsi="黑体" w:hint="eastAsia"/>
      </w:rPr>
      <w:t xml:space="preserve"> </w:t>
    </w:r>
    <w:r w:rsidRPr="00833DAF">
      <w:rPr>
        <w:rFonts w:ascii="黑体" w:eastAsia="黑体" w:hAnsi="黑体" w:hint="eastAsia"/>
      </w:rPr>
      <w:t>甚深相品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5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0D10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1820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C5951"/>
    <w:rsid w:val="004D50CD"/>
    <w:rsid w:val="004D52AF"/>
    <w:rsid w:val="004D6B69"/>
    <w:rsid w:val="004E2142"/>
    <w:rsid w:val="004E2705"/>
    <w:rsid w:val="004E3909"/>
    <w:rsid w:val="004E7E9C"/>
    <w:rsid w:val="004F3E03"/>
    <w:rsid w:val="004F6A92"/>
    <w:rsid w:val="004F6AF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5725"/>
    <w:rsid w:val="00571CDD"/>
    <w:rsid w:val="005858E0"/>
    <w:rsid w:val="0058594D"/>
    <w:rsid w:val="00594B40"/>
    <w:rsid w:val="00595118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5360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490"/>
    <w:rsid w:val="007F2C5F"/>
    <w:rsid w:val="00801921"/>
    <w:rsid w:val="008050A4"/>
    <w:rsid w:val="008074B5"/>
    <w:rsid w:val="00812305"/>
    <w:rsid w:val="00816AAC"/>
    <w:rsid w:val="008214AE"/>
    <w:rsid w:val="00833DAF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0915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26A78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0AE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4867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246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3D66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C664F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2DC0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871"/>
    <w:rsid w:val="00E65EF1"/>
    <w:rsid w:val="00E763D8"/>
    <w:rsid w:val="00E77AC0"/>
    <w:rsid w:val="00E81EA4"/>
    <w:rsid w:val="00E8760F"/>
    <w:rsid w:val="00E9003A"/>
    <w:rsid w:val="00E9122E"/>
    <w:rsid w:val="00E939A7"/>
    <w:rsid w:val="00E97435"/>
    <w:rsid w:val="00EA6E04"/>
    <w:rsid w:val="00EB56DE"/>
    <w:rsid w:val="00EC4032"/>
    <w:rsid w:val="00ED665B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47DE9"/>
    <w:rsid w:val="00F5072A"/>
    <w:rsid w:val="00F52324"/>
    <w:rsid w:val="00F538D1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5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634</Words>
  <Characters>3620</Characters>
  <Application>Microsoft Office Word</Application>
  <DocSecurity>0</DocSecurity>
  <Lines>30</Lines>
  <Paragraphs>8</Paragraphs>
  <ScaleCrop>false</ScaleCrop>
  <Company/>
  <LinksUpToDate>false</LinksUpToDate>
  <CharactersWithSpaces>4246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331</cp:revision>
  <dcterms:created xsi:type="dcterms:W3CDTF">2023-06-23T04:37:00Z</dcterms:created>
  <dcterms:modified xsi:type="dcterms:W3CDTF">2023-09-13T03:08:00Z</dcterms:modified>
</cp:coreProperties>
</file>