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AA5CD2" w:rsidRDefault="00AA5CD2" w:rsidP="00AA5CD2">
      <w:pPr>
        <w:rPr>
          <w:rFonts w:hint="eastAsia"/>
        </w:rPr>
      </w:pPr>
      <w:r>
        <w:rPr>
          <w:rFonts w:hint="eastAsia"/>
        </w:rPr>
        <w:t>复次，善现，甚深般若波罗蜜多书写等时，多诸魔事为作留难。菩萨应觉，觉已精勤，正念正知，方便远离。</w:t>
      </w:r>
    </w:p>
    <w:p w:rsidR="007A2742" w:rsidRDefault="007A2742" w:rsidP="00AA5CD2"/>
    <w:p w:rsidR="00AA5CD2" w:rsidRDefault="00AA5CD2" w:rsidP="00AA5CD2">
      <w:pPr>
        <w:rPr>
          <w:rFonts w:hint="eastAsia"/>
        </w:rPr>
      </w:pPr>
      <w:r>
        <w:rPr>
          <w:rFonts w:hint="eastAsia"/>
        </w:rPr>
        <w:t>尔时，善现便白佛言：如是，世尊。如是，善逝。甚深般若波罗蜜多书写等时多诸留难。譬如无价大宝神珠，难得、具能、多诸怨贼；如是般若波罗蜜多理趣甚深具胜功德，诸菩萨众书写等时，多有恶魔为作留难，虽有乐欲而不能成。所以者何？有愚痴者为魔所魅，新学大乘善男子等于深般若波罗蜜多书写等时，为作留难。</w:t>
      </w:r>
    </w:p>
    <w:p w:rsidR="007A2742" w:rsidRDefault="007A2742" w:rsidP="00AA5CD2"/>
    <w:p w:rsidR="00AA5CD2" w:rsidRDefault="00AA5CD2" w:rsidP="00AA5CD2">
      <w:r>
        <w:rPr>
          <w:rFonts w:hint="eastAsia"/>
        </w:rPr>
        <w:t>佛告善现：如是，如是，有愚痴者福慧薄劣，于广大法心不信乐，新学大乘善男子等于深般若波罗蜜多书写等时，为作留难。于当来世有愚痴者福慧薄劣，自于般若波罗蜜多不能信乐，见他于彼书写等时，承魔威力为作障碍，当知彼类获罪无边，多劫轮回受诸剧苦。</w:t>
      </w:r>
    </w:p>
    <w:p w:rsidR="00AA5CD2" w:rsidRDefault="00AA5CD2" w:rsidP="00AA5CD2"/>
    <w:p w:rsidR="00AA5CD2" w:rsidRDefault="00AA5CD2" w:rsidP="00AA5CD2">
      <w:pPr>
        <w:rPr>
          <w:rFonts w:hint="eastAsia"/>
        </w:rPr>
      </w:pPr>
      <w:r>
        <w:rPr>
          <w:rFonts w:hint="eastAsia"/>
        </w:rPr>
        <w:t>复次，善现，若诸菩萨于深般若波罗蜜多书写等时无魔事者，当知皆是佛威神力。所以者何？恶魔眷属虽勤方便，欲障般若波罗蜜多，而诸如来、应、正等觉亦勤方便，护念摄受，令书写等无诸留难。</w:t>
      </w:r>
    </w:p>
    <w:p w:rsidR="007A2742" w:rsidRDefault="007A2742" w:rsidP="00AA5CD2"/>
    <w:p w:rsidR="00AA5CD2" w:rsidRDefault="00AA5CD2" w:rsidP="00AA5CD2">
      <w:pPr>
        <w:rPr>
          <w:rFonts w:hint="eastAsia"/>
        </w:rPr>
      </w:pPr>
      <w:r>
        <w:rPr>
          <w:rFonts w:hint="eastAsia"/>
        </w:rPr>
        <w:t>复次，善现，譬如女人多有诸子，或五或十乃至百千，其母得病，诸子各别勤求医药，咸作是念：‘云何令我母病除愈，命无障难身名不灭，久住安乐苦受不生，诸妙乐具咸归我母？所以者何？生育我等，示世间事，甚大艰辛。’作是念已，竞设方便，求安隐事覆护母身，勿为蚊虻、蛇蝎、风雨、人非人等非爱所触，勤加修饰令离众病，六根清净无诸忧苦。复以种种上妙乐具，供养恭敬而作是言：‘我母慈悲生育我等，诲示一切世间事业，我等岂得不报母恩？’如是如来、应、正等觉，常以种种善巧方便，护念般若波罗蜜多。若有受持读诵、修习思惟、演说或书写者，如来亦以种种方便，勤加护念令无损恼。十方现在余世界中，一切如来、应、正等觉哀愍利乐诸有情者，亦以种种善巧方便，护念般若波罗蜜多，令诸恶魔不能毁灭，久住利乐一切世间。所以者何？甚深般若波罗蜜多能生如来、应、正等觉，能正显了一切智智，能示世间诸法实相，一切智智亦从彼生。</w:t>
      </w:r>
    </w:p>
    <w:p w:rsidR="007A2742" w:rsidRDefault="007A2742" w:rsidP="00AA5CD2"/>
    <w:p w:rsidR="00AA5CD2" w:rsidRPr="007A2742" w:rsidRDefault="00AA5CD2" w:rsidP="00AA5CD2">
      <w:pPr>
        <w:rPr>
          <w:rFonts w:hint="eastAsia"/>
          <w:b/>
        </w:rPr>
      </w:pPr>
      <w:r w:rsidRPr="007A2742">
        <w:rPr>
          <w:rFonts w:hint="eastAsia"/>
          <w:b/>
        </w:rPr>
        <w:t>善现当知，三世诸佛皆依如是甚深般若波罗蜜多，精勤修学证得无上正等菩提。是故般若波罗蜜多能生如来、应、正等觉，能正显了一切智智，能示世间诸法实相。</w:t>
      </w:r>
    </w:p>
    <w:p w:rsidR="007A2742" w:rsidRDefault="007A2742" w:rsidP="00AA5CD2"/>
    <w:p w:rsidR="00AA5CD2" w:rsidRDefault="00AA5CD2" w:rsidP="00AA5CD2">
      <w:pPr>
        <w:rPr>
          <w:rFonts w:hint="eastAsia"/>
        </w:rPr>
      </w:pPr>
      <w:r>
        <w:rPr>
          <w:rFonts w:hint="eastAsia"/>
        </w:rPr>
        <w:t>尔时，善现便白佛言：云何般若波罗蜜多能示世间诸法实相？佛说何法名为世间？</w:t>
      </w:r>
    </w:p>
    <w:p w:rsidR="007A2742" w:rsidRDefault="007A2742" w:rsidP="00AA5CD2">
      <w:pPr>
        <w:rPr>
          <w:rFonts w:hint="eastAsia"/>
        </w:rPr>
      </w:pPr>
    </w:p>
    <w:p w:rsidR="007A2742" w:rsidRDefault="007A2742" w:rsidP="00AA5CD2">
      <w:pPr>
        <w:rPr>
          <w:rFonts w:hint="eastAsia"/>
        </w:rPr>
      </w:pPr>
    </w:p>
    <w:p w:rsidR="007A2742" w:rsidRDefault="007A2742" w:rsidP="00AA5CD2">
      <w:pPr>
        <w:rPr>
          <w:rFonts w:hint="eastAsia"/>
        </w:rPr>
      </w:pPr>
    </w:p>
    <w:p w:rsidR="007A2742" w:rsidRDefault="007A2742" w:rsidP="00AA5CD2">
      <w:pPr>
        <w:rPr>
          <w:rFonts w:hint="eastAsia"/>
        </w:rPr>
      </w:pPr>
    </w:p>
    <w:p w:rsidR="007A2742" w:rsidRDefault="007A2742" w:rsidP="00AA5CD2">
      <w:pPr>
        <w:rPr>
          <w:rFonts w:hint="eastAsia"/>
        </w:rPr>
      </w:pPr>
    </w:p>
    <w:p w:rsidR="007A2742" w:rsidRDefault="007A2742" w:rsidP="00AA5CD2">
      <w:pPr>
        <w:rPr>
          <w:rFonts w:hint="eastAsia"/>
        </w:rPr>
      </w:pPr>
    </w:p>
    <w:p w:rsidR="007A2742" w:rsidRDefault="007A2742" w:rsidP="00AA5CD2">
      <w:pPr>
        <w:rPr>
          <w:rFonts w:hint="eastAsia"/>
        </w:rPr>
      </w:pPr>
    </w:p>
    <w:p w:rsidR="007A2742" w:rsidRDefault="007A2742" w:rsidP="00AA5CD2">
      <w:pPr>
        <w:rPr>
          <w:rFonts w:hint="eastAsia"/>
        </w:rPr>
      </w:pPr>
    </w:p>
    <w:p w:rsidR="007A2742" w:rsidRDefault="007A2742" w:rsidP="00AA5CD2">
      <w:pPr>
        <w:rPr>
          <w:rFonts w:hint="eastAsia"/>
        </w:rPr>
      </w:pPr>
    </w:p>
    <w:p w:rsidR="007A2742" w:rsidRDefault="007A2742" w:rsidP="00AA5CD2">
      <w:pPr>
        <w:rPr>
          <w:rFonts w:hint="eastAsia"/>
        </w:rPr>
      </w:pPr>
    </w:p>
    <w:p w:rsidR="007A2742" w:rsidRDefault="007A2742" w:rsidP="00AA5CD2">
      <w:pPr>
        <w:rPr>
          <w:rFonts w:hint="eastAsia"/>
        </w:rPr>
      </w:pPr>
    </w:p>
    <w:p w:rsidR="007A2742" w:rsidRDefault="007A2742" w:rsidP="00AA5CD2"/>
    <w:p w:rsidR="00AA5CD2" w:rsidRDefault="00AA5CD2" w:rsidP="00AA5CD2">
      <w:r>
        <w:rPr>
          <w:rFonts w:hint="eastAsia"/>
        </w:rPr>
        <w:t>佛告善现：佛说五蕴名为世间。甚深般若波罗蜜多能示世间色等五蕴无变坏相，故说般若波罗蜜多能示世间诸法实相。所以者何？色等五蕴无自性故，说名为空、无相、无愿，即真法界，非空等法可有变坏，故说般若波罗蜜多能示世间诸法实相。</w:t>
      </w:r>
    </w:p>
    <w:p w:rsidR="00AA5CD2" w:rsidRDefault="00AA5CD2" w:rsidP="00AA5CD2">
      <w:r>
        <w:rPr>
          <w:rFonts w:hint="eastAsia"/>
        </w:rPr>
        <w:t>复次，善现，一切如来、应、正等觉皆依般若波罗蜜多，普能证知无量、无数、无边有情施设心行种种差别，故说般若波罗蜜多能示世间诸法实相。</w:t>
      </w:r>
    </w:p>
    <w:p w:rsidR="00AA5CD2" w:rsidRDefault="00AA5CD2" w:rsidP="00AA5CD2">
      <w:r>
        <w:rPr>
          <w:rFonts w:hint="eastAsia"/>
        </w:rPr>
        <w:t>复次，善现，一切如来、应、正等觉皆依般若波罗蜜多，如实证知无量无数无边有情：所有散心，由法性故，无散心性；所有略心，尽故、离故，无略心性；诸有贪心，由如实性，非有贪心；诸有瞋心，由如实性，非有瞋心；诸有痴心，由如实性，非有痴心；诸离贪心，离中非有；诸离瞋心，离中非有；诸离痴心，离中非有；所有广心，无增无减，亦非远离，已远离故，无广心性；所有大心，无来无去，亦无所住，无大心性；诸无量心，无生、无灭、无住、无异，无所依止，如太虚空，非无量心；诸无见心，无相可得故，离种种境故，非无见心；不可见心，非三眼境故，无心性故，非不可见心。由此等义，故说般若波罗蜜多能示世间诸法实相。</w:t>
      </w:r>
    </w:p>
    <w:p w:rsidR="00AA5CD2" w:rsidRDefault="00AA5CD2" w:rsidP="00AA5CD2">
      <w:r>
        <w:rPr>
          <w:rFonts w:hint="eastAsia"/>
        </w:rPr>
        <w:t>复次，善现，一切如来、应、正等觉皆依般若波罗蜜多，如实证知无量无数无边有情若出若没，谓如实知彼有情类心、心所法若出若没皆依色、受、想、行、识生。谓诸有情心、心所法：或有依色、受、想、行、识，执如来死后或有、或非有、或亦有亦非有、或非有非非有：‘此是谛实，余皆愚妄’；或有依色、受、想、行、识，执我及世间或常、或无常、或亦常亦无常、或非常非无常：‘此是谛实，余皆愚妄’；或有依色、受、想、行、识，执我及世间或有边、或无边、或亦有边亦无边、或非有边非无边：‘此是谛实，余皆愚妄’；或有依色、受、想、行、识，执命者即身或复异身：‘此是谛实，余皆愚妄’。如是，善现，一切如来、应、正等觉皆依般若波罗蜜多，如实证知无量无数无边有情若出若没。</w:t>
      </w:r>
    </w:p>
    <w:p w:rsidR="00AA5CD2" w:rsidRDefault="00AA5CD2" w:rsidP="00AA5CD2">
      <w:pPr>
        <w:rPr>
          <w:rFonts w:hint="eastAsia"/>
        </w:rPr>
      </w:pPr>
      <w:r>
        <w:rPr>
          <w:rFonts w:hint="eastAsia"/>
        </w:rPr>
        <w:t>复次，善现，一切如来、应、正等觉皆依般若波罗蜜多，如实证知无量无数无边有情若出若没，谓如实知诸所有色、受、想、行、识皆如真如无二无别。善现当知，如来真如即五蕴真如，五蕴真如即世间真如，世间真如即一切法真如，一切法真如即预流果真如，预流果真如即一来果真如，一来果真如即不还果真如，不还果真如即阿罗汉果真如，阿罗汉果真如即独觉菩提真如，独觉菩提真如即一切菩萨摩诃萨行真如，一切菩萨摩诃萨行真如即诸佛无上正等菩提真如，诸佛无上正等菩提真如即一切如来、应、正等觉真如，一切如来、应、正等觉真如即一切有情真如。善现当知，如是真如皆不相离，非一、非异、无尽、无二亦无二分、不可分别。</w:t>
      </w:r>
    </w:p>
    <w:p w:rsidR="007A2742" w:rsidRDefault="007A2742" w:rsidP="00AA5CD2"/>
    <w:p w:rsidR="00AA5CD2" w:rsidRDefault="00AA5CD2" w:rsidP="00AA5CD2">
      <w:pPr>
        <w:rPr>
          <w:rFonts w:hint="eastAsia"/>
          <w:b/>
        </w:rPr>
      </w:pPr>
      <w:r w:rsidRPr="007A2742">
        <w:rPr>
          <w:rFonts w:hint="eastAsia"/>
          <w:b/>
        </w:rPr>
        <w:t>善现当知，一切如来、应、正等觉皆依般若波罗蜜多，证一切法真如究竟，方得无上正等菩提。由斯故说甚深般若波罗蜜多，能生如来、应、正等觉，是如来母，能示如来、应、正等觉世间实相。善现当知，一切如来、应、正等觉皆依般若波罗蜜多，能如实觉诸法真如、不虚妄性、不变异性，由如实觉真如相故，说名如来、应、正等觉。</w:t>
      </w:r>
    </w:p>
    <w:p w:rsidR="007A2742" w:rsidRDefault="007A2742" w:rsidP="00AA5CD2">
      <w:pPr>
        <w:rPr>
          <w:rFonts w:hint="eastAsia"/>
          <w:b/>
        </w:rPr>
      </w:pPr>
    </w:p>
    <w:p w:rsidR="007A2742" w:rsidRDefault="007A2742" w:rsidP="00AA5CD2">
      <w:pPr>
        <w:rPr>
          <w:rFonts w:hint="eastAsia"/>
          <w:b/>
        </w:rPr>
      </w:pPr>
    </w:p>
    <w:p w:rsidR="007A2742" w:rsidRDefault="007A2742" w:rsidP="00AA5CD2">
      <w:pPr>
        <w:rPr>
          <w:rFonts w:hint="eastAsia"/>
          <w:b/>
        </w:rPr>
      </w:pPr>
    </w:p>
    <w:p w:rsidR="007A2742" w:rsidRDefault="007A2742" w:rsidP="00AA5CD2">
      <w:pPr>
        <w:rPr>
          <w:rFonts w:hint="eastAsia"/>
          <w:b/>
        </w:rPr>
      </w:pPr>
    </w:p>
    <w:p w:rsidR="007A2742" w:rsidRDefault="007A2742" w:rsidP="00AA5CD2">
      <w:pPr>
        <w:rPr>
          <w:rFonts w:hint="eastAsia"/>
          <w:b/>
        </w:rPr>
      </w:pPr>
    </w:p>
    <w:p w:rsidR="007A2742" w:rsidRDefault="007A2742" w:rsidP="00AA5CD2">
      <w:pPr>
        <w:rPr>
          <w:rFonts w:hint="eastAsia"/>
          <w:b/>
        </w:rPr>
      </w:pPr>
    </w:p>
    <w:p w:rsidR="007A2742" w:rsidRDefault="007A2742" w:rsidP="00AA5CD2">
      <w:pPr>
        <w:rPr>
          <w:rFonts w:hint="eastAsia"/>
          <w:b/>
        </w:rPr>
      </w:pPr>
    </w:p>
    <w:p w:rsidR="007A2742" w:rsidRDefault="007A2742" w:rsidP="00AA5CD2">
      <w:pPr>
        <w:rPr>
          <w:rFonts w:hint="eastAsia"/>
          <w:b/>
        </w:rPr>
      </w:pPr>
    </w:p>
    <w:p w:rsidR="007A2742" w:rsidRPr="007A2742" w:rsidRDefault="007A2742" w:rsidP="00AA5CD2">
      <w:pPr>
        <w:rPr>
          <w:b/>
        </w:rPr>
      </w:pPr>
    </w:p>
    <w:p w:rsidR="00AA5CD2" w:rsidRDefault="00AA5CD2" w:rsidP="00AA5CD2">
      <w:pPr>
        <w:rPr>
          <w:rFonts w:hint="eastAsia"/>
        </w:rPr>
      </w:pPr>
      <w:r>
        <w:rPr>
          <w:rFonts w:hint="eastAsia"/>
        </w:rPr>
        <w:t>具寿善现便白佛言：甚深般若波罗蜜多所证真如、不虚妄性、不变异性，极为甚深，难见难觉。一切如来、应、正等觉，皆用如是诸法真如、不虚妄性、不变异性，宣说开示、分别显了一切菩萨摩诃萨行、诸佛无上正等菩提。如是真如、不虚妄性、不变异性谁能信解？唯有不退转菩萨摩诃萨，及诸愿满大阿罗汉，并具正见善男子等，闻佛说此甚深真如、不虚妄性、不变异性能生信解。如来为彼，依自所证真如之相显示分别。</w:t>
      </w:r>
    </w:p>
    <w:p w:rsidR="007A2742" w:rsidRDefault="007A2742" w:rsidP="00AA5CD2"/>
    <w:p w:rsidR="00AA5CD2" w:rsidRPr="007A2742" w:rsidRDefault="00AA5CD2" w:rsidP="00AA5CD2">
      <w:pPr>
        <w:rPr>
          <w:rFonts w:hint="eastAsia"/>
          <w:b/>
        </w:rPr>
      </w:pPr>
      <w:r w:rsidRPr="007A2742">
        <w:rPr>
          <w:rFonts w:hint="eastAsia"/>
          <w:b/>
        </w:rPr>
        <w:t>佛告善现：如是，如是。所以者何？真如无尽是故甚深，唯有如来现等正觉无尽真如甚深之相，为诸菩萨摩诃萨众宣说开示令生信解。</w:t>
      </w:r>
    </w:p>
    <w:p w:rsidR="007A2742" w:rsidRDefault="007A2742" w:rsidP="00AA5CD2"/>
    <w:p w:rsidR="00AA5CD2" w:rsidRDefault="00AA5CD2" w:rsidP="00AA5CD2">
      <w:pPr>
        <w:rPr>
          <w:rFonts w:hint="eastAsia"/>
        </w:rPr>
      </w:pPr>
      <w:r>
        <w:rPr>
          <w:rFonts w:hint="eastAsia"/>
        </w:rPr>
        <w:t>善现当知，色无尽故真如无尽，色甚深故真如甚深，色与真如无差别故；受、想、行、识无尽故真如无尽，受、想、行、识甚深故真如甚深，受、想、行、识与真如无差别故。</w:t>
      </w:r>
    </w:p>
    <w:p w:rsidR="007A2742" w:rsidRDefault="007A2742" w:rsidP="00AA5CD2"/>
    <w:p w:rsidR="00AA5CD2" w:rsidRDefault="00AA5CD2" w:rsidP="00AA5CD2">
      <w:pPr>
        <w:rPr>
          <w:rFonts w:hint="eastAsia"/>
        </w:rPr>
      </w:pPr>
      <w:r>
        <w:rPr>
          <w:rFonts w:hint="eastAsia"/>
        </w:rPr>
        <w:t>善现当知，眼处无尽故真如无尽，眼处甚深故真如甚深，眼处与真如无差别故；耳、鼻、舌、身、意处无尽故真如无尽，耳、鼻、舌、身、意处甚深故真如甚深，耳、鼻、舌、身、意处与真如无差别故。</w:t>
      </w:r>
    </w:p>
    <w:p w:rsidR="007A2742" w:rsidRDefault="007A2742" w:rsidP="00AA5CD2"/>
    <w:p w:rsidR="00AA5CD2" w:rsidRDefault="00AA5CD2" w:rsidP="00AA5CD2">
      <w:r>
        <w:rPr>
          <w:rFonts w:hint="eastAsia"/>
        </w:rPr>
        <w:t>善现当知，色处无尽故真如无尽，色处甚深故真如甚深，色处与真如无差别故；声、香、味、触、法处无尽故真如无尽，声、香、味、触、法处甚深故真如甚深，声、香、味、触、法处与真如无差别故。</w:t>
      </w:r>
    </w:p>
    <w:p w:rsidR="00AA5CD2" w:rsidRDefault="00AA5CD2" w:rsidP="00AA5CD2"/>
    <w:p w:rsidR="00AA5CD2" w:rsidRDefault="00AA5CD2" w:rsidP="00AA5CD2">
      <w:pPr>
        <w:rPr>
          <w:rFonts w:hint="eastAsia"/>
        </w:rPr>
      </w:pPr>
      <w:r>
        <w:rPr>
          <w:rFonts w:hint="eastAsia"/>
        </w:rPr>
        <w:t>善现当知，眼界无尽故真如无尽，眼界甚深故真如甚深，眼界与真如无差别故；耳、鼻、舌、身、意界无尽故真如无尽，耳、鼻、舌、身、意界甚深故真如甚深，耳、鼻、舌、身、意界与真如无差别故。</w:t>
      </w:r>
    </w:p>
    <w:p w:rsidR="007A2742" w:rsidRDefault="007A2742" w:rsidP="00AA5CD2"/>
    <w:p w:rsidR="00AA5CD2" w:rsidRDefault="00AA5CD2" w:rsidP="00AA5CD2">
      <w:pPr>
        <w:rPr>
          <w:rFonts w:hint="eastAsia"/>
        </w:rPr>
      </w:pPr>
      <w:r>
        <w:rPr>
          <w:rFonts w:hint="eastAsia"/>
        </w:rPr>
        <w:t>善现当知，色界无尽故真如无尽，色界甚深故真如甚深，色界与真如无差别故；声、香、味、触、法界无尽故真如无尽，声、香、味、触、法界甚深故真如甚深，声、香、味、触、法界与真如无差别故。</w:t>
      </w:r>
    </w:p>
    <w:p w:rsidR="007A2742" w:rsidRDefault="007A2742" w:rsidP="00AA5CD2"/>
    <w:p w:rsidR="00AA5CD2" w:rsidRDefault="00AA5CD2" w:rsidP="00AA5CD2">
      <w:pPr>
        <w:rPr>
          <w:rFonts w:hint="eastAsia"/>
        </w:rPr>
      </w:pPr>
      <w:r>
        <w:rPr>
          <w:rFonts w:hint="eastAsia"/>
        </w:rPr>
        <w:t>善现当知，眼识界无尽故真如无尽，眼识界甚深故真如甚深，眼识界与真如无差别故；耳、鼻、舌、身、意识界无尽故真如无尽，耳、鼻、舌、身、意识界甚深故真如甚深，耳、鼻、舌、身、意识界与真如无差别故。</w:t>
      </w:r>
    </w:p>
    <w:p w:rsidR="007A2742" w:rsidRDefault="007A2742" w:rsidP="00AA5CD2"/>
    <w:p w:rsidR="00B42F10" w:rsidRDefault="00AA5CD2" w:rsidP="00AA5CD2">
      <w:r>
        <w:rPr>
          <w:rFonts w:hint="eastAsia"/>
        </w:rPr>
        <w:t>善现当知，一切法无尽故真如无尽，一切法甚深故真如甚深，一切法与真如无差别故，是故真如极难信解。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0AFC" w:rsidRDefault="00150AFC" w:rsidP="00853D34">
      <w:r>
        <w:separator/>
      </w:r>
    </w:p>
  </w:endnote>
  <w:endnote w:type="continuationSeparator" w:id="0">
    <w:p w:rsidR="00150AFC" w:rsidRDefault="00150AFC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D85C1D">
        <w:pPr>
          <w:pStyle w:val="a4"/>
          <w:jc w:val="right"/>
        </w:pPr>
        <w:fldSimple w:instr=" PAGE   \* MERGEFORMAT ">
          <w:r w:rsidR="007A2742" w:rsidRPr="007A2742">
            <w:rPr>
              <w:noProof/>
              <w:lang w:val="zh-CN"/>
            </w:rPr>
            <w:t>3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0AFC" w:rsidRDefault="00150AFC" w:rsidP="00853D34">
      <w:r>
        <w:separator/>
      </w:r>
    </w:p>
  </w:footnote>
  <w:footnote w:type="continuationSeparator" w:id="0">
    <w:p w:rsidR="00150AFC" w:rsidRDefault="00150AFC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2742" w:rsidRDefault="007A2742" w:rsidP="00B42F10">
    <w:pPr>
      <w:jc w:val="center"/>
      <w:rPr>
        <w:rFonts w:ascii="黑体" w:eastAsia="黑体" w:hAnsi="黑体" w:hint="eastAsia"/>
        <w:sz w:val="32"/>
        <w:szCs w:val="32"/>
      </w:rPr>
    </w:pPr>
    <w:r w:rsidRPr="007A2742">
      <w:rPr>
        <w:rFonts w:ascii="黑体" w:eastAsia="黑体" w:hAnsi="黑体" w:hint="eastAsia"/>
        <w:sz w:val="32"/>
        <w:szCs w:val="32"/>
      </w:rPr>
      <w:t>能示世间诸法实相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22556F" w:rsidRPr="0022556F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第560卷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64358C" w:rsidP="0064358C">
    <w:pPr>
      <w:pStyle w:val="a3"/>
      <w:rPr>
        <w:rFonts w:ascii="黑体" w:eastAsia="黑体" w:hAnsi="黑体"/>
      </w:rPr>
    </w:pPr>
    <w:r w:rsidRPr="0064358C">
      <w:rPr>
        <w:rFonts w:ascii="黑体" w:eastAsia="黑体" w:hAnsi="黑体" w:hint="eastAsia"/>
      </w:rPr>
      <w:t>五分</w:t>
    </w:r>
    <w:r w:rsidR="007A2742">
      <w:rPr>
        <w:rFonts w:ascii="黑体" w:eastAsia="黑体" w:hAnsi="黑体" w:hint="eastAsia"/>
      </w:rPr>
      <w:t xml:space="preserve"> </w:t>
    </w:r>
    <w:r w:rsidRPr="0064358C">
      <w:rPr>
        <w:rFonts w:ascii="黑体" w:eastAsia="黑体" w:hAnsi="黑体" w:hint="eastAsia"/>
      </w:rPr>
      <w:t>真如品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5F6A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15557"/>
    <w:rsid w:val="001220ED"/>
    <w:rsid w:val="0012696C"/>
    <w:rsid w:val="00132AE4"/>
    <w:rsid w:val="00140949"/>
    <w:rsid w:val="0014782E"/>
    <w:rsid w:val="00147F09"/>
    <w:rsid w:val="00150AFC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46B4"/>
    <w:rsid w:val="00205EE1"/>
    <w:rsid w:val="0021051C"/>
    <w:rsid w:val="00211817"/>
    <w:rsid w:val="00211B01"/>
    <w:rsid w:val="00215776"/>
    <w:rsid w:val="00215CFC"/>
    <w:rsid w:val="00223023"/>
    <w:rsid w:val="0022556F"/>
    <w:rsid w:val="002256B8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1313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3942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6049A"/>
    <w:rsid w:val="00571CDD"/>
    <w:rsid w:val="005858E0"/>
    <w:rsid w:val="0058594D"/>
    <w:rsid w:val="00594B40"/>
    <w:rsid w:val="00594CBE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4358C"/>
    <w:rsid w:val="00656ACE"/>
    <w:rsid w:val="00670777"/>
    <w:rsid w:val="00680EA3"/>
    <w:rsid w:val="00681768"/>
    <w:rsid w:val="006908A7"/>
    <w:rsid w:val="0069232E"/>
    <w:rsid w:val="006A2FA2"/>
    <w:rsid w:val="006A5FDB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261"/>
    <w:rsid w:val="00750FE9"/>
    <w:rsid w:val="00754600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2742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2A1C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3C65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A5CD2"/>
    <w:rsid w:val="00AB1401"/>
    <w:rsid w:val="00AB692F"/>
    <w:rsid w:val="00AB7BF8"/>
    <w:rsid w:val="00AD1918"/>
    <w:rsid w:val="00AD2946"/>
    <w:rsid w:val="00AE155B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0B31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2166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5C1D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3289"/>
    <w:rsid w:val="00E1577E"/>
    <w:rsid w:val="00E2324A"/>
    <w:rsid w:val="00E31048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5343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4A08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444</Words>
  <Characters>2536</Characters>
  <Application>Microsoft Office Word</Application>
  <DocSecurity>0</DocSecurity>
  <Lines>21</Lines>
  <Paragraphs>5</Paragraphs>
  <ScaleCrop>false</ScaleCrop>
  <Company/>
  <LinksUpToDate>false</LinksUpToDate>
  <CharactersWithSpaces>2975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332</cp:revision>
  <dcterms:created xsi:type="dcterms:W3CDTF">2023-06-23T04:37:00Z</dcterms:created>
  <dcterms:modified xsi:type="dcterms:W3CDTF">2023-09-13T03:03:00Z</dcterms:modified>
</cp:coreProperties>
</file>