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E81D21" w:rsidRDefault="00E81D21" w:rsidP="00E81D21">
      <w:r>
        <w:rPr>
          <w:rFonts w:hint="eastAsia"/>
        </w:rPr>
        <w:t>尔时，舍利子白佛言：世尊，如是清净最为甚深。佛言：如是，极清净故。</w:t>
      </w:r>
    </w:p>
    <w:p w:rsidR="00E81D21" w:rsidRDefault="00E81D21" w:rsidP="00E81D21">
      <w:r>
        <w:rPr>
          <w:rFonts w:hint="eastAsia"/>
        </w:rPr>
        <w:t>舍利子言：如是清净是大光明。佛言：如是，极清净故。</w:t>
      </w:r>
    </w:p>
    <w:p w:rsidR="00E81D21" w:rsidRDefault="00E81D21" w:rsidP="00E81D21">
      <w:r>
        <w:rPr>
          <w:rFonts w:hint="eastAsia"/>
        </w:rPr>
        <w:t>舍利子言：如是清净无得、无现观。佛言：如是，极清净故。</w:t>
      </w:r>
    </w:p>
    <w:p w:rsidR="00E81D21" w:rsidRDefault="00E81D21" w:rsidP="00E81D21">
      <w:r>
        <w:rPr>
          <w:rFonts w:hint="eastAsia"/>
        </w:rPr>
        <w:t>舍利子言：如是清净无所生起。佛言：如是，极清净故。</w:t>
      </w:r>
    </w:p>
    <w:p w:rsidR="00E81D21" w:rsidRDefault="00E81D21" w:rsidP="00E81D21">
      <w:r>
        <w:rPr>
          <w:rFonts w:hint="eastAsia"/>
        </w:rPr>
        <w:t>舍利子言：如是清净不生三界。佛言：如是，极清净故。</w:t>
      </w:r>
    </w:p>
    <w:p w:rsidR="00E81D21" w:rsidRDefault="00E81D21" w:rsidP="00E81D21">
      <w:r>
        <w:rPr>
          <w:rFonts w:hint="eastAsia"/>
        </w:rPr>
        <w:t>舍利子言：如是清净无知无解。佛言：如是，极清净故。</w:t>
      </w:r>
    </w:p>
    <w:p w:rsidR="00E81D21" w:rsidRDefault="00E81D21" w:rsidP="00E81D21">
      <w:r>
        <w:rPr>
          <w:rFonts w:hint="eastAsia"/>
        </w:rPr>
        <w:t>舍利子言：如是清净于色无知，于受、想、行、识亦无知。佛言：如是，极清净故。</w:t>
      </w:r>
    </w:p>
    <w:p w:rsidR="00E81D21" w:rsidRDefault="00E81D21" w:rsidP="00E81D21">
      <w:r>
        <w:rPr>
          <w:rFonts w:hint="eastAsia"/>
        </w:rPr>
        <w:t>舍利子言：甚深般若波罗蜜多极清净故，于一切智无损无益。佛言：如是，极清净故。</w:t>
      </w:r>
    </w:p>
    <w:p w:rsidR="00E81D21" w:rsidRDefault="00E81D21" w:rsidP="00E81D21">
      <w:pPr>
        <w:rPr>
          <w:rFonts w:hint="eastAsia"/>
        </w:rPr>
      </w:pPr>
      <w:r>
        <w:rPr>
          <w:rFonts w:hint="eastAsia"/>
        </w:rPr>
        <w:t>舍利子言：甚深般若波罗蜜多极清净故，于一切法无取无舍。佛言：如是，极清净故。</w:t>
      </w:r>
    </w:p>
    <w:p w:rsidR="00A045BF" w:rsidRDefault="00A045BF" w:rsidP="00E81D21"/>
    <w:p w:rsidR="00E81D21" w:rsidRDefault="00E81D21" w:rsidP="00E81D21">
      <w:r>
        <w:rPr>
          <w:rFonts w:hint="eastAsia"/>
        </w:rPr>
        <w:t>尔时，善现便白佛言：我清净故色、受、想、行识亦清净。佛言：如是，毕竟净故。</w:t>
      </w:r>
    </w:p>
    <w:p w:rsidR="00E81D21" w:rsidRDefault="00E81D21" w:rsidP="00E81D21">
      <w:r>
        <w:rPr>
          <w:rFonts w:hint="eastAsia"/>
        </w:rPr>
        <w:t>善现复言：我清净故果亦清净。佛言：如是，毕竟净故。</w:t>
      </w:r>
    </w:p>
    <w:p w:rsidR="00E81D21" w:rsidRDefault="00E81D21" w:rsidP="00E81D21">
      <w:r>
        <w:rPr>
          <w:rFonts w:hint="eastAsia"/>
        </w:rPr>
        <w:t>善现复言：我清净故一切智亦清净。佛言：如是，毕竟净故。</w:t>
      </w:r>
    </w:p>
    <w:p w:rsidR="00E81D21" w:rsidRDefault="00E81D21" w:rsidP="00E81D21">
      <w:r>
        <w:rPr>
          <w:rFonts w:hint="eastAsia"/>
        </w:rPr>
        <w:t>善现复言：我清净故无得、无现观。佛言：如是，毕竟净故。</w:t>
      </w:r>
    </w:p>
    <w:p w:rsidR="00E81D21" w:rsidRDefault="00E81D21" w:rsidP="00E81D21">
      <w:r>
        <w:rPr>
          <w:rFonts w:hint="eastAsia"/>
        </w:rPr>
        <w:t>善现复言：我无边故色、受、想、行、识亦无边。佛言：如是，毕竟净故。</w:t>
      </w:r>
    </w:p>
    <w:p w:rsidR="00E81D21" w:rsidRDefault="00E81D21" w:rsidP="00E81D21">
      <w:r>
        <w:rPr>
          <w:rFonts w:hint="eastAsia"/>
        </w:rPr>
        <w:t>善现复言：若诸菩萨能如是觉，是为般若波罗蜜多。佛言：如是，毕竟净故。</w:t>
      </w:r>
    </w:p>
    <w:p w:rsidR="00E81D21" w:rsidRDefault="00E81D21" w:rsidP="00E81D21">
      <w:r>
        <w:rPr>
          <w:rFonts w:hint="eastAsia"/>
        </w:rPr>
        <w:t>善现复言：如是般若波罗蜜多非此岸、非彼岸、非中间。佛言：如是，毕竟净故。</w:t>
      </w:r>
    </w:p>
    <w:p w:rsidR="00E81D21" w:rsidRDefault="00E81D21" w:rsidP="00E81D21">
      <w:pPr>
        <w:rPr>
          <w:rFonts w:hint="eastAsia"/>
        </w:rPr>
      </w:pPr>
      <w:r>
        <w:rPr>
          <w:rFonts w:hint="eastAsia"/>
        </w:rPr>
        <w:t>善现复言：若诸菩萨起如是想，舍远般若波罗蜜多。佛言：善哉！善哉！善现，是诸菩萨著名著相。</w:t>
      </w:r>
    </w:p>
    <w:p w:rsidR="00A045BF" w:rsidRDefault="00A045BF" w:rsidP="00E81D21"/>
    <w:p w:rsidR="00E81D21" w:rsidRDefault="00E81D21" w:rsidP="00E81D21">
      <w:r>
        <w:rPr>
          <w:rFonts w:hint="eastAsia"/>
        </w:rPr>
        <w:t>具寿善现便白佛言：希有，世尊！善为菩萨于深般若波罗蜜多，开示分别究竟著相。</w:t>
      </w:r>
    </w:p>
    <w:p w:rsidR="00E81D21" w:rsidRDefault="00E81D21" w:rsidP="00E81D21"/>
    <w:p w:rsidR="00E81D21" w:rsidRDefault="00E81D21" w:rsidP="00E81D21">
      <w:r>
        <w:rPr>
          <w:rFonts w:hint="eastAsia"/>
        </w:rPr>
        <w:t>时，舍利子问善现言：云何菩萨于深般若波罗蜜多所起著相？</w:t>
      </w:r>
    </w:p>
    <w:p w:rsidR="00E81D21" w:rsidRDefault="00E81D21" w:rsidP="00E81D21">
      <w:r>
        <w:rPr>
          <w:rFonts w:hint="eastAsia"/>
        </w:rPr>
        <w:t>善现答言：若诸菩萨于色谓空，是名为著；于受、想、行、识谓空，是名为著；于三世法谓三世法，是名为著；谓诸菩萨初发心时无量福生，是名为著。</w:t>
      </w:r>
    </w:p>
    <w:p w:rsidR="00E81D21" w:rsidRDefault="00E81D21" w:rsidP="00E81D21">
      <w:r>
        <w:rPr>
          <w:rFonts w:hint="eastAsia"/>
        </w:rPr>
        <w:t>时，天帝释问善现言：何缘如是亦名为著？</w:t>
      </w:r>
    </w:p>
    <w:p w:rsidR="00E81D21" w:rsidRDefault="00E81D21" w:rsidP="00E81D21">
      <w:r>
        <w:rPr>
          <w:rFonts w:hint="eastAsia"/>
        </w:rPr>
        <w:t>善现答言：执有心故，谓执此心能正回向无上菩提，故名为著。憍尸迦，心本性空不能回向。若诸菩萨欲教他人趣大菩提，应随实相示现、劝导、赞励、庆喜，于自无损亦不损他，诸佛世尊同所开许，远离一切分别执著。</w:t>
      </w:r>
    </w:p>
    <w:p w:rsidR="00E81D21" w:rsidRDefault="00E81D21" w:rsidP="00E81D21">
      <w:r>
        <w:rPr>
          <w:rFonts w:hint="eastAsia"/>
        </w:rPr>
        <w:t>尔时，世尊赞善现曰：善哉！善哉！汝善能为诸菩萨说分别著相，令诸菩萨觉知远离。复有此余微细执著，当为汝说，汝应谛听！</w:t>
      </w:r>
    </w:p>
    <w:p w:rsidR="00E81D21" w:rsidRDefault="00E81D21" w:rsidP="00E81D21">
      <w:pPr>
        <w:rPr>
          <w:rFonts w:hint="eastAsia"/>
        </w:rPr>
      </w:pPr>
      <w:r>
        <w:rPr>
          <w:rFonts w:hint="eastAsia"/>
        </w:rPr>
        <w:t>善现白言：唯然！愿说！</w:t>
      </w:r>
    </w:p>
    <w:p w:rsidR="00A045BF" w:rsidRDefault="00A045BF" w:rsidP="00E81D21"/>
    <w:p w:rsidR="00E81D21" w:rsidRDefault="00E81D21" w:rsidP="00E81D21">
      <w:pPr>
        <w:rPr>
          <w:rFonts w:hint="eastAsia"/>
          <w:b/>
        </w:rPr>
      </w:pPr>
      <w:r w:rsidRPr="00A045BF">
        <w:rPr>
          <w:rFonts w:hint="eastAsia"/>
          <w:b/>
        </w:rPr>
        <w:t>佛告善现：若菩萨乘善男子等，于诸佛所取相忆念，随所取相，皆名执著；若于三世诸佛世尊无漏法中深生随喜，既随喜已共诸有情回向菩提，亦名执著。诸法实性非三世摄，不可取相、不可攀缘，亦无见闻觉知事故，于无上觉不可回向。</w:t>
      </w:r>
    </w:p>
    <w:p w:rsidR="00A045BF" w:rsidRDefault="00A045BF" w:rsidP="00E81D21">
      <w:pPr>
        <w:rPr>
          <w:rFonts w:hint="eastAsia"/>
          <w:b/>
        </w:rPr>
      </w:pPr>
    </w:p>
    <w:p w:rsidR="00A045BF" w:rsidRDefault="00A045BF" w:rsidP="00E81D21">
      <w:pPr>
        <w:rPr>
          <w:rFonts w:hint="eastAsia"/>
          <w:b/>
        </w:rPr>
      </w:pPr>
    </w:p>
    <w:p w:rsidR="00A045BF" w:rsidRDefault="00A045BF" w:rsidP="00E81D21">
      <w:pPr>
        <w:rPr>
          <w:rFonts w:hint="eastAsia"/>
          <w:b/>
        </w:rPr>
      </w:pPr>
    </w:p>
    <w:p w:rsidR="00A045BF" w:rsidRDefault="00A045BF" w:rsidP="00E81D21">
      <w:pPr>
        <w:rPr>
          <w:rFonts w:hint="eastAsia"/>
          <w:b/>
        </w:rPr>
      </w:pPr>
    </w:p>
    <w:p w:rsidR="00A045BF" w:rsidRDefault="00A045BF" w:rsidP="00E81D21">
      <w:pPr>
        <w:rPr>
          <w:rFonts w:hint="eastAsia"/>
          <w:b/>
        </w:rPr>
      </w:pPr>
    </w:p>
    <w:p w:rsidR="00A045BF" w:rsidRDefault="00A045BF" w:rsidP="00E81D21">
      <w:pPr>
        <w:rPr>
          <w:rFonts w:hint="eastAsia"/>
          <w:b/>
        </w:rPr>
      </w:pPr>
    </w:p>
    <w:p w:rsidR="00A045BF" w:rsidRPr="00A045BF" w:rsidRDefault="00A045BF" w:rsidP="00E81D21">
      <w:pPr>
        <w:rPr>
          <w:b/>
        </w:rPr>
      </w:pPr>
    </w:p>
    <w:p w:rsidR="00E81D21" w:rsidRDefault="00E81D21" w:rsidP="00E81D21">
      <w:r>
        <w:rPr>
          <w:rFonts w:hint="eastAsia"/>
        </w:rPr>
        <w:t>尔时，善现便白佛言：诸法实性最为甚深。佛言：如是，本性离故。</w:t>
      </w:r>
    </w:p>
    <w:p w:rsidR="00E81D21" w:rsidRDefault="00E81D21" w:rsidP="00E81D21">
      <w:r>
        <w:rPr>
          <w:rFonts w:hint="eastAsia"/>
        </w:rPr>
        <w:t>善现复言：如是般若波罗蜜多皆应敬礼。佛言：如是，法性无作、无觉知故。</w:t>
      </w:r>
    </w:p>
    <w:p w:rsidR="00E81D21" w:rsidRDefault="00E81D21" w:rsidP="00E81D21">
      <w:r>
        <w:rPr>
          <w:rFonts w:hint="eastAsia"/>
        </w:rPr>
        <w:t>善现复言：诸法本性无所造作、无觉知耶？</w:t>
      </w:r>
    </w:p>
    <w:p w:rsidR="00E81D21" w:rsidRDefault="00E81D21" w:rsidP="00E81D21">
      <w:r>
        <w:rPr>
          <w:rFonts w:hint="eastAsia"/>
        </w:rPr>
        <w:t>佛言：如是诸法本性唯一，无二、无造、无作，不可觉知、不可分别。若诸菩萨能如是知，即能远离一切执著。</w:t>
      </w:r>
    </w:p>
    <w:p w:rsidR="00E81D21" w:rsidRDefault="00E81D21" w:rsidP="00E81D21">
      <w:r>
        <w:rPr>
          <w:rFonts w:hint="eastAsia"/>
        </w:rPr>
        <w:t>善现复言：如是般若波罗蜜多难可觉知。佛言：如是，无知者故。</w:t>
      </w:r>
    </w:p>
    <w:p w:rsidR="00E81D21" w:rsidRDefault="00E81D21" w:rsidP="00E81D21">
      <w:r>
        <w:rPr>
          <w:rFonts w:hint="eastAsia"/>
        </w:rPr>
        <w:t>善现复言：如是般若波罗蜜多不可思议。佛言：如是，非心、心所能了知故。</w:t>
      </w:r>
    </w:p>
    <w:p w:rsidR="00E81D21" w:rsidRDefault="00E81D21" w:rsidP="00E81D21">
      <w:pPr>
        <w:rPr>
          <w:rFonts w:hint="eastAsia"/>
        </w:rPr>
      </w:pPr>
      <w:r>
        <w:rPr>
          <w:rFonts w:hint="eastAsia"/>
        </w:rPr>
        <w:t>善现复言：如是般若波罗蜜多无所造作。佛言：如是，以诸作者不可得故。</w:t>
      </w:r>
    </w:p>
    <w:p w:rsidR="00A045BF" w:rsidRDefault="00A045BF" w:rsidP="00E81D21"/>
    <w:p w:rsidR="00E81D21" w:rsidRDefault="00E81D21" w:rsidP="00E81D21">
      <w:r>
        <w:rPr>
          <w:rFonts w:hint="eastAsia"/>
        </w:rPr>
        <w:t>善现复言：云何菩萨应行般若波罗蜜多？</w:t>
      </w:r>
    </w:p>
    <w:p w:rsidR="00E81D21" w:rsidRDefault="00E81D21" w:rsidP="00E81D21">
      <w:pPr>
        <w:rPr>
          <w:rFonts w:hint="eastAsia"/>
        </w:rPr>
      </w:pPr>
      <w:r>
        <w:rPr>
          <w:rFonts w:hint="eastAsia"/>
        </w:rPr>
        <w:t>佛言：菩萨若不行色，亦复不行受、想、行、识，是行般若波罗蜜多；若不行色空，亦复不行受、想、行、识空，是行般若波罗蜜多；若不行色不圆满相，亦复不行受、想、行、识不圆满相，是行般若波罗蜜多。所以者何？色不圆满即非色，受、想、行、识不圆满即非受、想、行、识，若不如是行，是行般若波罗蜜多。</w:t>
      </w:r>
    </w:p>
    <w:p w:rsidR="00A045BF" w:rsidRDefault="00A045BF" w:rsidP="00E81D21"/>
    <w:p w:rsidR="00E81D21" w:rsidRDefault="00E81D21" w:rsidP="00E81D21">
      <w:r>
        <w:rPr>
          <w:rFonts w:hint="eastAsia"/>
        </w:rPr>
        <w:t>尔时，善现便白佛言：甚奇，世尊！希有，善逝！能于执著说无著相。</w:t>
      </w:r>
    </w:p>
    <w:p w:rsidR="00E81D21" w:rsidRDefault="00E81D21" w:rsidP="00E81D21">
      <w:r>
        <w:rPr>
          <w:rFonts w:hint="eastAsia"/>
        </w:rPr>
        <w:t>佛告善现：若不行色、受、想、行、识无执著相，是行般若波罗蜜多。若诸菩萨能如是行，便于诸色、受、想、行、识不生执著，于预流果乃至无上正等菩提不生执著。所以者何？超一切著无障碍觉名萨婆若。如是，善现，若诸菩萨欲超诸著，应行般若波罗蜜多。</w:t>
      </w:r>
    </w:p>
    <w:p w:rsidR="00E81D21" w:rsidRDefault="00E81D21" w:rsidP="00E81D21">
      <w:r>
        <w:rPr>
          <w:rFonts w:hint="eastAsia"/>
        </w:rPr>
        <w:t>具寿善现复白佛言：希有，世尊！甚深法性若说不说俱无增减。</w:t>
      </w:r>
    </w:p>
    <w:p w:rsidR="00E81D21" w:rsidRDefault="00E81D21" w:rsidP="00E81D21">
      <w:r>
        <w:rPr>
          <w:rFonts w:hint="eastAsia"/>
        </w:rPr>
        <w:t>佛告善现：如是，如是，譬如虚空，假使诸佛尽其寿量或赞或毁，而彼虚空无增无减；甚深法性亦复如是，若说不说俱无增减。譬如幻士，于赞毁时无喜无忧、不增不减；甚深法性亦复如是，若说不说如本无异。</w:t>
      </w:r>
    </w:p>
    <w:p w:rsidR="00E81D21" w:rsidRDefault="00E81D21" w:rsidP="00E81D21"/>
    <w:p w:rsidR="00E81D21" w:rsidRDefault="00E81D21" w:rsidP="00E81D21">
      <w:r>
        <w:rPr>
          <w:rFonts w:hint="eastAsia"/>
        </w:rPr>
        <w:t>具寿善现复白佛言：诸菩萨众行深般若波罗蜜多甚为难事，谓深般若波罗蜜多若修不修无增无减、无进无退。诸菩萨众修行般若波罗蜜多，如修虚空都无所有。诸菩萨众，我等有情皆应敬礼、尊重赞叹。所以者何？诸菩萨众为度有情被功德铠，如有欲与虚空战诤被坚固铠。诸菩萨众为度有情被功德铠，如有健者欲拔虚空置高胜处。诸菩萨众为如虚空诸有情类，求趣无上正等菩提，名大勇猛，得大精进波罗蜜多。</w:t>
      </w:r>
    </w:p>
    <w:p w:rsidR="00E81D21" w:rsidRDefault="00E81D21" w:rsidP="00E81D21">
      <w:r>
        <w:rPr>
          <w:rFonts w:hint="eastAsia"/>
        </w:rPr>
        <w:t>时，有苾刍作如是念：应礼般若波罗蜜多，此中都无诸法生灭。</w:t>
      </w:r>
    </w:p>
    <w:p w:rsidR="00E81D21" w:rsidRDefault="00E81D21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/>
    <w:p w:rsidR="00E81D21" w:rsidRDefault="00E81D21" w:rsidP="00E81D21">
      <w:r>
        <w:rPr>
          <w:rFonts w:hint="eastAsia"/>
        </w:rPr>
        <w:t>时，天帝释问善现言：菩萨欲学甚深般若波罗蜜多，当如何学？善现答言：菩萨欲学甚深般若波罗蜜多，当如虚空精勤修学。</w:t>
      </w:r>
    </w:p>
    <w:p w:rsidR="00E81D21" w:rsidRDefault="00E81D21" w:rsidP="00E81D21">
      <w:r>
        <w:rPr>
          <w:rFonts w:hint="eastAsia"/>
        </w:rPr>
        <w:t>时，天帝释便白佛言：若诸有情能学般若波罗蜜多，云何守护？尔时，善现语帝释言：汝见是法可守护不？</w:t>
      </w:r>
    </w:p>
    <w:p w:rsidR="00E81D21" w:rsidRDefault="00E81D21" w:rsidP="00E81D21">
      <w:r>
        <w:rPr>
          <w:rFonts w:hint="eastAsia"/>
        </w:rPr>
        <w:t>天帝释言：不也，大德。</w:t>
      </w:r>
    </w:p>
    <w:p w:rsidR="00E81D21" w:rsidRDefault="00E81D21" w:rsidP="00E81D21">
      <w:r>
        <w:rPr>
          <w:rFonts w:hint="eastAsia"/>
        </w:rPr>
        <w:t>善现语言：若诸菩萨如大般若波罗蜜多所说而行，即为守护。若离般若波罗蜜多，人非人等皆得其便。</w:t>
      </w:r>
    </w:p>
    <w:p w:rsidR="00E81D21" w:rsidRDefault="00E81D21" w:rsidP="00E81D21">
      <w:r>
        <w:rPr>
          <w:rFonts w:hint="eastAsia"/>
        </w:rPr>
        <w:t>憍尸迦，若欲守护行深般若波罗蜜多诸菩萨者，不异有人发勤精进守护虚空，唐设劬劳都无所益。憍尸迦，有能守护响声等不？</w:t>
      </w:r>
    </w:p>
    <w:p w:rsidR="00E81D21" w:rsidRDefault="00E81D21" w:rsidP="00E81D21">
      <w:r>
        <w:rPr>
          <w:rFonts w:hint="eastAsia"/>
        </w:rPr>
        <w:t>天帝释言：不也，大德。</w:t>
      </w:r>
    </w:p>
    <w:p w:rsidR="00E81D21" w:rsidRDefault="00E81D21" w:rsidP="00E81D21">
      <w:r>
        <w:rPr>
          <w:rFonts w:hint="eastAsia"/>
        </w:rPr>
        <w:t>善现语言：若欲守护行深般若波罗蜜多诸菩萨者亦复如是，唐设劬劳都无所益。</w:t>
      </w:r>
    </w:p>
    <w:p w:rsidR="00E81D21" w:rsidRDefault="00E81D21" w:rsidP="00E81D21">
      <w:r>
        <w:rPr>
          <w:rFonts w:hint="eastAsia"/>
        </w:rPr>
        <w:t>憍尸迦，诸菩萨众行深般若波罗蜜多，虽知诸法皆如响等，而不观见亦不显示能如是住，是行般若波罗蜜多。</w:t>
      </w:r>
    </w:p>
    <w:p w:rsidR="00E81D21" w:rsidRDefault="00E81D21" w:rsidP="00E81D21">
      <w:r>
        <w:rPr>
          <w:rFonts w:hint="eastAsia"/>
        </w:rPr>
        <w:t>尔时，世尊威神力故，令此三千大千世界四大天王，及天帝释、大梵王等一切天众来诣佛所，顶礼双足，却住一面。以佛神力，于十方界各见千佛宣说般若波罗蜜多，名字相状皆同于此，请说般若波罗蜜多苾刍众首皆名善现，问难般若波罗蜜多诸天众首皆名帝释。</w:t>
      </w:r>
    </w:p>
    <w:p w:rsidR="00E81D21" w:rsidRDefault="00E81D21" w:rsidP="00E81D21">
      <w:r>
        <w:rPr>
          <w:rFonts w:hint="eastAsia"/>
        </w:rPr>
        <w:t>尔时，世尊告善现曰：慈氏菩萨当证无上正等觉时，即以此名亦于此处宣说般若波罗蜜多。</w:t>
      </w:r>
    </w:p>
    <w:p w:rsidR="00E81D21" w:rsidRDefault="00E81D21" w:rsidP="00E81D21">
      <w:r>
        <w:rPr>
          <w:rFonts w:hint="eastAsia"/>
        </w:rPr>
        <w:t>尔时，善现便白佛言：慈氏菩萨当证无上正等觉时，以何等名即于此处宣说般若波罗蜜多？</w:t>
      </w:r>
    </w:p>
    <w:p w:rsidR="00E81D21" w:rsidRDefault="00E81D21" w:rsidP="00E81D21">
      <w:r>
        <w:rPr>
          <w:rFonts w:hint="eastAsia"/>
        </w:rPr>
        <w:t>佛告善现：慈氏菩萨当证无上正等觉时，不说色空法，不说受、想、行、识空法；不说色缚脱法，不说受、想、行、识缚脱法。</w:t>
      </w:r>
    </w:p>
    <w:p w:rsidR="00E81D21" w:rsidRDefault="00E81D21" w:rsidP="00E81D21">
      <w:r>
        <w:rPr>
          <w:rFonts w:hint="eastAsia"/>
        </w:rPr>
        <w:t>具寿善现复白佛言：甚深般若波罗蜜多最为清净。</w:t>
      </w:r>
    </w:p>
    <w:p w:rsidR="00E81D21" w:rsidRDefault="00E81D21" w:rsidP="00E81D21">
      <w:pPr>
        <w:rPr>
          <w:rFonts w:hint="eastAsia"/>
        </w:rPr>
      </w:pPr>
      <w:r>
        <w:rPr>
          <w:rFonts w:hint="eastAsia"/>
        </w:rPr>
        <w:t>佛告善现：色清净故，甚深般若波罗蜜多最为清净；受、想、行、识清净故，甚深般若波罗蜜多最为清净；虚空清净故，甚深般若波罗蜜多最为清净；色无染故，甚深般若波罗蜜多最为清净；受、想、行、识无染故，甚深般若波罗蜜多最为清净；虚空无染故，甚深般若波罗蜜多最为清净。</w:t>
      </w:r>
    </w:p>
    <w:p w:rsidR="00A045BF" w:rsidRPr="00A045BF" w:rsidRDefault="00A045BF" w:rsidP="00E81D21"/>
    <w:p w:rsidR="00E81D21" w:rsidRDefault="00E81D21" w:rsidP="00E81D21">
      <w:pPr>
        <w:rPr>
          <w:rFonts w:hint="eastAsia"/>
        </w:rPr>
      </w:pPr>
      <w:r>
        <w:rPr>
          <w:rFonts w:hint="eastAsia"/>
        </w:rPr>
        <w:t>具寿善现复白佛言：若诸有情受持读诵甚深般若波罗蜜多，终不横死亦无横病及横殃祸，常为无量百千天神恭敬围绕随逐守护。若善男子、善女人等于黑白月各第八日、第十四日、第十五日，在在处处读诵讲说甚深般若波罗蜜多，当获无边功德胜利。</w:t>
      </w:r>
    </w:p>
    <w:p w:rsidR="00A045BF" w:rsidRDefault="00A045BF" w:rsidP="00E81D21"/>
    <w:p w:rsidR="00E81D21" w:rsidRDefault="00E81D21" w:rsidP="00E81D21">
      <w:pPr>
        <w:rPr>
          <w:rFonts w:hint="eastAsia"/>
        </w:rPr>
      </w:pPr>
      <w:r>
        <w:rPr>
          <w:rFonts w:hint="eastAsia"/>
        </w:rPr>
        <w:t>佛告善现：如是，如是，如汝所说。善现当知，甚深般若波罗蜜多说、听等时多有留难。所以者何？甚深般若波罗蜜多是大珍宝多诸怨贼，于一切法无著无取。何以故？以一切法都无所有、不可得故。善现当知，甚深般若波罗蜜多，于一切法无所得故，非能染污、非所染污。何以故？无法不能染无法故。以无染故说名无染波罗蜜多，由此般若波罗蜜多无染污故，余一切法亦无染污。若于如是亦不分别，是行般若波罗蜜多。善现当知，甚深般若波罗蜜多无分别故，于一切法无见不见、无取无舍。</w:t>
      </w: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>
      <w:pPr>
        <w:rPr>
          <w:rFonts w:hint="eastAsia"/>
        </w:rPr>
      </w:pPr>
    </w:p>
    <w:p w:rsidR="00A045BF" w:rsidRDefault="00A045BF" w:rsidP="00E81D21"/>
    <w:p w:rsidR="00E81D21" w:rsidRDefault="00E81D21" w:rsidP="00E81D21">
      <w:r>
        <w:rPr>
          <w:rFonts w:hint="eastAsia"/>
        </w:rPr>
        <w:t>时，有无量百千天子住虚空中，欢喜踊跃互相庆慰，同声唱言：我等今者于赡部洲见佛第二转妙法轮。</w:t>
      </w:r>
    </w:p>
    <w:p w:rsidR="00E81D21" w:rsidRDefault="00E81D21" w:rsidP="00E81D21">
      <w:r>
        <w:rPr>
          <w:rFonts w:hint="eastAsia"/>
        </w:rPr>
        <w:t>尔时，世尊告善现曰：如是法轮非第一转亦非第二，甚深般若波罗蜜多无转还故。</w:t>
      </w:r>
    </w:p>
    <w:p w:rsidR="00E81D21" w:rsidRDefault="00E81D21" w:rsidP="00E81D21">
      <w:pPr>
        <w:rPr>
          <w:rFonts w:hint="eastAsia"/>
        </w:rPr>
      </w:pPr>
      <w:r>
        <w:rPr>
          <w:rFonts w:hint="eastAsia"/>
        </w:rPr>
        <w:t>尔时，善现便白佛言：甚深般若波罗蜜多是为广大波罗蜜多，于一切法无缚无著，虽证菩提而无所证，虽转法轮而无所转，无法可示、无法可显、无法可得、无法可转、无法可还，以一切法毕竟不生亦复不灭，不生灭故无转无还。</w:t>
      </w:r>
    </w:p>
    <w:p w:rsidR="00A045BF" w:rsidRDefault="00A045BF" w:rsidP="00E81D21"/>
    <w:p w:rsidR="00E81D21" w:rsidRDefault="00E81D21" w:rsidP="00E81D21">
      <w:pPr>
        <w:rPr>
          <w:rFonts w:hint="eastAsia"/>
        </w:rPr>
      </w:pPr>
      <w:r>
        <w:rPr>
          <w:rFonts w:hint="eastAsia"/>
        </w:rPr>
        <w:t>尔时，世尊告善现曰：如是，如是。所以者何？以空、无相、无愿、无作、无生、无灭、无性法中，若转若还俱不可得。若能如是宣说开示，是名善净宣说般若波罗蜜多，此中都无说者、受者，亦无作证得涅槃者，亦无说法作福田者。福田无故福性亦空，表示名言皆不可得，故名广大波罗蜜多。</w:t>
      </w:r>
    </w:p>
    <w:p w:rsidR="00A045BF" w:rsidRDefault="00A045BF" w:rsidP="00E81D21"/>
    <w:p w:rsidR="00E81D21" w:rsidRDefault="00E81D21" w:rsidP="00E81D21">
      <w:r>
        <w:rPr>
          <w:rFonts w:hint="eastAsia"/>
        </w:rPr>
        <w:t>尔时，善现复白佛言：甚深般若波罗蜜多是为无边波罗蜜多，如太虚空无边际故；是为正等波罗蜜多，以一切法性平等故；是为远离波罗蜜多，以一切法毕竟空故；是为难伏波罗蜜多，以一切法不可得故；是为无迹波罗蜜多，以一切法无名体故；是为无行波罗蜜多，以一切法无往来故；是为无夺波罗蜜多，以一切法不可取故；是为无尽波罗蜜多，以一切法不可尽故；是为无生波罗蜜多，以一切法不可生故；是为无作波罗蜜多，以诸作者不可得故；是为无知波罗蜜多，以诸知者不可得故；是为无转波罗蜜多，诸死生者不可得故；是为无垢波罗蜜多，烦恼净故；是为无染波罗蜜多，以所依处不可得故；是为无坏波罗蜜多，离前际故；是为如幻波罗蜜多，以一切法皆不生故；是为如梦波罗蜜多，是诸意识平等性故；是无戏论波罗蜜多，觉诸戏论平等性故；是无思虑波罗蜜多，诸思虑法毕竟无故；是无动转波罗蜜多，住法界故；是为离染波罗蜜多，以一切法不虚妄故；是无作用波罗蜜多，于一切法无分别故；是为寂静波罗蜜多，一切法相不可得故；是无烦恼波罗蜜多，离过失故；是无有情波罗蜜多，有情实际不可得故；是为无断波罗蜜多，以一切法无等起故；是无二边波罗蜜多，于一切法无执著故；是无取著波罗蜜多，于二乘地无分别故；是无分别波罗蜜多，觉诸分别平等性故；是为无量波罗蜜多，无量法故；是为无起波罗蜜多，离我法故；是为虚空波罗蜜多，于一切法皆无碍故；是为不生波罗蜜多，以一切法皆不起故；是为无常波罗蜜多，以一切法常无性故；是名为苦波罗蜜多，是逼恼法平等性故；是为无我波罗蜜多，于一切法无执著故；是名为空波罗蜜多，以一切法不可得故；是为无相波罗蜜多，以一切法离诸相故；是为无愿波罗蜜多，以一切法无所成故；是名为力波罗蜜多，以一切法不可屈故；是无量佛法波罗蜜多，过数量故；是无所畏波罗蜜多，心无怯故；是为真如波罗蜜多，以一切法不虚妄故；是为自然波罗蜜多，以一切法无自性故。</w:t>
      </w:r>
    </w:p>
    <w:p w:rsidR="00B42F10" w:rsidRDefault="00E81D21" w:rsidP="00E81D21">
      <w:r>
        <w:rPr>
          <w:rFonts w:hint="eastAsia"/>
        </w:rPr>
        <w:t>佛告善现：如是，如是，如汝所说。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6614" w:rsidRDefault="004A6614" w:rsidP="00853D34">
      <w:r>
        <w:separator/>
      </w:r>
    </w:p>
  </w:endnote>
  <w:endnote w:type="continuationSeparator" w:id="0">
    <w:p w:rsidR="004A6614" w:rsidRDefault="004A661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9213E">
        <w:pPr>
          <w:pStyle w:val="a4"/>
          <w:jc w:val="right"/>
        </w:pPr>
        <w:fldSimple w:instr=" PAGE   \* MERGEFORMAT ">
          <w:r w:rsidR="00A045BF" w:rsidRPr="00A045BF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6614" w:rsidRDefault="004A6614" w:rsidP="00853D34">
      <w:r>
        <w:separator/>
      </w:r>
    </w:p>
  </w:footnote>
  <w:footnote w:type="continuationSeparator" w:id="0">
    <w:p w:rsidR="004A6614" w:rsidRDefault="004A661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5BF" w:rsidRDefault="00A045BF" w:rsidP="00B42F10">
    <w:pPr>
      <w:jc w:val="center"/>
      <w:rPr>
        <w:rFonts w:ascii="黑体" w:eastAsia="黑体" w:hAnsi="黑体" w:hint="eastAsia"/>
        <w:sz w:val="32"/>
        <w:szCs w:val="32"/>
      </w:rPr>
    </w:pPr>
    <w:r w:rsidRPr="00A045BF">
      <w:rPr>
        <w:rFonts w:ascii="黑体" w:eastAsia="黑体" w:hAnsi="黑体" w:hint="eastAsia"/>
        <w:sz w:val="32"/>
        <w:szCs w:val="32"/>
      </w:rPr>
      <w:t>随所取相皆名执著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22BDD" w:rsidRPr="00922BDD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6272F" w:rsidP="0056272F">
    <w:pPr>
      <w:pStyle w:val="a3"/>
      <w:rPr>
        <w:rFonts w:ascii="黑体" w:eastAsia="黑体" w:hAnsi="黑体"/>
      </w:rPr>
    </w:pPr>
    <w:r w:rsidRPr="0056272F">
      <w:rPr>
        <w:rFonts w:ascii="黑体" w:eastAsia="黑体" w:hAnsi="黑体" w:hint="eastAsia"/>
      </w:rPr>
      <w:t>五分</w:t>
    </w:r>
    <w:r w:rsidR="00A045BF">
      <w:rPr>
        <w:rFonts w:ascii="黑体" w:eastAsia="黑体" w:hAnsi="黑体" w:hint="eastAsia"/>
      </w:rPr>
      <w:t xml:space="preserve"> </w:t>
    </w:r>
    <w:r w:rsidRPr="0056272F">
      <w:rPr>
        <w:rFonts w:ascii="黑体" w:eastAsia="黑体" w:hAnsi="黑体" w:hint="eastAsia"/>
      </w:rPr>
      <w:t>清净品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2BE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2D5F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D452E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60DB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A6614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272F"/>
    <w:rsid w:val="00571CDD"/>
    <w:rsid w:val="005858E0"/>
    <w:rsid w:val="0058594D"/>
    <w:rsid w:val="0059213E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0CEB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1D77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2350"/>
    <w:rsid w:val="00835E4D"/>
    <w:rsid w:val="00836814"/>
    <w:rsid w:val="008400C3"/>
    <w:rsid w:val="008467A8"/>
    <w:rsid w:val="008517D0"/>
    <w:rsid w:val="00851A36"/>
    <w:rsid w:val="00853D34"/>
    <w:rsid w:val="00854636"/>
    <w:rsid w:val="00856AAC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2BDD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5BF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4B0C"/>
    <w:rsid w:val="00A54BCB"/>
    <w:rsid w:val="00A55017"/>
    <w:rsid w:val="00A65744"/>
    <w:rsid w:val="00A66296"/>
    <w:rsid w:val="00A6787C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6EF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3EE9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4F1C"/>
    <w:rsid w:val="00E1577E"/>
    <w:rsid w:val="00E2324A"/>
    <w:rsid w:val="00E31048"/>
    <w:rsid w:val="00E414DE"/>
    <w:rsid w:val="00E4445D"/>
    <w:rsid w:val="00E50895"/>
    <w:rsid w:val="00E50D42"/>
    <w:rsid w:val="00E5467B"/>
    <w:rsid w:val="00E55E81"/>
    <w:rsid w:val="00E6300B"/>
    <w:rsid w:val="00E65EF1"/>
    <w:rsid w:val="00E763D8"/>
    <w:rsid w:val="00E77AC0"/>
    <w:rsid w:val="00E81D21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4778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4</Pages>
  <Words>607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2023-09-13T02:57:00Z</dcterms:modified>
</cp:coreProperties>
</file>