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7B49B0" w:rsidRDefault="007B49B0" w:rsidP="007B49B0">
      <w:r>
        <w:rPr>
          <w:rFonts w:hint="eastAsia"/>
        </w:rPr>
        <w:t>复次，憍尸迦，若善男子、善女人等，教赡部洲诸有情类，皆令安住十善业道，展转乃至普教十方殑伽沙等诸佛世界诸有情类，皆令安住十善业道。于意云何？是善男子、善女人等，由此因缘得福多不？</w:t>
      </w:r>
    </w:p>
    <w:p w:rsidR="007B49B0" w:rsidRDefault="007B49B0" w:rsidP="007B49B0">
      <w:r>
        <w:rPr>
          <w:rFonts w:hint="eastAsia"/>
        </w:rPr>
        <w:t>天帝释言：甚多，世尊！甚多，善逝！</w:t>
      </w:r>
    </w:p>
    <w:p w:rsidR="007B49B0" w:rsidRDefault="007B49B0" w:rsidP="007B49B0">
      <w:pPr>
        <w:rPr>
          <w:rFonts w:hint="eastAsia"/>
        </w:rPr>
      </w:pPr>
      <w:r>
        <w:rPr>
          <w:rFonts w:hint="eastAsia"/>
        </w:rPr>
        <w:t>佛言：憍尸迦，若善男子、善女人等，书持般若波罗蜜多，众宝庄严施他读诵，所获福聚甚多于前。</w:t>
      </w:r>
    </w:p>
    <w:p w:rsidR="00973B79" w:rsidRDefault="00973B79" w:rsidP="007B49B0"/>
    <w:p w:rsidR="007B49B0" w:rsidRDefault="007B49B0" w:rsidP="007B49B0">
      <w:r>
        <w:rPr>
          <w:rFonts w:hint="eastAsia"/>
        </w:rPr>
        <w:t>复次，憍尸迦，若善男子、善女人等，教赡部洲诸有情类，皆令安住四静虑、四无量、四无色定、五神通，展转乃至普教十方殑伽沙等诸佛世界诸有情类，皆令安住四静虑、四无量、四无色定、五神通。于意云何？是善男子、善女人等，由此因缘得福多不？</w:t>
      </w:r>
    </w:p>
    <w:p w:rsidR="007B49B0" w:rsidRDefault="007B49B0" w:rsidP="007B49B0">
      <w:r>
        <w:rPr>
          <w:rFonts w:hint="eastAsia"/>
        </w:rPr>
        <w:t>天帝释言：甚多，世尊！甚多，善逝！</w:t>
      </w:r>
    </w:p>
    <w:p w:rsidR="007B49B0" w:rsidRDefault="007B49B0" w:rsidP="007B49B0">
      <w:pPr>
        <w:rPr>
          <w:rFonts w:hint="eastAsia"/>
        </w:rPr>
      </w:pPr>
      <w:r>
        <w:rPr>
          <w:rFonts w:hint="eastAsia"/>
        </w:rPr>
        <w:t>佛言：憍尸迦，若善男子、善女人等，书持般若波罗蜜多，众宝庄严施他读诵，所获福聚甚多于前。</w:t>
      </w:r>
    </w:p>
    <w:p w:rsidR="00973B79" w:rsidRDefault="00973B79" w:rsidP="007B49B0"/>
    <w:p w:rsidR="007B49B0" w:rsidRDefault="007B49B0" w:rsidP="007B49B0">
      <w:pPr>
        <w:rPr>
          <w:rFonts w:hint="eastAsia"/>
        </w:rPr>
      </w:pPr>
      <w:r>
        <w:rPr>
          <w:rFonts w:hint="eastAsia"/>
        </w:rPr>
        <w:t>复次，憍尸迦，若善男子、善女人等，书持般若波罗蜜多，众宝庄严自恒读诵，不如有人书持般若波罗蜜多，众宝庄严施他读诵。</w:t>
      </w:r>
    </w:p>
    <w:p w:rsidR="00973B79" w:rsidRDefault="00973B79" w:rsidP="007B49B0"/>
    <w:p w:rsidR="007B49B0" w:rsidRDefault="007B49B0" w:rsidP="007B49B0">
      <w:pPr>
        <w:rPr>
          <w:rFonts w:hint="eastAsia"/>
        </w:rPr>
      </w:pPr>
      <w:r>
        <w:rPr>
          <w:rFonts w:hint="eastAsia"/>
        </w:rPr>
        <w:t>复次，憍尸迦，若善男子、善女人等，书持般若波罗蜜多，众宝庄严施他读诵，不如有人于深般若波罗蜜多，善知义趣为他解说。</w:t>
      </w:r>
    </w:p>
    <w:p w:rsidR="00973B79" w:rsidRDefault="00973B79" w:rsidP="007B49B0">
      <w:pPr>
        <w:rPr>
          <w:rFonts w:hint="eastAsia"/>
        </w:rPr>
      </w:pPr>
    </w:p>
    <w:p w:rsidR="00973B79" w:rsidRDefault="00973B79" w:rsidP="007B49B0">
      <w:pPr>
        <w:rPr>
          <w:rFonts w:hint="eastAsia"/>
        </w:rPr>
      </w:pPr>
    </w:p>
    <w:p w:rsidR="00973B79" w:rsidRDefault="00973B79" w:rsidP="007B49B0">
      <w:pPr>
        <w:rPr>
          <w:rFonts w:hint="eastAsia"/>
        </w:rPr>
      </w:pPr>
    </w:p>
    <w:p w:rsidR="00973B79" w:rsidRDefault="00973B79" w:rsidP="007B49B0">
      <w:pPr>
        <w:rPr>
          <w:rFonts w:hint="eastAsia"/>
        </w:rPr>
      </w:pPr>
    </w:p>
    <w:p w:rsidR="00973B79" w:rsidRDefault="00973B79" w:rsidP="007B49B0">
      <w:pPr>
        <w:rPr>
          <w:rFonts w:hint="eastAsia"/>
        </w:rPr>
      </w:pPr>
    </w:p>
    <w:p w:rsidR="00973B79" w:rsidRDefault="00973B79" w:rsidP="007B49B0">
      <w:pPr>
        <w:rPr>
          <w:rFonts w:hint="eastAsia"/>
        </w:rPr>
      </w:pPr>
    </w:p>
    <w:p w:rsidR="00973B79" w:rsidRDefault="00973B79" w:rsidP="007B49B0">
      <w:pPr>
        <w:rPr>
          <w:rFonts w:hint="eastAsia"/>
        </w:rPr>
      </w:pPr>
    </w:p>
    <w:p w:rsidR="00973B79" w:rsidRDefault="00973B79" w:rsidP="007B49B0">
      <w:pPr>
        <w:rPr>
          <w:rFonts w:hint="eastAsia"/>
        </w:rPr>
      </w:pPr>
    </w:p>
    <w:p w:rsidR="00973B79" w:rsidRDefault="00973B79" w:rsidP="007B49B0">
      <w:pPr>
        <w:rPr>
          <w:rFonts w:hint="eastAsia"/>
        </w:rPr>
      </w:pPr>
    </w:p>
    <w:p w:rsidR="00973B79" w:rsidRDefault="00973B79" w:rsidP="007B49B0">
      <w:pPr>
        <w:rPr>
          <w:rFonts w:hint="eastAsia"/>
        </w:rPr>
      </w:pPr>
    </w:p>
    <w:p w:rsidR="00973B79" w:rsidRDefault="00973B79" w:rsidP="007B49B0">
      <w:pPr>
        <w:rPr>
          <w:rFonts w:hint="eastAsia"/>
        </w:rPr>
      </w:pPr>
    </w:p>
    <w:p w:rsidR="00973B79" w:rsidRDefault="00973B79" w:rsidP="007B49B0">
      <w:pPr>
        <w:rPr>
          <w:rFonts w:hint="eastAsia"/>
        </w:rPr>
      </w:pPr>
    </w:p>
    <w:p w:rsidR="00973B79" w:rsidRDefault="00973B79" w:rsidP="007B49B0">
      <w:pPr>
        <w:rPr>
          <w:rFonts w:hint="eastAsia"/>
        </w:rPr>
      </w:pPr>
    </w:p>
    <w:p w:rsidR="00973B79" w:rsidRDefault="00973B79" w:rsidP="007B49B0">
      <w:pPr>
        <w:rPr>
          <w:rFonts w:hint="eastAsia"/>
        </w:rPr>
      </w:pPr>
    </w:p>
    <w:p w:rsidR="00973B79" w:rsidRDefault="00973B79" w:rsidP="007B49B0">
      <w:pPr>
        <w:rPr>
          <w:rFonts w:hint="eastAsia"/>
        </w:rPr>
      </w:pPr>
    </w:p>
    <w:p w:rsidR="00973B79" w:rsidRDefault="00973B79" w:rsidP="007B49B0">
      <w:pPr>
        <w:rPr>
          <w:rFonts w:hint="eastAsia"/>
        </w:rPr>
      </w:pPr>
    </w:p>
    <w:p w:rsidR="00973B79" w:rsidRDefault="00973B79" w:rsidP="007B49B0">
      <w:pPr>
        <w:rPr>
          <w:rFonts w:hint="eastAsia"/>
        </w:rPr>
      </w:pPr>
    </w:p>
    <w:p w:rsidR="00973B79" w:rsidRDefault="00973B79" w:rsidP="007B49B0">
      <w:pPr>
        <w:rPr>
          <w:rFonts w:hint="eastAsia"/>
        </w:rPr>
      </w:pPr>
    </w:p>
    <w:p w:rsidR="00973B79" w:rsidRDefault="00973B79" w:rsidP="007B49B0">
      <w:pPr>
        <w:rPr>
          <w:rFonts w:hint="eastAsia"/>
        </w:rPr>
      </w:pPr>
    </w:p>
    <w:p w:rsidR="00973B79" w:rsidRDefault="00973B79" w:rsidP="007B49B0">
      <w:pPr>
        <w:rPr>
          <w:rFonts w:hint="eastAsia"/>
        </w:rPr>
      </w:pPr>
    </w:p>
    <w:p w:rsidR="00973B79" w:rsidRDefault="00973B79" w:rsidP="007B49B0">
      <w:pPr>
        <w:rPr>
          <w:rFonts w:hint="eastAsia"/>
        </w:rPr>
      </w:pPr>
    </w:p>
    <w:p w:rsidR="00973B79" w:rsidRDefault="00973B79" w:rsidP="007B49B0">
      <w:pPr>
        <w:rPr>
          <w:rFonts w:hint="eastAsia"/>
        </w:rPr>
      </w:pPr>
    </w:p>
    <w:p w:rsidR="00973B79" w:rsidRDefault="00973B79" w:rsidP="007B49B0">
      <w:pPr>
        <w:rPr>
          <w:rFonts w:hint="eastAsia"/>
        </w:rPr>
      </w:pPr>
    </w:p>
    <w:p w:rsidR="00973B79" w:rsidRDefault="00973B79" w:rsidP="007B49B0"/>
    <w:p w:rsidR="007B49B0" w:rsidRDefault="007B49B0" w:rsidP="007B49B0">
      <w:r>
        <w:rPr>
          <w:rFonts w:hint="eastAsia"/>
        </w:rPr>
        <w:t>时，天帝释便白佛言：应为何等诸有情类，解说般若波罗蜜多甚深义趣？</w:t>
      </w:r>
    </w:p>
    <w:p w:rsidR="007B49B0" w:rsidRDefault="007B49B0" w:rsidP="007B49B0">
      <w:r>
        <w:rPr>
          <w:rFonts w:hint="eastAsia"/>
        </w:rPr>
        <w:t>佛言：憍尸迦，若善男子、善女人等，不知般若波罗蜜多甚深义趣，应为解说。何以故？憍尸迦，于当来世，有善男子、善女人等求趣无上正等菩提，闻他宣说相似般若波罗蜜多，心便迷谬退失中道。</w:t>
      </w:r>
    </w:p>
    <w:p w:rsidR="007B49B0" w:rsidRDefault="007B49B0" w:rsidP="007B49B0">
      <w:r>
        <w:rPr>
          <w:rFonts w:hint="eastAsia"/>
        </w:rPr>
        <w:t>时，天帝释复白佛言：何等名为相似般若波罗蜜多？</w:t>
      </w:r>
    </w:p>
    <w:p w:rsidR="007B49B0" w:rsidRDefault="007B49B0" w:rsidP="007B49B0">
      <w:r>
        <w:rPr>
          <w:rFonts w:hint="eastAsia"/>
        </w:rPr>
        <w:t>佛言：憍尸迦，于当来世有诸苾刍愚痴颠倒，虽欲宣说真实般若波罗蜜多，而颠倒说相似般若波罗蜜多。云何苾刍颠倒宣说相似般若波罗蜜多？谓彼苾刍为发无上菩提心者说：‘色坏故名为无常，非常无故名为无常。’说：‘受、想、行、识坏故名为无常，非常无故名为无</w:t>
      </w:r>
    </w:p>
    <w:p w:rsidR="007B49B0" w:rsidRDefault="007B49B0" w:rsidP="007B49B0">
      <w:pPr>
        <w:rPr>
          <w:rFonts w:hint="eastAsia"/>
        </w:rPr>
      </w:pPr>
      <w:r>
        <w:rPr>
          <w:rFonts w:hint="eastAsia"/>
        </w:rPr>
        <w:t>常。’复作是说：‘若如是求是行般若波罗蜜多。’憍尸迦，如是名为颠倒宣说相似般若波罗蜜多。憍尸迦，不应以色坏故观色无常，不应以受、想、行、识坏故观受、想、行、识无常，但应以常无故观色乃至识为无常。以是故，憍尸迦，若善男子、善女人等于深般若波罗蜜多，善知义趣为他解说，其福甚多。</w:t>
      </w:r>
    </w:p>
    <w:p w:rsidR="00973B79" w:rsidRDefault="00973B79" w:rsidP="007B49B0">
      <w:pPr>
        <w:rPr>
          <w:rFonts w:hint="eastAsia"/>
        </w:rPr>
      </w:pPr>
    </w:p>
    <w:p w:rsidR="00973B79" w:rsidRDefault="00973B79" w:rsidP="007B49B0">
      <w:pPr>
        <w:rPr>
          <w:rFonts w:hint="eastAsia"/>
        </w:rPr>
      </w:pPr>
    </w:p>
    <w:p w:rsidR="00973B79" w:rsidRDefault="00973B79" w:rsidP="007B49B0">
      <w:pPr>
        <w:rPr>
          <w:rFonts w:hint="eastAsia"/>
        </w:rPr>
      </w:pPr>
    </w:p>
    <w:p w:rsidR="00973B79" w:rsidRDefault="00973B79" w:rsidP="007B49B0">
      <w:pPr>
        <w:rPr>
          <w:rFonts w:hint="eastAsia"/>
        </w:rPr>
      </w:pPr>
    </w:p>
    <w:p w:rsidR="00973B79" w:rsidRDefault="00973B79" w:rsidP="007B49B0">
      <w:pPr>
        <w:rPr>
          <w:rFonts w:hint="eastAsia"/>
        </w:rPr>
      </w:pPr>
    </w:p>
    <w:p w:rsidR="00973B79" w:rsidRDefault="00973B79" w:rsidP="007B49B0">
      <w:pPr>
        <w:rPr>
          <w:rFonts w:hint="eastAsia"/>
        </w:rPr>
      </w:pPr>
    </w:p>
    <w:p w:rsidR="00973B79" w:rsidRDefault="00973B79" w:rsidP="007B49B0">
      <w:pPr>
        <w:rPr>
          <w:rFonts w:hint="eastAsia"/>
        </w:rPr>
      </w:pPr>
    </w:p>
    <w:p w:rsidR="00973B79" w:rsidRDefault="00973B79" w:rsidP="007B49B0">
      <w:pPr>
        <w:rPr>
          <w:rFonts w:hint="eastAsia"/>
        </w:rPr>
      </w:pPr>
    </w:p>
    <w:p w:rsidR="00973B79" w:rsidRDefault="00973B79" w:rsidP="007B49B0">
      <w:pPr>
        <w:rPr>
          <w:rFonts w:hint="eastAsia"/>
        </w:rPr>
      </w:pPr>
    </w:p>
    <w:p w:rsidR="00973B79" w:rsidRDefault="00973B79" w:rsidP="007B49B0">
      <w:pPr>
        <w:rPr>
          <w:rFonts w:hint="eastAsia"/>
        </w:rPr>
      </w:pPr>
    </w:p>
    <w:p w:rsidR="00973B79" w:rsidRDefault="00973B79" w:rsidP="007B49B0">
      <w:pPr>
        <w:rPr>
          <w:rFonts w:hint="eastAsia"/>
        </w:rPr>
      </w:pPr>
    </w:p>
    <w:p w:rsidR="00973B79" w:rsidRDefault="00973B79" w:rsidP="007B49B0">
      <w:pPr>
        <w:rPr>
          <w:rFonts w:hint="eastAsia"/>
        </w:rPr>
      </w:pPr>
    </w:p>
    <w:p w:rsidR="00973B79" w:rsidRDefault="00973B79" w:rsidP="007B49B0">
      <w:pPr>
        <w:rPr>
          <w:rFonts w:hint="eastAsia"/>
        </w:rPr>
      </w:pPr>
    </w:p>
    <w:p w:rsidR="00973B79" w:rsidRDefault="00973B79" w:rsidP="007B49B0">
      <w:pPr>
        <w:rPr>
          <w:rFonts w:hint="eastAsia"/>
        </w:rPr>
      </w:pPr>
    </w:p>
    <w:p w:rsidR="00973B79" w:rsidRDefault="00973B79" w:rsidP="007B49B0">
      <w:pPr>
        <w:rPr>
          <w:rFonts w:hint="eastAsia"/>
        </w:rPr>
      </w:pPr>
    </w:p>
    <w:p w:rsidR="00973B79" w:rsidRDefault="00973B79" w:rsidP="007B49B0">
      <w:pPr>
        <w:rPr>
          <w:rFonts w:hint="eastAsia"/>
        </w:rPr>
      </w:pPr>
    </w:p>
    <w:p w:rsidR="00973B79" w:rsidRDefault="00973B79" w:rsidP="007B49B0">
      <w:pPr>
        <w:rPr>
          <w:rFonts w:hint="eastAsia"/>
        </w:rPr>
      </w:pPr>
    </w:p>
    <w:p w:rsidR="00973B79" w:rsidRDefault="00973B79" w:rsidP="007B49B0">
      <w:pPr>
        <w:rPr>
          <w:rFonts w:hint="eastAsia"/>
        </w:rPr>
      </w:pPr>
    </w:p>
    <w:p w:rsidR="00973B79" w:rsidRDefault="00973B79" w:rsidP="007B49B0">
      <w:pPr>
        <w:rPr>
          <w:rFonts w:hint="eastAsia"/>
        </w:rPr>
      </w:pPr>
    </w:p>
    <w:p w:rsidR="00973B79" w:rsidRDefault="00973B79" w:rsidP="007B49B0">
      <w:pPr>
        <w:rPr>
          <w:rFonts w:hint="eastAsia"/>
        </w:rPr>
      </w:pPr>
    </w:p>
    <w:p w:rsidR="00973B79" w:rsidRDefault="00973B79" w:rsidP="007B49B0">
      <w:pPr>
        <w:rPr>
          <w:rFonts w:hint="eastAsia"/>
        </w:rPr>
      </w:pPr>
    </w:p>
    <w:p w:rsidR="00973B79" w:rsidRDefault="00973B79" w:rsidP="007B49B0">
      <w:pPr>
        <w:rPr>
          <w:rFonts w:hint="eastAsia"/>
        </w:rPr>
      </w:pPr>
    </w:p>
    <w:p w:rsidR="00973B79" w:rsidRDefault="00973B79" w:rsidP="007B49B0">
      <w:pPr>
        <w:rPr>
          <w:rFonts w:hint="eastAsia"/>
        </w:rPr>
      </w:pPr>
    </w:p>
    <w:p w:rsidR="00973B79" w:rsidRDefault="00973B79" w:rsidP="007B49B0">
      <w:pPr>
        <w:rPr>
          <w:rFonts w:hint="eastAsia"/>
        </w:rPr>
      </w:pPr>
    </w:p>
    <w:p w:rsidR="00973B79" w:rsidRDefault="00973B79" w:rsidP="007B49B0">
      <w:pPr>
        <w:rPr>
          <w:rFonts w:hint="eastAsia"/>
        </w:rPr>
      </w:pPr>
    </w:p>
    <w:p w:rsidR="00973B79" w:rsidRDefault="00973B79" w:rsidP="007B49B0">
      <w:pPr>
        <w:rPr>
          <w:rFonts w:hint="eastAsia"/>
        </w:rPr>
      </w:pPr>
    </w:p>
    <w:p w:rsidR="00973B79" w:rsidRDefault="00973B79" w:rsidP="007B49B0">
      <w:pPr>
        <w:rPr>
          <w:rFonts w:hint="eastAsia"/>
        </w:rPr>
      </w:pPr>
    </w:p>
    <w:p w:rsidR="00973B79" w:rsidRDefault="00973B79" w:rsidP="007B49B0">
      <w:pPr>
        <w:rPr>
          <w:rFonts w:hint="eastAsia"/>
        </w:rPr>
      </w:pPr>
    </w:p>
    <w:p w:rsidR="00973B79" w:rsidRDefault="00973B79" w:rsidP="007B49B0">
      <w:pPr>
        <w:rPr>
          <w:rFonts w:hint="eastAsia"/>
        </w:rPr>
      </w:pPr>
    </w:p>
    <w:p w:rsidR="00973B79" w:rsidRDefault="00973B79" w:rsidP="007B49B0">
      <w:pPr>
        <w:rPr>
          <w:rFonts w:hint="eastAsia"/>
        </w:rPr>
      </w:pPr>
    </w:p>
    <w:p w:rsidR="00973B79" w:rsidRDefault="00973B79" w:rsidP="007B49B0"/>
    <w:p w:rsidR="007B49B0" w:rsidRDefault="007B49B0" w:rsidP="007B49B0">
      <w:r>
        <w:rPr>
          <w:rFonts w:hint="eastAsia"/>
        </w:rPr>
        <w:t>复次，憍尸迦，若善男子、善女人等，教赡部洲一切有情，皆令住预流果、或一来果、或不还果、或阿罗汉果、或独觉菩提，展转乃至普教十方各如殑伽沙数世界一切有情，皆令住预流果乃至独觉菩提。于意云何？是善男子、善女人等，由此因缘得福多不？</w:t>
      </w:r>
    </w:p>
    <w:p w:rsidR="007B49B0" w:rsidRDefault="007B49B0" w:rsidP="007B49B0">
      <w:r>
        <w:rPr>
          <w:rFonts w:hint="eastAsia"/>
        </w:rPr>
        <w:t>天帝释言：甚多，世尊！甚多，善逝！</w:t>
      </w:r>
    </w:p>
    <w:p w:rsidR="007B49B0" w:rsidRDefault="007B49B0" w:rsidP="007B49B0">
      <w:pPr>
        <w:rPr>
          <w:rFonts w:hint="eastAsia"/>
        </w:rPr>
      </w:pPr>
      <w:r>
        <w:rPr>
          <w:rFonts w:hint="eastAsia"/>
        </w:rPr>
        <w:t>佛言：憍尸迦，有善男子、善女人等书持般若波罗蜜多，众宝庄严施他读诵，教授教诫彼有情言：‘汝应精勤修学般若波罗蜜多相应佛法，定当证得一切智智。’是善男子、善女人等所获福聚甚多于前。何以故？憍尸迦，一切预流、一来、不还、阿罗汉果、独觉菩提，皆是般若波罗蜜多所流出故。谓彼证得一切智智，教化无量无边有情，令成预流乃至独觉无边际故。</w:t>
      </w:r>
    </w:p>
    <w:p w:rsidR="00973B79" w:rsidRDefault="00973B79" w:rsidP="007B49B0"/>
    <w:p w:rsidR="007B49B0" w:rsidRDefault="007B49B0" w:rsidP="007B49B0">
      <w:r>
        <w:rPr>
          <w:rFonts w:hint="eastAsia"/>
        </w:rPr>
        <w:t>复次，憍尸迦，若赡部洲诸有情类皆发无上正等觉心，展转乃至十方各如殑伽沙界一切有情皆发无上正等觉心，有善男子、善女人等书持般若波罗蜜多，众宝庄严施令读诵。于意云何？是善男子、善女人等，由此因缘得福多不？</w:t>
      </w:r>
    </w:p>
    <w:p w:rsidR="007B49B0" w:rsidRDefault="007B49B0" w:rsidP="007B49B0">
      <w:r>
        <w:rPr>
          <w:rFonts w:hint="eastAsia"/>
        </w:rPr>
        <w:t>天帝释言：甚多，世尊！甚多，善逝！</w:t>
      </w:r>
    </w:p>
    <w:p w:rsidR="007B49B0" w:rsidRDefault="007B49B0" w:rsidP="007B49B0">
      <w:pPr>
        <w:rPr>
          <w:rFonts w:hint="eastAsia"/>
        </w:rPr>
      </w:pPr>
      <w:r>
        <w:rPr>
          <w:rFonts w:hint="eastAsia"/>
        </w:rPr>
        <w:t>佛言：憍尸迦，若善男子、善女人等，书持般若波罗蜜多，众宝庄严转施与一已于无上正等菩提不退转者令勤修学，是善男子、善女人等所获福聚甚多于前。何以故？憍尸迦，如是菩萨修行般若波罗蜜多疾得圆满，令深般若波罗蜜多广行流布。</w:t>
      </w:r>
    </w:p>
    <w:p w:rsidR="00973B79" w:rsidRDefault="00973B79" w:rsidP="007B49B0"/>
    <w:p w:rsidR="007B49B0" w:rsidRDefault="007B49B0" w:rsidP="007B49B0">
      <w:r>
        <w:rPr>
          <w:rFonts w:hint="eastAsia"/>
        </w:rPr>
        <w:t>复次，憍尸迦，若赡部洲诸有情类皆发无上正等觉心，展转乃至十方各如殑伽沙界一切有情皆发无上正等觉心，有善男子、善女人等书持般若波罗蜜多，众宝庄严施令读诵，复以巧妙文义解释。于意云何？是善男子、善女人等，由此因缘得福多不？</w:t>
      </w:r>
    </w:p>
    <w:p w:rsidR="007B49B0" w:rsidRDefault="007B49B0" w:rsidP="007B49B0">
      <w:r>
        <w:rPr>
          <w:rFonts w:hint="eastAsia"/>
        </w:rPr>
        <w:t>天帝释言：甚多，世尊！甚多，善逝！</w:t>
      </w:r>
    </w:p>
    <w:p w:rsidR="007B49B0" w:rsidRDefault="007B49B0" w:rsidP="007B49B0">
      <w:pPr>
        <w:rPr>
          <w:rFonts w:hint="eastAsia"/>
        </w:rPr>
      </w:pPr>
      <w:r>
        <w:rPr>
          <w:rFonts w:hint="eastAsia"/>
        </w:rPr>
        <w:t>佛言：憍尸迦，若善男子、善女人等，书持般若波罗蜜多，转施与一已于无上正等菩提不退转者令其读诵，复以巧妙文义解释，是善男子、善女人等所获福聚甚多于前。</w:t>
      </w:r>
    </w:p>
    <w:p w:rsidR="00973B79" w:rsidRDefault="00973B79" w:rsidP="007B49B0"/>
    <w:p w:rsidR="007B49B0" w:rsidRDefault="007B49B0" w:rsidP="007B49B0">
      <w:r>
        <w:rPr>
          <w:rFonts w:hint="eastAsia"/>
        </w:rPr>
        <w:t>复次，憍尸迦，若赡部洲诸有情类皆于无上正等菩提得不退转，展转乃至十方各如殑伽沙界一切有情皆于无上正等菩提得不退转，有善男子、善女人等书持般若波罗蜜多，众宝庄严施令读诵。于意云何？是善男子、善女人等，由此因缘得福多不？</w:t>
      </w:r>
    </w:p>
    <w:p w:rsidR="007B49B0" w:rsidRDefault="007B49B0" w:rsidP="007B49B0">
      <w:r>
        <w:rPr>
          <w:rFonts w:hint="eastAsia"/>
        </w:rPr>
        <w:t>天帝释言：甚多，世尊！甚多，善逝！</w:t>
      </w:r>
    </w:p>
    <w:p w:rsidR="007B49B0" w:rsidRDefault="007B49B0" w:rsidP="007B49B0">
      <w:pPr>
        <w:rPr>
          <w:rFonts w:hint="eastAsia"/>
        </w:rPr>
      </w:pPr>
      <w:r>
        <w:rPr>
          <w:rFonts w:hint="eastAsia"/>
        </w:rPr>
        <w:t>佛言：憍尸迦，已于无上正等菩提得不退转诸菩萨中，有一菩萨作如是言：‘我今欣乐疾证无上正等菩提，济拔有情生死众苦。’若善男子、善女人等为成彼事，书持般若波罗蜜多，众宝庄严施令读诵，是善男子、善女人等，所获福聚甚多于前无量无数。</w:t>
      </w:r>
    </w:p>
    <w:p w:rsidR="00973B79" w:rsidRDefault="00973B79" w:rsidP="007B49B0">
      <w:pPr>
        <w:rPr>
          <w:rFonts w:hint="eastAsia"/>
        </w:rPr>
      </w:pPr>
    </w:p>
    <w:p w:rsidR="00973B79" w:rsidRDefault="00973B79" w:rsidP="007B49B0">
      <w:pPr>
        <w:rPr>
          <w:rFonts w:hint="eastAsia"/>
        </w:rPr>
      </w:pPr>
    </w:p>
    <w:p w:rsidR="00973B79" w:rsidRDefault="00973B79" w:rsidP="007B49B0">
      <w:pPr>
        <w:rPr>
          <w:rFonts w:hint="eastAsia"/>
        </w:rPr>
      </w:pPr>
    </w:p>
    <w:p w:rsidR="00973B79" w:rsidRDefault="00973B79" w:rsidP="007B49B0">
      <w:pPr>
        <w:rPr>
          <w:rFonts w:hint="eastAsia"/>
        </w:rPr>
      </w:pPr>
    </w:p>
    <w:p w:rsidR="00973B79" w:rsidRDefault="00973B79" w:rsidP="007B49B0">
      <w:pPr>
        <w:rPr>
          <w:rFonts w:hint="eastAsia"/>
        </w:rPr>
      </w:pPr>
    </w:p>
    <w:p w:rsidR="00973B79" w:rsidRDefault="00973B79" w:rsidP="007B49B0">
      <w:pPr>
        <w:rPr>
          <w:rFonts w:hint="eastAsia"/>
        </w:rPr>
      </w:pPr>
    </w:p>
    <w:p w:rsidR="00973B79" w:rsidRDefault="00973B79" w:rsidP="007B49B0">
      <w:pPr>
        <w:rPr>
          <w:rFonts w:hint="eastAsia"/>
        </w:rPr>
      </w:pPr>
    </w:p>
    <w:p w:rsidR="00973B79" w:rsidRDefault="00973B79" w:rsidP="007B49B0">
      <w:pPr>
        <w:rPr>
          <w:rFonts w:hint="eastAsia"/>
        </w:rPr>
      </w:pPr>
    </w:p>
    <w:p w:rsidR="00973B79" w:rsidRDefault="00973B79" w:rsidP="007B49B0">
      <w:pPr>
        <w:rPr>
          <w:rFonts w:hint="eastAsia"/>
        </w:rPr>
      </w:pPr>
    </w:p>
    <w:p w:rsidR="00973B79" w:rsidRDefault="00973B79" w:rsidP="007B49B0">
      <w:pPr>
        <w:rPr>
          <w:rFonts w:hint="eastAsia"/>
        </w:rPr>
      </w:pPr>
    </w:p>
    <w:p w:rsidR="00973B79" w:rsidRDefault="00973B79" w:rsidP="007B49B0">
      <w:pPr>
        <w:rPr>
          <w:rFonts w:hint="eastAsia"/>
        </w:rPr>
      </w:pPr>
    </w:p>
    <w:p w:rsidR="00973B79" w:rsidRDefault="00973B79" w:rsidP="007B49B0"/>
    <w:p w:rsidR="007B49B0" w:rsidRDefault="007B49B0" w:rsidP="007B49B0">
      <w:r>
        <w:rPr>
          <w:rFonts w:hint="eastAsia"/>
        </w:rPr>
        <w:t>复次，憍尸迦，若赡部洲诸有情类皆于无上正等菩提得不退转，展转乃至十方各如殑伽沙界一切有情皆于无上正等菩提得不退转，有善男子、善女人等书持般若波罗蜜多，众宝庄严施令读诵，复以巧妙文义解释。于意云何？是善男子、善女人等，由此因缘得福多不？</w:t>
      </w:r>
    </w:p>
    <w:p w:rsidR="007B49B0" w:rsidRDefault="007B49B0" w:rsidP="007B49B0">
      <w:r>
        <w:rPr>
          <w:rFonts w:hint="eastAsia"/>
        </w:rPr>
        <w:t>天帝释言：甚多，世尊！甚多，善逝！</w:t>
      </w:r>
    </w:p>
    <w:p w:rsidR="007B49B0" w:rsidRDefault="007B49B0" w:rsidP="007B49B0">
      <w:pPr>
        <w:rPr>
          <w:rFonts w:hint="eastAsia"/>
        </w:rPr>
      </w:pPr>
      <w:r>
        <w:rPr>
          <w:rFonts w:hint="eastAsia"/>
        </w:rPr>
        <w:t>佛言：憍尸迦，已于无上正等菩提得不退转诸菩萨中，有一菩萨作如是言：‘我今欣乐疾证无上正等菩提，济拔有情生死众苦。’若善男子、善女人等为成彼事，书持般若波罗蜜多，众宝庄严施令读诵，复以巧妙文义解释，是善男子、善女人等，所获福聚甚多于前无量无数。时，天帝释便白佛言：如是，世尊。如是，善逝。世尊，如是菩萨摩诃萨转近无上正等菩提，如是如是应以般若波罗蜜多，转更殷勤教授教诫，应以上妙饮食、衣服、卧具、医药及余资具，供养恭敬令无乏少。若善男子、善女人等能以如是法施、财施，摄受供养彼菩萨摩诃萨，是善男子、善女人等，由此因缘获福无量。所以者何？彼菩萨摩诃萨要由如是法施、财施摄受供养，疾证无上正等菩提，为诸有情作大饶益。</w:t>
      </w:r>
    </w:p>
    <w:p w:rsidR="00973B79" w:rsidRDefault="00973B79" w:rsidP="007B49B0"/>
    <w:p w:rsidR="007B49B0" w:rsidRDefault="007B49B0" w:rsidP="007B49B0">
      <w:pPr>
        <w:rPr>
          <w:rFonts w:hint="eastAsia"/>
        </w:rPr>
      </w:pPr>
      <w:r>
        <w:rPr>
          <w:rFonts w:hint="eastAsia"/>
        </w:rPr>
        <w:t>尔时，善现赞帝释言：善哉！善哉！善能摄受、劝励、护助诸菩萨摩诃萨，令疾证得所求无上正等菩提。</w:t>
      </w:r>
    </w:p>
    <w:p w:rsidR="00973B79" w:rsidRDefault="00973B79" w:rsidP="007B49B0"/>
    <w:p w:rsidR="00B42F10" w:rsidRDefault="007B49B0" w:rsidP="007B49B0">
      <w:r>
        <w:rPr>
          <w:rFonts w:hint="eastAsia"/>
        </w:rPr>
        <w:t>憍尸迦，汝今已作佛圣弟子所应作事。何以故？憍尸迦，一切如来诸圣弟子，为欲饶益诸有情故，法尔摄受、劝励、护助诸菩萨摩诃萨，令疾证得所求无上正等菩提。所以者何？一切如来、声闻、独觉世间胜事，皆由菩萨摩诃萨众而得出现。何以故？憍尸迦，若无菩萨摩诃萨发菩提心，则无菩萨摩诃萨能学六种波罗蜜多；若无菩萨摩诃萨修学六种波罗蜜多，则无菩萨摩诃萨能证无上正等菩提；若无菩萨摩诃萨证得无上正等菩提，则无如来、声闻、独觉世间胜事。是故如来诸圣弟子，为欲利乐诸有情故，法应摄受、劝励、护助诸菩萨众，令学六种波罗蜜多，能疾证得一切智智，尽未来际利乐有情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4420" w:rsidRDefault="00754420" w:rsidP="00853D34">
      <w:r>
        <w:separator/>
      </w:r>
    </w:p>
  </w:endnote>
  <w:endnote w:type="continuationSeparator" w:id="0">
    <w:p w:rsidR="00754420" w:rsidRDefault="00754420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A62D7B">
        <w:pPr>
          <w:pStyle w:val="a4"/>
          <w:jc w:val="right"/>
        </w:pPr>
        <w:fldSimple w:instr=" PAGE   \* MERGEFORMAT ">
          <w:r w:rsidR="00973B79" w:rsidRPr="00973B79">
            <w:rPr>
              <w:noProof/>
              <w:lang w:val="zh-CN"/>
            </w:rPr>
            <w:t>4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4420" w:rsidRDefault="00754420" w:rsidP="00853D34">
      <w:r>
        <w:separator/>
      </w:r>
    </w:p>
  </w:footnote>
  <w:footnote w:type="continuationSeparator" w:id="0">
    <w:p w:rsidR="00754420" w:rsidRDefault="00754420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3B79" w:rsidRDefault="00973B79" w:rsidP="00B42F10">
    <w:pPr>
      <w:jc w:val="center"/>
      <w:rPr>
        <w:rFonts w:ascii="黑体" w:eastAsia="黑体" w:hAnsi="黑体" w:hint="eastAsia"/>
        <w:sz w:val="32"/>
        <w:szCs w:val="32"/>
      </w:rPr>
    </w:pPr>
    <w:r w:rsidRPr="00973B79">
      <w:rPr>
        <w:rFonts w:ascii="黑体" w:eastAsia="黑体" w:hAnsi="黑体" w:hint="eastAsia"/>
        <w:sz w:val="32"/>
        <w:szCs w:val="32"/>
      </w:rPr>
      <w:t>福聚无量无边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E9465B" w:rsidRPr="00E9465B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第558卷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3205B6" w:rsidP="003205B6">
    <w:pPr>
      <w:pStyle w:val="a3"/>
      <w:rPr>
        <w:rFonts w:ascii="黑体" w:eastAsia="黑体" w:hAnsi="黑体"/>
      </w:rPr>
    </w:pPr>
    <w:r w:rsidRPr="003205B6">
      <w:rPr>
        <w:rFonts w:ascii="黑体" w:eastAsia="黑体" w:hAnsi="黑体" w:hint="eastAsia"/>
      </w:rPr>
      <w:t>五分</w:t>
    </w:r>
    <w:r w:rsidR="00973B79">
      <w:rPr>
        <w:rFonts w:ascii="黑体" w:eastAsia="黑体" w:hAnsi="黑体" w:hint="eastAsia"/>
      </w:rPr>
      <w:t xml:space="preserve"> </w:t>
    </w:r>
    <w:r w:rsidRPr="003205B6">
      <w:rPr>
        <w:rFonts w:ascii="黑体" w:eastAsia="黑体" w:hAnsi="黑体" w:hint="eastAsia"/>
      </w:rPr>
      <w:t>经典品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B1357"/>
    <w:rsid w:val="001C0E76"/>
    <w:rsid w:val="001C35CF"/>
    <w:rsid w:val="001D313F"/>
    <w:rsid w:val="001D5B2C"/>
    <w:rsid w:val="001E7E78"/>
    <w:rsid w:val="001F45D8"/>
    <w:rsid w:val="00200B54"/>
    <w:rsid w:val="00203D60"/>
    <w:rsid w:val="002046B4"/>
    <w:rsid w:val="00205EE1"/>
    <w:rsid w:val="0021051C"/>
    <w:rsid w:val="00211817"/>
    <w:rsid w:val="00211B01"/>
    <w:rsid w:val="00215776"/>
    <w:rsid w:val="00215CFC"/>
    <w:rsid w:val="00223023"/>
    <w:rsid w:val="002256B8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B5E21"/>
    <w:rsid w:val="002C0841"/>
    <w:rsid w:val="002C227F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87"/>
    <w:rsid w:val="00315DB7"/>
    <w:rsid w:val="003205B6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759E9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E1F2B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62ED1"/>
    <w:rsid w:val="00670777"/>
    <w:rsid w:val="00680EA3"/>
    <w:rsid w:val="00681768"/>
    <w:rsid w:val="006908A7"/>
    <w:rsid w:val="0069232E"/>
    <w:rsid w:val="006964ED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AA0"/>
    <w:rsid w:val="00750FE9"/>
    <w:rsid w:val="00754420"/>
    <w:rsid w:val="00756F7D"/>
    <w:rsid w:val="0076119D"/>
    <w:rsid w:val="00761CAB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9B0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46B7C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2A1C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73B79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2D7B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4A94"/>
    <w:rsid w:val="00B576C6"/>
    <w:rsid w:val="00B57CC3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4E93"/>
    <w:rsid w:val="00BD6A63"/>
    <w:rsid w:val="00BE0571"/>
    <w:rsid w:val="00BE1111"/>
    <w:rsid w:val="00BE5E98"/>
    <w:rsid w:val="00BF21AF"/>
    <w:rsid w:val="00BF29DB"/>
    <w:rsid w:val="00BF4A73"/>
    <w:rsid w:val="00BF53E9"/>
    <w:rsid w:val="00BF5BED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598F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2166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3289"/>
    <w:rsid w:val="00E1577E"/>
    <w:rsid w:val="00E2324A"/>
    <w:rsid w:val="00E31048"/>
    <w:rsid w:val="00E414DE"/>
    <w:rsid w:val="00E4445D"/>
    <w:rsid w:val="00E50895"/>
    <w:rsid w:val="00E50D42"/>
    <w:rsid w:val="00E55E81"/>
    <w:rsid w:val="00E6300B"/>
    <w:rsid w:val="00E65EF1"/>
    <w:rsid w:val="00E763D8"/>
    <w:rsid w:val="00E77AC0"/>
    <w:rsid w:val="00E8760F"/>
    <w:rsid w:val="00E9003A"/>
    <w:rsid w:val="00E939A7"/>
    <w:rsid w:val="00E9465B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06C6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1</Pages>
  <Words>395</Words>
  <Characters>2252</Characters>
  <Application>Microsoft Office Word</Application>
  <DocSecurity>0</DocSecurity>
  <Lines>18</Lines>
  <Paragraphs>5</Paragraphs>
  <ScaleCrop>false</ScaleCrop>
  <Company/>
  <LinksUpToDate>false</LinksUpToDate>
  <CharactersWithSpaces>2642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329</cp:revision>
  <dcterms:created xsi:type="dcterms:W3CDTF">2023-06-23T04:37:00Z</dcterms:created>
  <dcterms:modified xsi:type="dcterms:W3CDTF">2023-09-12T04:58:00Z</dcterms:modified>
</cp:coreProperties>
</file>