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1370B" w:rsidRDefault="00F1370B" w:rsidP="00F1370B">
      <w:pPr>
        <w:rPr>
          <w:rFonts w:hint="eastAsia"/>
        </w:rPr>
      </w:pPr>
      <w:r>
        <w:rPr>
          <w:rFonts w:hint="eastAsia"/>
        </w:rPr>
        <w:t>时，舍利子问善现言：诸菩萨摩诃萨行深般若波罗蜜多时，为行坚固法，为行不坚固法？</w:t>
      </w:r>
    </w:p>
    <w:p w:rsidR="00923233" w:rsidRP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善现答言：诸菩萨摩诃萨行深般若波罗蜜多时，行不坚固法，不行坚固法。何以故？舍利子，甚深般若波罗蜜多及一切法，毕竟皆无坚固性故。所以者何？诸菩萨摩诃萨行深般若波罗蜜多时，于深般若波罗蜜多及一切法，尚不见有非坚固法可得，况见有坚固法可得？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时，有无量欲界天子、色界天子，咸作是念：若菩萨乘善男子等，能发无上正等觉心，虽行般若波罗蜜多甚深义趣，而于实际能不作证，不堕声闻及独觉地。由此因缘，是有情类是为希有能为难事，应当敬礼。所以者何？是菩萨乘善男子等虽行法性，而于其中能不作证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尔时，善现知诸天子心之所念，便告之言：此菩萨乘善男子等，不证实际，不堕声闻及独觉地，非甚希有亦未为难。若菩萨摩诃萨知一切法及诸有情毕竟非有皆不可得，而发无上正等觉心，被精进甲誓度无量无边有情，令入无余般涅槃界，是菩萨摩诃萨乃甚希有能为难事。天子当知，若菩萨摩诃萨虽知有情毕竟非有都不可得，而发无上正等觉心，被精进甲为欲调伏诸有情类，如有为欲调伏虚空。何以故？诸天子，虚空离故，当知一切有情亦离；虚空空故，当知一切有情亦空；虚空不坚实故，当知一切有情亦不坚实；虚空无所有故，当知一切有情亦无所有。由此因缘，是菩萨摩诃萨乃甚希有能为难事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天子当知，是菩萨摩诃萨被大愿铠，为欲调伏一切有情，而诸有情毕竟非有、都不可得，如有被铠与虚空战。天子当知，是菩萨摩诃萨被大愿铠，为欲饶益一切有情，而诸有情及大愿铠毕竟非有、俱不可得。何以故？诸天子，有情离故，此大愿铠当知亦离；有情空故，此大愿铠当知亦空；有情不坚实故，此大愿铠当知亦不坚实；有情无所有故，此大愿铠当知亦无所有。天子当知，是菩萨摩诃萨调伏饶益诸有情事亦不可得。何以故？诸天子，有情离故，此调伏饶益事当知亦离；有情空故，此调伏饶益事当知亦空；有情不坚实故，此调伏饶益事当知亦不坚实；有情无所有故，此调伏饶益事当知亦无所有。天子当知，诸菩萨摩诃萨亦无所有。何以故？诸天子，有情离故，诸菩萨摩诃萨当知亦离；有情空故，诸菩萨摩诃萨当知亦空；有情不坚实故，诸菩萨摩诃萨当知亦不坚实；有情无所有故，诸菩萨摩诃萨当知亦无所有。</w:t>
      </w: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/>
    <w:p w:rsidR="00F1370B" w:rsidRDefault="00F1370B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天子当知，若菩萨摩诃萨闻如是语，心不沉没亦不忧悔、不惊、不怖，当知是菩萨摩诃萨行深般若波罗蜜多。何以故？诸天子，有情离故，当知色蕴亦离，有情离故，当知受、想、行、识蕴亦离；有情离故，当知眼处亦离，有情离故，当知耳、鼻、舌、身、意处亦离；有情离故，当知色处亦离，有情离故，当知声、香、味、触、法处亦离；有情离故，当知眼界亦离，有情离故，当知耳、鼻、舌、身、意界亦离；有情离故，当知色界亦离；有情离故，当知声、香、味、触、法界亦离；有情离故，当知眼识界亦离，有情离故，当知耳、鼻、舌、身、意识界亦离；有情离故，当知眼触亦离，有情离故，当知耳、鼻、舌、身、意触亦离；有情离故，当知眼触为缘所生诸受亦离，有情离故，当知耳、鼻、舌、身、意触为缘所生诸受亦离；有情离故，当知地界亦离，有情离故，当知水、火、风、空、识界亦离；有情离故，当知因缘亦离，有情离故，当知等无间缘、所缘缘、增上缘亦离；有情离故，当知无明亦离，有情离故，当知行、识、名色、六处、触、受、爱、取、有、生、老死亦离；有情离故，当知布施波罗蜜多乃至般若波罗蜜多亦离；有情离故，当知内空乃至无性自性空亦离；有情离故，当知真如乃至不思议界亦离；有情离故，当知苦圣谛乃至道圣谛亦离；有情离故，当知四念住乃至八圣道支亦离；有情离故，当知四静虑、四无量、四无色定亦离；有情离故，当知空、无相、无愿解脱门亦离；有情离故，当知八解脱乃至十遍处亦离；有情离故，当知净观地乃至如来地亦离；有情离故，当知极喜地乃至法云地亦离；有情离故，当知一切陀罗尼门、三摩地门亦离；有情离故，当知五眼、六神通亦离；有情离故，当知如来十力乃至十八佛不共法亦离；有情离故，当知大慈、大悲、大喜、大舍亦离；有情离故，当知三十二相、八十随好亦离；有情离故，当知无忘失法、恒住舍性亦离；有情离故，当知一切智、道相智、一切相智亦离；有情离故，当知预流果乃至独觉菩提亦离；有情离故，当知一切菩萨摩诃萨行、诸佛无上正等菩提亦离；有情离故，当知一切智智亦离；有情离故，当知一切法亦离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天子当知，若菩萨摩诃萨闻说一切法无不离时，其心不惊、不恐、不怖、不沉、不没，当知是菩萨摩诃萨行深般若波罗蜜多。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尔时，世尊告善现曰：何因缘故诸菩萨摩诃萨闻说一切法无不离时，其心不惊、不恐、不怖、不沉、不没？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具寿善现白言：世尊，以一切法皆远离故，诸菩萨摩诃萨闻说一切法无不离时，其心不惊、不恐、不怖、不沉、不没。所以者何？诸菩萨摩诃萨于一切法，若能惊等、若所惊等、若惊等处、若惊等时、若惊等者、由此惊等皆无所得，以一切法不可得故。世尊，若菩萨摩诃萨闻说是事，心不沉没亦不惊怖、不忧、不悔，当知是菩萨摩诃萨行深般若波罗蜜多。所以者何？是菩萨摩诃萨观一切法皆不可得，不可施设是能沉等、是所沉等、是沉等处、是沉等时、是沉等者、由此沉等，以是因缘，诸菩萨摩诃萨闻如是事，心不沉没亦不惊怖、不忧、不悔。</w:t>
      </w: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/>
    <w:p w:rsidR="00F1370B" w:rsidRDefault="00F1370B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世尊，若菩萨摩诃萨能如是行甚深般若波罗蜜多，诸天帝释、大梵天王、世界主等皆共敬礼、供养恭敬、尊重赞叹。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佛告善现：若菩萨摩诃萨能如是行甚深般若波罗蜜多，非但恒为诸天帝释、大梵天王、世界主等，皆共敬礼、供养恭敬、尊重赞叹，是菩萨摩诃萨亦为过此极光净天、若遍净天、若广果天、若净居天及余天、龙、阿素洛等，皆共敬礼、供养恭敬、尊重赞叹。是菩萨摩诃萨能如是行甚深般若波罗蜜多，亦为十方无量无数无边世界一切如来、应、正等觉及诸菩萨摩诃萨众常共护念。善现当知，是菩萨摩诃萨能如是行甚深般若波罗蜜多，即令一切功德善根疾得圆满。善现当知，若菩萨摩诃萨能如是行甚深般若波罗蜜多，常为诸佛及诸菩萨并诸天、龙、阿素洛等守护忆念，当知行佛所应行处，亦正修行佛所行行，速证无上正等菩提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善现当知，是菩萨摩诃萨已于无上正等菩提得不退转，一切魔军及诸外道恶知识等不能留难。所以者何？是菩萨摩诃萨其心坚固踰于金刚。假使三千大千世界诸有情类皆变为魔，是一一魔各复化作尔所恶魔，此恶魔众皆有无量无数神力，是诸恶魔尽其神力，不能留难是菩萨摩诃萨，令不能行甚深般若波罗蜜多，及于无上正等菩提或有退转。所以者何？是菩萨摩诃萨已得般若波罗蜜多方便善巧，知一切法不可得故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复次，善现，置一三千大千世界诸有情类皆变为魔，假使十方殑伽沙等诸佛世界，一切有情皆变为魔，是诸魔众各复化作尔所恶魔，此诸恶魔皆有无量无数神力，是诸恶魔尽其神力，不能留难是菩萨摩诃萨，令不能行甚深般若波罗蜜多，及于无上正等菩提或有退转。所以者何？是菩萨摩诃萨已得般若波罗蜜多方便善巧，知一切法不可得故。</w:t>
      </w:r>
    </w:p>
    <w:p w:rsidR="00923233" w:rsidRDefault="00923233" w:rsidP="00F1370B"/>
    <w:p w:rsidR="00F1370B" w:rsidRPr="00923233" w:rsidRDefault="00F1370B" w:rsidP="00F1370B">
      <w:pPr>
        <w:rPr>
          <w:rFonts w:hint="eastAsia"/>
          <w:b/>
        </w:rPr>
      </w:pPr>
      <w:r w:rsidRPr="00923233">
        <w:rPr>
          <w:rFonts w:hint="eastAsia"/>
          <w:b/>
        </w:rPr>
        <w:t>善现当知，若菩萨摩诃萨成就二法，一切恶魔不能留难，令不能行甚深般若波罗蜜多，及于无上正等菩提或有退转。何等为二？一者、不舍一切有情；二者、观察诸法皆空。</w:t>
      </w:r>
    </w:p>
    <w:p w:rsidR="00923233" w:rsidRDefault="00923233" w:rsidP="00F1370B"/>
    <w:p w:rsidR="00F1370B" w:rsidRPr="00923233" w:rsidRDefault="00F1370B" w:rsidP="00F1370B">
      <w:pPr>
        <w:rPr>
          <w:rFonts w:hint="eastAsia"/>
          <w:b/>
        </w:rPr>
      </w:pPr>
      <w:r w:rsidRPr="00923233">
        <w:rPr>
          <w:rFonts w:hint="eastAsia"/>
          <w:b/>
        </w:rPr>
        <w:t>复次，善现，若菩萨摩诃萨成就二法，一切恶魔不能障碍，令不能行甚深般若波罗蜜多，及于无上正等菩提或有退转。何等为二？一者、如说悉皆能作；二者、常为诸佛护念。</w:t>
      </w:r>
    </w:p>
    <w:p w:rsidR="00923233" w:rsidRDefault="00923233" w:rsidP="00F1370B"/>
    <w:p w:rsidR="00F1370B" w:rsidRDefault="00F1370B" w:rsidP="00F1370B">
      <w:r>
        <w:rPr>
          <w:rFonts w:hint="eastAsia"/>
        </w:rPr>
        <w:t>善现当知，若菩萨摩诃萨能如是行甚深般若波罗蜜多，诸天神等常来礼敬、亲近、供养、请问、劝发，作如是言：‘善哉！大士，汝能如是行深般若波罗蜜多方便善巧，疾证无上正等菩提，一切有情无依怙者能作依怙，无皈依者能作皈依，无救护者能作救护，无投趣者能作投趣，无舍宅者能作舍宅，无洲渚者能作洲渚，与暗冥者能作光明，与聋盲者能作耳目。何以故？善男子，若能安住甚深般若波罗蜜多方便善巧，疾证无上正等菩提，一切恶魔不能留难。’</w:t>
      </w:r>
    </w:p>
    <w:p w:rsidR="00F1370B" w:rsidRDefault="00F1370B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善现当知，若菩萨摩诃萨能如是住甚深般若波罗蜜多，则为十方无量、无数、无边世界现在如来、应、正等觉，苾刍等众前后围绕，宣说般若波罗蜜多，处大众中自然欢喜称扬赞叹是菩萨摩诃萨名字、种姓、色相功德，所谓安住甚深般若波罗蜜多真净功德。</w:t>
      </w: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P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善现当知，如我今者为众宣说甚深般若波罗蜜多，在大众中自然欢喜称扬赞叹宝幢菩萨摩诃萨等诸菩萨摩诃萨，及余现住不动佛所净修梵行住深般若波罗蜜多诸菩萨摩诃萨名字、种姓、色相功德，所谓安住甚深般若波罗蜜多真净功德。现在十方无量、无数、无边世界一切如来、应、正等觉为众宣说甚深般若波罗蜜多，于彼亦有诸菩萨摩诃萨净修梵行不离般若波罗蜜多，彼诸如来、应、正等觉各于众中自然欢喜称扬赞叹彼菩萨摩诃萨名字、种姓、色相功德，所谓不离甚深般若波罗蜜多真净功德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尔时，善现便白佛言：一切如来、应、正等觉为众宣说甚深般若波罗蜜多时，皆在众中自然欢喜称扬赞叹一切菩萨摩诃萨众名字、种姓、色相功德耶？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佛言：不也，非诸如来、应、正等觉为众宣说甚深般若波罗蜜多时，皆在众中自然欢喜称扬赞叹一切菩萨摩诃萨众名字、种姓、色相功德。善现当知，有菩萨摩诃萨已于无上正等菩提得不退转，行深般若波罗蜜多方便善巧，是菩萨摩诃萨蒙诸如来、应、正等觉为众宣说甚深般若波罗蜜多时，在大众中自然欢喜称扬赞叹名字、种姓、色相功德。</w:t>
      </w:r>
    </w:p>
    <w:p w:rsidR="00923233" w:rsidRDefault="00923233" w:rsidP="00F1370B"/>
    <w:p w:rsidR="00F1370B" w:rsidRDefault="00F1370B" w:rsidP="00F1370B">
      <w:r>
        <w:rPr>
          <w:rFonts w:hint="eastAsia"/>
        </w:rPr>
        <w:t>具寿善现复白佛言：颇有菩萨摩诃萨众未于无上正等菩提得不退转，而蒙如来、应、正等觉为众宣说甚深般若波罗蜜多时，在大众中自然欢喜称扬赞叹名字、种姓、色相功德耶？</w:t>
      </w:r>
    </w:p>
    <w:p w:rsidR="00F1370B" w:rsidRDefault="00F1370B" w:rsidP="00F1370B">
      <w:pPr>
        <w:rPr>
          <w:rFonts w:hint="eastAsia"/>
        </w:rPr>
      </w:pPr>
      <w:r>
        <w:rPr>
          <w:rFonts w:hint="eastAsia"/>
        </w:rPr>
        <w:t>佛言：亦有！谓有菩萨摩诃萨众虽于无上正等菩提未得不退，而修般若波罗蜜多方便善巧，是菩萨摩诃萨亦蒙如来、应、正等觉为众宣说甚深般若波罗蜜多时，在大众中自然欢喜称扬赞叹名字、种姓、色相功德。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具寿善现复白佛言：此所说者是何菩萨摩诃萨耶？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佛告善现：有诸菩萨摩诃萨众随不动佛为菩萨时所修而学、所行而住，修行般若波罗蜜多方便善巧。是菩萨摩诃萨虽于无上正等菩提未得不退，而蒙如来、应、正等觉为众宣说甚深般若波罗蜜多时，在大众中自然欢喜称扬赞叹名字、种姓、色相功德。复有菩萨摩诃萨众随宝幢菩萨摩诃萨等所修而学、所行而住，修行般若波罗蜜多方便善巧，是菩萨摩诃萨虽于无上正等菩提未得不退，而蒙如来、应、正等觉为众宣说甚深般若波罗蜜多时，在大众中自然欢喜称扬赞叹名字、种姓、色相功德。</w:t>
      </w:r>
    </w:p>
    <w:p w:rsid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复次，善现，有菩萨摩诃萨行深般若波罗蜜多，于一切法无生性中，虽深信解而未证得无生法忍，于一切法皆寂静性，虽深信解而未得入不退转地，是菩萨摩诃萨已住般若波罗蜜多方便善巧，亦蒙如来、应、正等觉为众宣说甚深般若波罗蜜多时，在大众中自然欢喜称扬赞叹名字、种姓、色相功德。善现当知，若菩萨摩诃萨蒙诸如来、应、正等觉为众宣说甚深般若波罗蜜多时，在大众中自然欢喜称扬赞叹名字、种姓、色相功德，是菩萨摩诃萨超诸声闻及独觉地，近得无上正等菩提不退转记。所以者何？是菩萨摩诃萨修行般若波罗蜜多方便善巧，必当安住不退转地，疾证无上正等菩提。</w:t>
      </w: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Pr="00923233" w:rsidRDefault="00923233" w:rsidP="00F1370B"/>
    <w:p w:rsidR="00F1370B" w:rsidRDefault="00F1370B" w:rsidP="00F1370B">
      <w:pPr>
        <w:rPr>
          <w:rFonts w:hint="eastAsia"/>
        </w:rPr>
      </w:pPr>
      <w:r>
        <w:rPr>
          <w:rFonts w:hint="eastAsia"/>
        </w:rPr>
        <w:t>复次，善现，若菩萨摩诃萨闻说如是甚深般若波罗蜜多所有义趣深心信解，无惑、无疑、不迷、不闷，但作是念：‘如佛所说甚深般若波罗蜜多，理趣必然，定非颠倒。’是菩萨摩诃萨应作是念：‘我于般若波罗蜜多甚深义趣深生信解，决定已于或复当于不动如来、应、正等觉及诸菩萨摩诃萨所，广闻般若波罗蜜多，于深义趣深生信解；生信解已，勤修梵行，当得住于不退转地；住是地已，疾证无上正等菩提。’善现当知，若菩萨摩诃萨但闻如是甚深般若波罗蜜多，尚获无边功德胜利，况深信解、如说修行，系念思惟甚深义趣！是菩萨摩诃萨安住真如近一切智，疾证无上正等菩提，为诸有情宣说法要。</w:t>
      </w:r>
    </w:p>
    <w:p w:rsidR="00923233" w:rsidRDefault="00923233" w:rsidP="00F1370B"/>
    <w:p w:rsidR="00F1370B" w:rsidRDefault="00F1370B" w:rsidP="00F1370B">
      <w:r>
        <w:rPr>
          <w:rFonts w:hint="eastAsia"/>
        </w:rPr>
        <w:t>尔时，善现便白佛言：法离真如无别可得，为说何法安住真如？复说谁能近一切智，疾证无上正等菩提？谁复为谁说何法要？</w:t>
      </w:r>
    </w:p>
    <w:p w:rsidR="00F1370B" w:rsidRDefault="00F1370B" w:rsidP="00F1370B">
      <w:r>
        <w:rPr>
          <w:rFonts w:hint="eastAsia"/>
        </w:rPr>
        <w:t>佛告善现：汝所问言‘法离真如无别可得？为说何法安住真如？复说谁能近一切智，疾证无上正等菩提？谁复为谁说何法？’者，如是，如是，如汝所说，法离真如都不可得，如何可说法住真如？</w:t>
      </w:r>
    </w:p>
    <w:p w:rsidR="00F1370B" w:rsidRDefault="00F1370B" w:rsidP="00F1370B">
      <w:r>
        <w:rPr>
          <w:rFonts w:hint="eastAsia"/>
        </w:rPr>
        <w:t>善现，真如尚不可得，况别有法能住真如？岂复有能近一切智，疾证无上正等菩提？宁复有能为他说法？善现当知，真如不可自住真如，此中都无能、所住故；真如不能近一切智，此中都无能、所近故；真如不能证得无上正等菩提，此中都无能得、所得差别性故；真如不能为他说法，此中都无能、所说故。随世俗故，说有菩萨行深般若波罗蜜多，安住真如，近一切智，疾证无上正等菩提，为诸有情宣说法要。</w:t>
      </w:r>
    </w:p>
    <w:p w:rsidR="00F1370B" w:rsidRDefault="00F1370B" w:rsidP="00F1370B">
      <w:pPr>
        <w:rPr>
          <w:rFonts w:hint="eastAsia"/>
        </w:rPr>
      </w:pPr>
      <w:r>
        <w:rPr>
          <w:rFonts w:hint="eastAsia"/>
        </w:rPr>
        <w:t>时，天帝释便白佛言：如是般若波罗蜜多理趣甚深极难信解，诸菩萨摩诃萨行深般若波罗蜜多，虽知诸法皆不可得，而求无上正等菩提，欲为有情宣说法要，甚为难事。所以者何？定无有法能住真如，亦无有能近一切智、疾证无上正等菩提，亦无有能宣说法要，然诸菩萨闻如是事，心不沉没、无惑、无疑、不惊、不恐亦不迷闷，如是等事甚为希有。</w:t>
      </w: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>
      <w:pPr>
        <w:rPr>
          <w:rFonts w:hint="eastAsia"/>
        </w:rPr>
      </w:pPr>
    </w:p>
    <w:p w:rsidR="00923233" w:rsidRDefault="00923233" w:rsidP="00F1370B"/>
    <w:p w:rsidR="00F1370B" w:rsidRDefault="00F1370B" w:rsidP="00F1370B">
      <w:r>
        <w:rPr>
          <w:rFonts w:hint="eastAsia"/>
        </w:rPr>
        <w:t>尔时，善现谓帝释言：憍尸迦，如汝所说‘诸菩萨众闻甚深法，心不沉没、无惑、无疑、不惊、不恐亦不迷闷，而求无上正等菩提，欲为有情宣说法要，极为难事甚希有！’者。憍尸迦，诸菩萨摩诃萨行深般若波罗蜜多，观法皆空、都无所有，谁沉？谁没？谁惑？谁疑？谁惊？谁恐？谁迷？谁闷？是故此事未为希有。然为有情愚痴颠倒，不能通达诸法皆空故，求菩提欲为宣说方便善巧，非极为难。</w:t>
      </w:r>
    </w:p>
    <w:p w:rsidR="00F1370B" w:rsidRDefault="00F1370B" w:rsidP="00F1370B">
      <w:r>
        <w:rPr>
          <w:rFonts w:hint="eastAsia"/>
        </w:rPr>
        <w:t>天帝释言：尊者善现，诸有所说无不依空，是故所言常无滞碍。如有以箭仰射虚空，若远若近俱无滞碍；尊者所说亦复如是，若深若浅一切依空，谁能于中敢作留难？</w:t>
      </w:r>
    </w:p>
    <w:p w:rsidR="00F1370B" w:rsidRDefault="00F1370B" w:rsidP="00F1370B">
      <w:r>
        <w:rPr>
          <w:rFonts w:hint="eastAsia"/>
        </w:rPr>
        <w:t>时，天帝释便白佛言：我与尊者善现所说，为顺如来实语、法语，于法随法，为正说耶？</w:t>
      </w:r>
    </w:p>
    <w:p w:rsidR="00F1370B" w:rsidRDefault="00F1370B" w:rsidP="00F1370B">
      <w:r>
        <w:rPr>
          <w:rFonts w:hint="eastAsia"/>
        </w:rPr>
        <w:t>尔时，世尊告天帝释：汝与善现诸有所言，皆顺如来实语、法语，于法随法，无颠倒说。何以故？憍尸迦，具寿善现所有辩才，无不依空而施设故。所以者何？具寿善现观一切法皆毕竟空，尚不得甚深般若波罗蜜多，况有能行甚深般若波罗蜜多者？尚不得诸佛无上正等菩提，况有能证诸佛无上正等菩提者？尚不得一切智，况有能得一切智者？尚不得真如，况有能得真如成如来者？尚不得无生性，况有能证无生性者？尚不得菩提，况有能证佛菩提者？尚不得十力，况有能成十力者？尚不得四无所畏，况有能成四无所畏者？尚不得诸法，况有能说法者？何以故？憍尸迦，具寿善现于一切法住远离住，于一切法住无所得住，观一切法毕竟皆空，所能行等不可得故。</w:t>
      </w:r>
    </w:p>
    <w:p w:rsidR="00B42F10" w:rsidRDefault="00F1370B" w:rsidP="00F1370B">
      <w:r>
        <w:rPr>
          <w:rFonts w:hint="eastAsia"/>
        </w:rPr>
        <w:t>憍尸迦，具寿善现于一切法住远离住、无所得住，比诸菩萨摩诃萨众所住般若波罗蜜多微妙行住，百分不及一，千分不及一，百千分不及一，乃至邬波尼杀昙分亦不及一。何以故？憍尸迦，是诸菩萨摩诃萨众所住般若波罗蜜多微妙行住，除如来住，于余菩萨及诸声闻、独觉等住为最为胜、为尊为高、为妙为微妙、为上为无上。以是故，憍尸迦，若菩萨摩诃萨欲于一切有情众中为最为胜、为尊为高、为妙为微妙、为上为无上者，当住般若波罗蜜多微妙行住无得暂舍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3DA" w:rsidRDefault="009D23DA" w:rsidP="00853D34">
      <w:r>
        <w:separator/>
      </w:r>
    </w:p>
  </w:endnote>
  <w:endnote w:type="continuationSeparator" w:id="0">
    <w:p w:rsidR="009D23DA" w:rsidRDefault="009D23D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D25C5">
        <w:pPr>
          <w:pStyle w:val="a4"/>
          <w:jc w:val="right"/>
        </w:pPr>
        <w:fldSimple w:instr=" PAGE   \* MERGEFORMAT ">
          <w:r w:rsidR="00923233" w:rsidRPr="00923233">
            <w:rPr>
              <w:noProof/>
              <w:lang w:val="zh-CN"/>
            </w:rPr>
            <w:t>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3DA" w:rsidRDefault="009D23DA" w:rsidP="00853D34">
      <w:r>
        <w:separator/>
      </w:r>
    </w:p>
  </w:footnote>
  <w:footnote w:type="continuationSeparator" w:id="0">
    <w:p w:rsidR="009D23DA" w:rsidRDefault="009D23D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233" w:rsidRDefault="00923233" w:rsidP="00B42F10">
    <w:pPr>
      <w:jc w:val="center"/>
      <w:rPr>
        <w:rFonts w:ascii="黑体" w:eastAsia="黑体" w:hAnsi="黑体" w:hint="eastAsia"/>
        <w:sz w:val="32"/>
        <w:szCs w:val="32"/>
      </w:rPr>
    </w:pPr>
    <w:r w:rsidRPr="00923233">
      <w:rPr>
        <w:rFonts w:ascii="黑体" w:eastAsia="黑体" w:hAnsi="黑体" w:hint="eastAsia"/>
        <w:sz w:val="32"/>
        <w:szCs w:val="32"/>
      </w:rPr>
      <w:t>不舍一切有情观察诸法皆空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56509" w:rsidRPr="0085650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第553-554卷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5567E" w:rsidP="0095567E">
    <w:pPr>
      <w:pStyle w:val="a3"/>
      <w:rPr>
        <w:rFonts w:ascii="黑体" w:eastAsia="黑体" w:hAnsi="黑体"/>
      </w:rPr>
    </w:pPr>
    <w:r w:rsidRPr="0095567E">
      <w:rPr>
        <w:rFonts w:ascii="黑体" w:eastAsia="黑体" w:hAnsi="黑体" w:hint="eastAsia"/>
      </w:rPr>
      <w:t>四分</w:t>
    </w:r>
    <w:r w:rsidR="00923233">
      <w:rPr>
        <w:rFonts w:ascii="黑体" w:eastAsia="黑体" w:hAnsi="黑体" w:hint="eastAsia"/>
      </w:rPr>
      <w:t xml:space="preserve"> </w:t>
    </w:r>
    <w:r w:rsidRPr="0095567E">
      <w:rPr>
        <w:rFonts w:ascii="黑体" w:eastAsia="黑体" w:hAnsi="黑体" w:hint="eastAsia"/>
      </w:rPr>
      <w:t>坚固品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634E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57C90"/>
    <w:rsid w:val="0026196D"/>
    <w:rsid w:val="00262906"/>
    <w:rsid w:val="00270393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D25C5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34C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004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0E05"/>
    <w:rsid w:val="006277EE"/>
    <w:rsid w:val="006307BF"/>
    <w:rsid w:val="006313C2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60BE"/>
    <w:rsid w:val="006F7533"/>
    <w:rsid w:val="006F7538"/>
    <w:rsid w:val="00702D20"/>
    <w:rsid w:val="00705700"/>
    <w:rsid w:val="007059F2"/>
    <w:rsid w:val="00705CE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3F5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6509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4BE2"/>
    <w:rsid w:val="00907815"/>
    <w:rsid w:val="0091444C"/>
    <w:rsid w:val="0091516F"/>
    <w:rsid w:val="00923233"/>
    <w:rsid w:val="00934595"/>
    <w:rsid w:val="00935488"/>
    <w:rsid w:val="00942C6B"/>
    <w:rsid w:val="009462C9"/>
    <w:rsid w:val="009538C2"/>
    <w:rsid w:val="0095567E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23DA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044A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854EA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370B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05F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891</Words>
  <Characters>5080</Characters>
  <Application>Microsoft Office Word</Application>
  <DocSecurity>0</DocSecurity>
  <Lines>42</Lines>
  <Paragraphs>11</Paragraphs>
  <ScaleCrop>false</ScaleCrop>
  <Company/>
  <LinksUpToDate>false</LinksUpToDate>
  <CharactersWithSpaces>5960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2023-09-10T07:15:00Z</dcterms:modified>
</cp:coreProperties>
</file>