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22A34" w:rsidRDefault="00F22A34" w:rsidP="00F22A34">
      <w:r>
        <w:rPr>
          <w:rFonts w:hint="eastAsia"/>
        </w:rPr>
        <w:t>尔时，具寿善现便白佛言：世尊，若菩萨摩诃萨为尽故学，是学一切智智不？若菩萨摩诃萨为不生故学，是学一切智智不？若菩萨摩诃萨为灭故学，是学一切智智不？若菩萨摩诃萨为不起故学，是学一切智智不？若菩萨摩诃萨为非有故学，是学一切智智不？若菩萨摩诃萨为远离故学，是学一切智智不？若菩萨摩诃萨为离染故学，是学一切智智不？若菩萨摩诃萨为虚空故学，是学一切智智不？若菩萨摩诃萨为法界故学，是学一切智智不？若菩萨摩诃萨为涅槃故学，是学一切智智不？</w:t>
      </w:r>
    </w:p>
    <w:p w:rsidR="00F22A34" w:rsidRDefault="00F22A34" w:rsidP="00F22A34">
      <w:r>
        <w:rPr>
          <w:rFonts w:hint="eastAsia"/>
        </w:rPr>
        <w:t>佛告善现：若菩萨摩诃萨如是学时，非学一切智智。</w:t>
      </w:r>
    </w:p>
    <w:p w:rsidR="00F22A34" w:rsidRDefault="00F22A34" w:rsidP="00F22A34">
      <w:r>
        <w:rPr>
          <w:rFonts w:hint="eastAsia"/>
        </w:rPr>
        <w:t>具寿善现复白佛言：何缘菩萨摩诃萨如是学时，非学一切智智？</w:t>
      </w:r>
    </w:p>
    <w:p w:rsidR="00F22A34" w:rsidRDefault="00F22A34" w:rsidP="00F22A34">
      <w:r>
        <w:rPr>
          <w:rFonts w:hint="eastAsia"/>
        </w:rPr>
        <w:t>佛告善现：于意云何？佛证真如极圆满故，说名如来、应、正等觉，如是真如可说为尽，乃至可说为涅槃不？</w:t>
      </w:r>
    </w:p>
    <w:p w:rsidR="00F22A34" w:rsidRDefault="00F22A34" w:rsidP="00F22A34">
      <w:r>
        <w:rPr>
          <w:rFonts w:hint="eastAsia"/>
        </w:rPr>
        <w:t>善现对曰：不也，世尊。所以者何？真如离相不可说尽，乃至不可说为涅槃。</w:t>
      </w:r>
    </w:p>
    <w:p w:rsidR="00F22A34" w:rsidRDefault="00F22A34" w:rsidP="00F22A34">
      <w:r>
        <w:rPr>
          <w:rFonts w:hint="eastAsia"/>
        </w:rPr>
        <w:t>佛告善现：是故菩萨摩诃萨如是学时，非学一切智智。善现当知，若菩萨摩诃萨不为尽故学，是学一切智智，乃至不为涅槃故学，是学一切智智。所以者何？佛证真如极圆满故，说名如来、应、正等觉，尔时证得一切智智真如非尽乃至涅槃。是故菩萨摩诃萨如是学时，是学一切智智。</w:t>
      </w:r>
    </w:p>
    <w:p w:rsidR="00F22A34" w:rsidRDefault="00F22A34" w:rsidP="00F22A34">
      <w:r>
        <w:rPr>
          <w:rFonts w:hint="eastAsia"/>
        </w:rPr>
        <w:t>善现当知，若菩萨摩诃萨如是学时，是学般若波罗蜜多方便善巧，是学佛地，是学十力、四无所畏、四无碍解、大慈、大悲、大喜、大舍、十八佛不共法及余无量无边佛法，即为已学一切智智。</w:t>
      </w:r>
    </w:p>
    <w:p w:rsidR="00F22A34" w:rsidRDefault="00F22A34" w:rsidP="00F22A34">
      <w:r>
        <w:rPr>
          <w:rFonts w:hint="eastAsia"/>
        </w:rPr>
        <w:t>善现当知，若菩萨摩诃萨如是学时，至一切学究竟彼岸。</w:t>
      </w:r>
    </w:p>
    <w:p w:rsidR="00F22A34" w:rsidRDefault="00F22A34" w:rsidP="00F22A34">
      <w:r>
        <w:rPr>
          <w:rFonts w:hint="eastAsia"/>
        </w:rPr>
        <w:t>善现当知，若菩萨摩诃萨如是学时，一切天、魔及诸外道皆不能伏。</w:t>
      </w:r>
    </w:p>
    <w:p w:rsidR="00F22A34" w:rsidRDefault="00F22A34" w:rsidP="00F22A34">
      <w:r>
        <w:rPr>
          <w:rFonts w:hint="eastAsia"/>
        </w:rPr>
        <w:t>善现当知，若菩萨摩诃萨如是学时，速得菩萨不退法性。善现当知，若菩萨摩诃萨如是学时，速住菩萨不退转地。善现当知，若菩萨摩诃萨如是学时，速当安坐妙菩提座。善现当知，若菩萨摩诃萨如是学时，行自祖父如来行处。</w:t>
      </w:r>
    </w:p>
    <w:p w:rsidR="00F22A34" w:rsidRDefault="00F22A34" w:rsidP="00F22A34">
      <w:r>
        <w:rPr>
          <w:rFonts w:hint="eastAsia"/>
        </w:rPr>
        <w:t>善现当知，若菩萨摩诃萨如是学时，即为已学与诸有情为依护法，是学大慈、大悲性故。善现当知，若菩萨摩诃萨如是学时，是学三转、十二行相无上法轮。</w:t>
      </w:r>
    </w:p>
    <w:p w:rsidR="00F22A34" w:rsidRDefault="00F22A34" w:rsidP="00F22A34">
      <w:r>
        <w:rPr>
          <w:rFonts w:hint="eastAsia"/>
        </w:rPr>
        <w:t>善现当知，若菩萨摩诃萨如是学时，是学安处百千俱胝诸有情界，令住涅槃毕竟安乐。善现当知，若菩萨摩诃萨如是学时，是学不断如来种姓。</w:t>
      </w:r>
    </w:p>
    <w:p w:rsidR="00F22A34" w:rsidRDefault="00F22A34" w:rsidP="00F22A34">
      <w:r>
        <w:rPr>
          <w:rFonts w:hint="eastAsia"/>
        </w:rPr>
        <w:t>善现当知，若菩萨摩诃萨如是学时，是学诸佛开甘露门。</w:t>
      </w:r>
    </w:p>
    <w:p w:rsidR="00F22A34" w:rsidRDefault="00F22A34" w:rsidP="00F22A34">
      <w:r>
        <w:rPr>
          <w:rFonts w:hint="eastAsia"/>
        </w:rPr>
        <w:t>善现当知，若菩萨摩诃萨如是学时，是学安立无量无数无边有情住三乘法。</w:t>
      </w:r>
    </w:p>
    <w:p w:rsidR="00F22A34" w:rsidRDefault="00F22A34" w:rsidP="00F22A34">
      <w:r>
        <w:rPr>
          <w:rFonts w:hint="eastAsia"/>
        </w:rPr>
        <w:t>善现当知，若菩萨摩诃萨如是学时，是学示现一切有情究竟寂灭真无为界，是为修学一切智智。</w:t>
      </w:r>
    </w:p>
    <w:p w:rsidR="00F22A34" w:rsidRDefault="00F22A34" w:rsidP="00F22A34">
      <w:pPr>
        <w:rPr>
          <w:rFonts w:hint="eastAsia"/>
        </w:rPr>
      </w:pPr>
      <w:r>
        <w:rPr>
          <w:rFonts w:hint="eastAsia"/>
        </w:rPr>
        <w:t>善现当知，如是学者，下劣有情所不能学。所以者何？如是学者，欲善拔济一切有情生死大苦，欲善安立一切有情广大胜事，欲与有情同受毕竟利益安乐，欲与有情同证无上正等菩提，欲与有情同学自利利他妙行，如太虚空无断无尽。</w:t>
      </w: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/>
    <w:p w:rsidR="00F22A34" w:rsidRDefault="00F22A34" w:rsidP="00F22A34">
      <w:r>
        <w:rPr>
          <w:rFonts w:hint="eastAsia"/>
        </w:rPr>
        <w:t>复次，善现，若菩萨摩诃萨如是学时，决定不堕一切地狱、傍生、鬼界、阿素洛中，决定不生边地达絮蔑戾车中，决定不生旃荼罗家、补羯娑家及余种种贫穷、下贱、不律仪家，决定不生种种工巧、伎乐、商贾、杂秽之家。</w:t>
      </w:r>
    </w:p>
    <w:p w:rsidR="00F22A34" w:rsidRDefault="00F22A34" w:rsidP="00F22A34">
      <w:r>
        <w:rPr>
          <w:rFonts w:hint="eastAsia"/>
        </w:rPr>
        <w:t>复次，善现，若菩萨摩诃萨如是学时，随所生处终不盲聋、喑哑、挛躄、根支残缺、背偻、癫痫、痈疽、疥癞、痔漏、恶疮，不长不短亦不黧黑，及无种种秽恶疮病。</w:t>
      </w:r>
    </w:p>
    <w:p w:rsidR="00F22A34" w:rsidRDefault="00F22A34" w:rsidP="00F22A34">
      <w:r>
        <w:rPr>
          <w:rFonts w:hint="eastAsia"/>
        </w:rPr>
        <w:t>复次，善现，若菩萨摩诃萨如是学时，生生常得眷属圆满、诸根圆满、支体圆满，音声清亮、形貌端严，言词威肃众人爱敬。</w:t>
      </w:r>
    </w:p>
    <w:p w:rsidR="00F22A34" w:rsidRDefault="00F22A34" w:rsidP="00F22A34">
      <w:r>
        <w:rPr>
          <w:rFonts w:hint="eastAsia"/>
        </w:rPr>
        <w:t>复次，善现，若菩萨摩诃萨如是学时，所生之处离害生命，离不与取，离欲邪行，离虚诳语，离粗恶语，离离间语，离杂秽语，亦离贪欲、瞋恚、邪见，终不摄受虚妄邪法，不以邪法而自活命，亦不摄受破戒、恶见、谤法有情以为亲友。</w:t>
      </w:r>
    </w:p>
    <w:p w:rsidR="00F22A34" w:rsidRDefault="00F22A34" w:rsidP="00F22A34">
      <w:r>
        <w:rPr>
          <w:rFonts w:hint="eastAsia"/>
        </w:rPr>
        <w:t>复次，善现，若菩萨摩诃萨如是学时，终不生于耽乐少慧长寿天处。所以者何？是菩萨摩诃萨成就方便善巧势力，由此方便善巧势力，虽能数入静虑、无量及无色定，而不随彼势力受生。甚深般若波罗蜜多所摄受故，成就如是方便善巧，于诸定中虽常获得入出自在，而不随彼诸定势力生长寿天，废修菩萨摩诃萨行。</w:t>
      </w:r>
    </w:p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复次，善现，若菩萨摩诃萨如是学时，得清净力、清净无畏、清净佛法。</w:t>
      </w: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/>
    <w:p w:rsidR="00F22A34" w:rsidRDefault="00F22A34" w:rsidP="00F22A34">
      <w:r>
        <w:rPr>
          <w:rFonts w:hint="eastAsia"/>
        </w:rPr>
        <w:t>具寿善现便白佛言：若一切法本性清净，云何菩萨摩诃萨众如是学时，复能证得清净诸力、清净无畏、清净佛法？</w:t>
      </w:r>
    </w:p>
    <w:p w:rsidR="00F22A34" w:rsidRDefault="00F22A34" w:rsidP="00F22A34">
      <w:r>
        <w:rPr>
          <w:rFonts w:hint="eastAsia"/>
        </w:rPr>
        <w:t>佛告善现：如是，如是，如汝所说，诸法本来自性清净。是菩萨摩诃萨于一切法本性净中，精勤修学甚深般若波罗蜜多方便善巧，如实通达心不沉没亦无滞碍，远离一切烦恼染著。故说菩萨如是学时，于一切法复得清净，由此因缘得清净力、清净无畏、清净佛法。</w:t>
      </w:r>
    </w:p>
    <w:p w:rsidR="00F22A34" w:rsidRDefault="00F22A34" w:rsidP="00F22A34">
      <w:r>
        <w:rPr>
          <w:rFonts w:hint="eastAsia"/>
        </w:rPr>
        <w:t>复次，善现，虽一切法本性清净，而诸异生不知、见、觉。是菩萨摩诃萨为欲令彼知、见、觉故，发勤精进修行般若波罗蜜多方便善巧，作如是念：‘我于诸法本性清净知、见、觉已，如实开悟一切有情，令于诸法本性清净亦知、见、觉。’是菩萨摩诃萨如是学时，得清净力、清净无畏、清净佛法。</w:t>
      </w:r>
    </w:p>
    <w:p w:rsidR="00F22A34" w:rsidRDefault="00F22A34" w:rsidP="00F22A34">
      <w:r>
        <w:rPr>
          <w:rFonts w:hint="eastAsia"/>
        </w:rPr>
        <w:t>复次，善现，若菩萨摩诃萨如是学时，于诸有情心行差别皆能通达至极彼岸，方便善巧令诸有情知一切法本性清净，证得毕竟清净涅槃。</w:t>
      </w:r>
    </w:p>
    <w:p w:rsidR="00F22A34" w:rsidRDefault="00F22A34" w:rsidP="00F22A34">
      <w:r>
        <w:rPr>
          <w:rFonts w:hint="eastAsia"/>
        </w:rPr>
        <w:t>善现当知，譬如大地少处出生金银等宝，多处出生咸卤等物；诸有情类亦复如是，少学般若波罗蜜多，多学声闻、独觉地法。善现当知，譬如人趣少分能作转轮王业，多分能作诸小王业；诸有情类亦复如是，少分能修一切智智道，多分能修声闻、独觉道。善现当知，譬如欲界地居天中，少分能造天帝释业，多分能造余天众业；诸有情类亦复如是，少求无上正等菩提，多求声闻、独觉乘果。善现当知，譬如色界初静虑中，少分能修大梵王业，多分能修梵天众业；诸有情类亦复如是，少于无上正等菩提得不退转，多于无上正等菩提犹有退转。</w:t>
      </w:r>
    </w:p>
    <w:p w:rsidR="00F22A34" w:rsidRDefault="00F22A34" w:rsidP="00F22A34">
      <w:r>
        <w:rPr>
          <w:rFonts w:hint="eastAsia"/>
        </w:rPr>
        <w:t>是故，善现，诸有情类少分能发大菩提心，于中转少能修菩萨摩诃萨行，于中转少能学般若波罗蜜多，于中转少能于般若波罗蜜多方便善巧，于中极少能于无上正等菩提得不退转。是故，善现，若菩萨摩诃萨欲堕极少有情数者，当勤修学甚深般若波罗蜜多方便善巧，令于无上正等菩提得不退转，疾证无上正等菩提。</w:t>
      </w:r>
    </w:p>
    <w:p w:rsidR="00F22A34" w:rsidRDefault="00F22A34" w:rsidP="00F22A34">
      <w:r>
        <w:rPr>
          <w:rFonts w:hint="eastAsia"/>
        </w:rPr>
        <w:t>复次，善现，若菩萨摩诃萨如是修学甚深般若波罗蜜多方便善巧，不起栽蘖俱行之心，不起疑惑俱行之心，不起悭吝俱行之心，不起犯戒俱行之心，不起忿恚俱行之心，不起懈怠俱行之心，不起散乱俱行之心，不起恶慧俱行之心。</w:t>
      </w:r>
    </w:p>
    <w:p w:rsidR="00F22A34" w:rsidRDefault="00F22A34" w:rsidP="00F22A34">
      <w:r>
        <w:rPr>
          <w:rFonts w:hint="eastAsia"/>
        </w:rPr>
        <w:t>复次，善现，若菩萨摩诃萨如是修学甚深般若波罗蜜多方便善巧，能摄一切波罗蜜多，能集一切波罗蜜多，能导一切波罗蜜多。所以者何？甚深般若波罗蜜多中含容一切波罗蜜多故。善现当知，如伪身见普能摄受六十二见，甚深般若波罗蜜多亦复如是，含容一切波罗蜜多。若菩萨摩诃萨能正修学甚深般若波罗蜜多方便善巧，能引一切波罗蜜多令渐增长。善现当知，譬如命根能持诸根，甚深般若波罗蜜多亦复如是，能持一切殊胜善法。所以者何？若菩萨摩诃萨能正修学甚深般若波罗蜜多，普能摄持一切善法。善现当知，如命根灭诸根随灭，甚深般若波罗蜜多亦复如是。若菩萨摩诃萨退失如是甚深般若波罗蜜多，则为退失一切善法。若菩萨摩诃萨能正修学甚深般若波罗蜜多，普能灭除诸不善法。是故，善现，若菩萨摩诃萨欲至一切波罗蜜多究竟彼岸，应勤修学甚深般若波罗蜜多。</w:t>
      </w:r>
    </w:p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复次，善现，若菩萨摩诃萨能勤修学甚深般若波罗蜜多，于诸有情最上、最胜。所以者何？是菩萨摩诃萨能勤修学甚深般若波罗蜜多无上法故。</w:t>
      </w: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/>
    <w:p w:rsidR="00F22A34" w:rsidRDefault="00F22A34" w:rsidP="00F22A34">
      <w:r>
        <w:rPr>
          <w:rFonts w:hint="eastAsia"/>
        </w:rPr>
        <w:t>复次，善现，于意云何？于此三千大千世界诸有情类宁为多不？</w:t>
      </w:r>
    </w:p>
    <w:p w:rsidR="00F22A34" w:rsidRDefault="00F22A34" w:rsidP="00F22A34">
      <w:r>
        <w:rPr>
          <w:rFonts w:hint="eastAsia"/>
        </w:rPr>
        <w:t>善现对曰：赡部洲中诸有情类尚多无数，何况三千大千世界诸有情类宁不为多！</w:t>
      </w:r>
    </w:p>
    <w:p w:rsidR="00F22A34" w:rsidRDefault="00F22A34" w:rsidP="00F22A34">
      <w:r>
        <w:rPr>
          <w:rFonts w:hint="eastAsia"/>
        </w:rPr>
        <w:t>佛告善现：如是，如是，如汝所说。善现当知，假使三千大千世界诸有情类，非前非后皆得人身；得人身已，非前非后皆发无上正等觉心，修诸菩萨摩诃萨行；修行满已，非前非后皆得无上正等菩提。有菩萨摩诃萨尽其形寿，能以上妙衣服、饮食、房舍、卧具、病缘医药及诸资财，供养恭敬、尊重赞叹此诸如来、应、正等觉。于意云何？是菩萨摩诃萨由此因缘得福多不？</w:t>
      </w:r>
    </w:p>
    <w:p w:rsidR="00F22A34" w:rsidRDefault="00F22A34" w:rsidP="00F22A34">
      <w:r>
        <w:rPr>
          <w:rFonts w:hint="eastAsia"/>
        </w:rPr>
        <w:t>善现对曰：甚多，世尊！甚多，善逝！</w:t>
      </w:r>
    </w:p>
    <w:p w:rsidR="00F22A34" w:rsidRDefault="00F22A34" w:rsidP="00F22A34">
      <w:pPr>
        <w:rPr>
          <w:rFonts w:hint="eastAsia"/>
        </w:rPr>
      </w:pPr>
      <w:r>
        <w:rPr>
          <w:rFonts w:hint="eastAsia"/>
        </w:rPr>
        <w:t>佛告善现：若菩萨摩诃萨能修如是甚深般若波罗蜜多，经弹指顷所获功德，甚多于前无量无数。所以者何？甚深般若波罗蜜多具大义用，能令菩萨摩诃萨众疾证无上正等菩提。是故，善现，若菩萨摩诃萨欲证无上正等菩提，欲为一切有情上首，欲普饶益一切有情，无救护者为作救护，无皈依者为作皈依，无投趣者为作投趣，无眼目者为作眼目，无光明者为作光明，失正路者示以正路，未涅槃者令得涅槃，当学如是甚深般若波罗蜜多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欲行诸佛所行境界，欲居诸佛大仙尊位，欲游戏佛所游戏处，欲作诸佛大师子吼，欲击诸佛无上法鼓，欲扣诸佛无上法钟，欲吹诸佛无上法螺，欲升诸佛无上法座，欲演诸佛无上法义，欲决一切有情疑网，欲入诸佛甘露法界，欲受诸佛微妙法乐，欲证诸佛圆净功德，欲以一音为三千界一切有情宣说正法，普令一切获大饶益，当学如是甚深般若波罗蜜多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修学如是甚深般若波罗蜜多，无有一切世、出世间功德胜利而不能得。所以者何？甚深般若波罗蜜多是一切种功德善根所依处故。善现当知，我曾不见有菩萨摩诃萨勤修如是甚深般若波罗蜜多，而不能得世、出世间功德胜利。</w:t>
      </w: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>
      <w:pPr>
        <w:rPr>
          <w:rFonts w:hint="eastAsia"/>
        </w:rPr>
      </w:pP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尔时，善现便白佛言：诸菩萨摩诃萨修学如是甚深般若波罗蜜多，岂亦能得声闻、独觉功德善根？</w:t>
      </w:r>
    </w:p>
    <w:p w:rsidR="00243149" w:rsidRDefault="00243149" w:rsidP="00F22A34"/>
    <w:p w:rsidR="00F22A34" w:rsidRDefault="00F22A34" w:rsidP="00F22A34">
      <w:r>
        <w:rPr>
          <w:rFonts w:hint="eastAsia"/>
        </w:rPr>
        <w:t>佛告善现：声闻、独觉功德善根，此诸菩萨摩诃萨众亦皆能得，但于其中无住无著，以胜智见正观察已，超过声闻及独觉地，趣入菩萨正性离生故，此菩萨摩诃萨众无有一切功德善根而不能得。</w:t>
      </w:r>
    </w:p>
    <w:p w:rsidR="00F22A34" w:rsidRDefault="00F22A34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复次，善现，诸菩萨摩诃萨于一切种声闻、独觉功德善根皆应修学，虽于其中不求作证，而于一切欲善通达，为彼有情宣说开示。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复次，善现，若菩萨摩诃萨如是学时，则为邻近一切智智，速证无上正等菩提，能尽未来利乐一切。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复次，善现，若菩萨摩诃萨如是学时，则为一切世间天、人、阿素洛等真净福田，超诸世间沙门、梵志、声闻、独觉福田之上，疾能证得一切智智。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复次，善现，若菩萨摩诃萨如是学时，随所生处，不舍如是甚深般若波罗蜜多，不离如是甚深般若波罗蜜多，常行如是甚深般若波罗蜜多。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复次，善现，若菩萨摩诃萨能行如是甚深般若波罗蜜多，当知已于一切智智得不退转，于一切法能正觉知，远离声闻、独觉等地，亲近无上正等菩提。</w:t>
      </w:r>
    </w:p>
    <w:p w:rsidR="00243149" w:rsidRDefault="00243149" w:rsidP="00F22A34"/>
    <w:p w:rsidR="00F22A34" w:rsidRDefault="00F22A34" w:rsidP="00F22A34">
      <w:pPr>
        <w:rPr>
          <w:rFonts w:hint="eastAsia"/>
        </w:rPr>
      </w:pPr>
      <w:r>
        <w:rPr>
          <w:rFonts w:hint="eastAsia"/>
        </w:rPr>
        <w:t>复次，善现，若菩萨摩诃萨行深般若波罗蜜多时，作如是念：‘此是般若波罗蜜多，此是修时，此是修处。我能修此甚深般若波罗蜜多，我由如是甚深般若波罗蜜多，弃舍如是所应舍法，当能引发一切智智。’是菩萨摩诃萨非行般若波罗蜜多，亦于般若波罗蜜多不能解了。所以者何？甚深般若波罗蜜多不作是念：‘我是般若波罗蜜多，此是修时，此是修处，此是修者，此是般若波罗蜜多所远离法，此是般若波罗蜜多所照了法，此是般若波罗蜜多所证无上正等菩提。’若如是知，是行般若波罗蜜多。</w:t>
      </w:r>
    </w:p>
    <w:p w:rsidR="00243149" w:rsidRDefault="00243149" w:rsidP="00F22A34"/>
    <w:p w:rsidR="00B42F10" w:rsidRPr="00243149" w:rsidRDefault="00F22A34" w:rsidP="00F22A34">
      <w:pPr>
        <w:rPr>
          <w:b/>
        </w:rPr>
      </w:pPr>
      <w:r w:rsidRPr="00243149">
        <w:rPr>
          <w:rFonts w:hint="eastAsia"/>
          <w:b/>
        </w:rPr>
        <w:t>复次，善现，若菩萨摩诃萨行深般若波罗蜜多时，作如是念：‘此非般若波罗蜜多，此非修时，此非修处，此非修者，非由般若波罗蜜多远离一切所应舍法，非由般若波罗蜜多能证无上正等菩提。所以者何？以一切法皆住真如无差别故。’善现当知，若菩萨摩诃萨于一切法都无分别、无所觉了，是行般若波罗蜜多。</w:t>
      </w:r>
    </w:p>
    <w:sectPr w:rsidR="00B42F10" w:rsidRPr="0024314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7DD" w:rsidRDefault="00C777DD" w:rsidP="00853D34">
      <w:r>
        <w:separator/>
      </w:r>
    </w:p>
  </w:endnote>
  <w:endnote w:type="continuationSeparator" w:id="0">
    <w:p w:rsidR="00C777DD" w:rsidRDefault="00C777D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609C9">
        <w:pPr>
          <w:pStyle w:val="a4"/>
          <w:jc w:val="right"/>
        </w:pPr>
        <w:fldSimple w:instr=" PAGE   \* MERGEFORMAT ">
          <w:r w:rsidR="00243149" w:rsidRPr="00243149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7DD" w:rsidRDefault="00C777DD" w:rsidP="00853D34">
      <w:r>
        <w:separator/>
      </w:r>
    </w:p>
  </w:footnote>
  <w:footnote w:type="continuationSeparator" w:id="0">
    <w:p w:rsidR="00C777DD" w:rsidRDefault="00C777D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149" w:rsidRDefault="00243149" w:rsidP="00B42F10">
    <w:pPr>
      <w:jc w:val="center"/>
      <w:rPr>
        <w:rFonts w:ascii="黑体" w:eastAsia="黑体" w:hAnsi="黑体" w:hint="eastAsia"/>
        <w:sz w:val="32"/>
        <w:szCs w:val="32"/>
      </w:rPr>
    </w:pPr>
    <w:r w:rsidRPr="00243149">
      <w:rPr>
        <w:rFonts w:ascii="黑体" w:eastAsia="黑体" w:hAnsi="黑体" w:hint="eastAsia"/>
        <w:sz w:val="32"/>
        <w:szCs w:val="32"/>
      </w:rPr>
      <w:t>于一切法都无分别无所觉了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94734" w:rsidRPr="0049473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第552-553卷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F719B" w:rsidP="001F719B">
    <w:pPr>
      <w:pStyle w:val="a3"/>
      <w:rPr>
        <w:rFonts w:ascii="黑体" w:eastAsia="黑体" w:hAnsi="黑体"/>
      </w:rPr>
    </w:pPr>
    <w:r w:rsidRPr="001F719B">
      <w:rPr>
        <w:rFonts w:ascii="黑体" w:eastAsia="黑体" w:hAnsi="黑体" w:hint="eastAsia"/>
      </w:rPr>
      <w:t>四分</w:t>
    </w:r>
    <w:r w:rsidR="00243149">
      <w:rPr>
        <w:rFonts w:ascii="黑体" w:eastAsia="黑体" w:hAnsi="黑体" w:hint="eastAsia"/>
      </w:rPr>
      <w:t xml:space="preserve"> </w:t>
    </w:r>
    <w:r w:rsidRPr="001F719B">
      <w:rPr>
        <w:rFonts w:ascii="黑体" w:eastAsia="黑体" w:hAnsi="黑体" w:hint="eastAsia"/>
      </w:rPr>
      <w:t>迅速品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264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A2A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719B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149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3A2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2C95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4734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343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3571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6EDD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09C9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A7407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6FED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64D7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5956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777DD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02D8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57967"/>
    <w:rsid w:val="00E6300B"/>
    <w:rsid w:val="00E65EF1"/>
    <w:rsid w:val="00E763D8"/>
    <w:rsid w:val="00E77AC0"/>
    <w:rsid w:val="00E8760F"/>
    <w:rsid w:val="00E9003A"/>
    <w:rsid w:val="00E939A7"/>
    <w:rsid w:val="00E97435"/>
    <w:rsid w:val="00EA6127"/>
    <w:rsid w:val="00EA6E04"/>
    <w:rsid w:val="00EC4032"/>
    <w:rsid w:val="00ED6DB0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2A34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2023-09-10T07:12:00Z</dcterms:modified>
</cp:coreProperties>
</file>