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60467" w:rsidRDefault="00F60467" w:rsidP="00F60467">
      <w:r>
        <w:rPr>
          <w:rFonts w:hint="eastAsia"/>
        </w:rPr>
        <w:t>尔时，善现便白佛言：行深般若波罗蜜多诸菩萨摩诃萨云何习空？云何现入空三摩地？佛告善现：若菩萨摩诃萨行深般若波罗蜜多，应观色空，应观受、想、行、识空，作此观时不令心乱，若心不乱则不见法，若不见法则不作证。</w:t>
      </w:r>
    </w:p>
    <w:p w:rsidR="00F60467" w:rsidRDefault="00F60467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尔时，善现便白佛言：如世尊说，诸菩萨摩诃萨行深般若波罗蜜多，应观法空而不作证，云何菩萨摩诃萨行深般若波罗蜜多时，住空等持而不作证？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佛告善现：诸菩萨摩诃萨行深般若波罗蜜多，观法空时，先作是念：‘我应观法诸相皆空，不应作证。我为学故观诸法空，不为证故观诸法空。今是学时，非为证时。’是菩萨摩诃萨未入定时，系心于境摄受般若波罗蜜多，非入定位系心于境摄受般若波罗蜜多。是菩萨摩诃萨于如是时，不退一切菩提分法，不证漏尽。所以者何？是菩萨摩诃萨成就如是广大智慧，善住法空及一切种菩提分法，恒作是念：‘今时应学，不应作证。’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善现当知，若时菩萨摩诃萨住空三摩地而不证空，是时菩萨摩诃萨亦住无相三摩地而不证无相。所以者何？是菩萨摩诃萨成就殊胜坚净善根，常作是念：‘今时应学，不应作证。今应摄受甚深般若波罗蜜多，于一切法观空、无相，圆满一切菩提分法，不应今时证于实际。’由此因缘，是菩萨摩诃萨不堕声闻及独觉地，疾证无上正等菩提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善现，譬如有人勇健威猛，所立坚固难可动摇，形色端严众人喜见，具多最胜功德尸罗，聪慧巧言善能酬对，具辩具行知处知时，于兵技术学至究竟，所防坚固能摧多敌，一切技能皆善成就，诸工巧处学至穷尽，具念慧行勇捍仪式，于诸经典得无所畏，具慈具义有大势力，支体无缺诸根圆满，眷属资财无不具足，众人敬伏悉皆钦仰，诸有所为皆能成办，善事业故功少利多。由此因缘富诸财宝，善能给施多品有情，应供养者能供养之，应恭敬者能恭敬之，应尊重者能尊重之，应赞叹者能赞叹之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善现，于意云何？彼人由此倍增喜跃，深心欢悦自庆慰不？善现对曰：如是，世尊。如是，善逝。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佛告善现：彼勇健人成就如是大兴盛事。有因缘故，将其父母、妻子、眷属发趣他方，中路经过险难旷野，其中多有恶兽、怨贼、怨家潜伏诸怖畏事，眷属小大无不惊惶。其人自恃多诸技术，威猛勇健身意泰然，安慰父母、妻子、眷属：‘勿有忧惧！必令无苦，疾度旷野至安隐处。’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复次，善现，于意云何？此旷野中怨害现起，彼人既具勇健技能，慈爱尊亲备诸器仗，而弃父母、妻子、眷属，独运自身度险难不？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善现对曰：不也，世尊。所以者何？彼多技术，能于旷野化作兵仗，勇健精锐过诸怨敌，令彼见之自然退散，而舍亲爱独运自身度险旷野，无有是处。然彼壮士于旷野中，恶兽、怨贼无加害意。所以者何？自恃威猛、具诸技术、无怖畏故。世尊，彼人以善巧术将诸眷属，度险旷野无所损害，必至村城或大王都安乐之处。</w:t>
      </w: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佛告善现：诸菩萨摩诃萨亦复如是，愍生死苦诸有情类，系念安住慈、悲、喜、舍，摄受般若波罗蜜多殊胜善根，方便善巧如佛所说，持诸功德回向无上正等菩提。虽具修空、无相、无愿，而于实际无作证心，勿堕声闻及独觉地。所以者何？是诸菩萨具大势力精进坚固，摄受般若波罗蜜多，殊胜善根方便善巧，誓不弃舍一切有情，由此定能安隐无难，速证无上正等菩提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善现当知，若时菩萨慈心愍念一切有情，缘诸有情欲施安乐，是时菩萨超烦恼品，亦超魔品及二乘地，虽住三摩地而不至漏尽，虽善习空而不作证。善现当知，若时菩萨能善安住空解脱门，是时菩萨于无相定亦能安住，而于其中方便善巧不证无相，由此因缘超二乘地，必趣无上正等菩提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善现当知，如坚翅鸟飞腾虚空，自在翱翔久不堕落，虽依空戏而不住空，亦不为空之所拘碍；应知菩萨亦复如是，虽习空、无相、无愿解脱门，而不住空、无相、无愿，乃至佛法未极圆满，终不依彼永尽诸漏。</w:t>
      </w:r>
    </w:p>
    <w:p w:rsidR="00F3478A" w:rsidRDefault="00F3478A" w:rsidP="00F60467"/>
    <w:p w:rsidR="00F60467" w:rsidRDefault="00F60467" w:rsidP="00F60467">
      <w:r>
        <w:rPr>
          <w:rFonts w:hint="eastAsia"/>
        </w:rPr>
        <w:t>善现当知，如有壮夫善闲射术，欲显己技仰射虚空，为令空中箭不堕地，复以后箭射前箭筈，如是展转经于多时，箭箭相承不令其堕，若欲令堕便止后箭，尔时诸箭方顿堕落；应知菩萨亦复如是，行深般若波罗蜜多，摄受殊胜方便善巧，乃至无上正等菩提因行善根未皆成熟，终不中道证于实际，若时无上正等菩提因行善根一切成熟，尔时菩萨方证实际，便得无上正等菩提。是故，善现，诸菩萨摩诃萨行深般若波罗蜜多，摄受殊胜方便善巧，皆应如是于深法性审谛观察，若诸佛法未极圆满不应作证。</w:t>
      </w:r>
    </w:p>
    <w:p w:rsidR="00F60467" w:rsidRDefault="00F60467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>
      <w:pPr>
        <w:rPr>
          <w:rFonts w:hint="eastAsia"/>
        </w:rPr>
      </w:pP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尔时，善现便白佛言：诸菩萨摩诃萨甚为希有，能为难事，谓虽行空而不住空，虽现入空定而不证实际。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佛告善现：如是，如是，如汝所说。所以者何？是诸菩萨于有情类誓不弃舍，谓发如是殊胜妙愿：‘若诸有情未得解脱，我终不舍加行善根。’善现当知，是诸菩萨由起如是广大心故，为欲解脱一切有情，虽引发空、无相、无愿三三摩地，而由摄受方便善巧不证实际。所以者何？是诸菩萨方便善巧所护持故，常作是念：‘我终不舍一切有情而趣圆寂。’由起此念方便善巧，故于中间不证实际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复次，善现，若诸菩萨于甚深处或已观察、或当观察，谓空、无相、无愿等持三解脱门所行之处，是诸菩萨恒作是念：‘有情长夜起有情想行有所得，引生种种邪恶见趣，轮回生死受苦无穷。我为断彼邪恶见趣，应求无上正等菩提，为诸有情说深空法，令断彼执出生死苦。是故虽学空解脱门，而于中间不证实际。’善现当知，是诸菩萨由起此念方便善巧，虽于中间不证实际，而不退失四无量定。所以者何？是诸菩萨甚深般若波罗蜜多方便善巧所摄受故，倍增白法诸根渐利，力、觉、道支转复增益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复次，善现，是诸菩萨恒作是念：‘有情长夜行诸相中起种种执，由斯轮转受苦无穷。我为断彼诸相执故，应求无上正等菩提，为诸有情说无相法，令断相执出生死苦，由斯数入无相等持。’善现当知，是诸菩萨由先成就方便善巧及所起念，虽数现入无相等持，而于中间不证实际；虽于中间不证实际，而不退失慈、悲、喜、舍及诸余定。所以者何？是诸菩萨甚深般若波罗蜜多方便善巧所摄受故，倍增白法诸根渐利，力、觉、道支转复增益。</w:t>
      </w:r>
    </w:p>
    <w:p w:rsidR="00F3478A" w:rsidRDefault="00F3478A" w:rsidP="00F60467"/>
    <w:p w:rsidR="00F60467" w:rsidRDefault="00F60467" w:rsidP="00F60467">
      <w:pPr>
        <w:rPr>
          <w:rFonts w:hint="eastAsia"/>
        </w:rPr>
      </w:pPr>
      <w:r>
        <w:rPr>
          <w:rFonts w:hint="eastAsia"/>
        </w:rPr>
        <w:t>复次，善现，是诸菩萨恒作是念：‘有情长夜其心常起常想、乐想、我想、净想，由此引生颠倒执著，轮回生死受苦无穷。我为断彼四颠倒故，应求无上正等菩提，为诸有情说无倒法，谓说生死无常、无乐、无我、无净，唯有涅槃微妙寂静，具足种种真实功德。由斯数入无愿等持。’善现当知，是诸菩萨由先成就方便善巧及所起念，虽数现入无愿等持，而诸佛法未极圆满，终不中间证于实际；虽于中间不证实际，而不退失慈、悲、喜、舍及诸余定。所以者何？是诸菩萨甚深般若波罗蜜多方便善巧所摄受故，倍增白法诸根渐利，力、觉、道支转复增益。</w:t>
      </w:r>
    </w:p>
    <w:p w:rsidR="00F3478A" w:rsidRDefault="00F3478A" w:rsidP="00F60467"/>
    <w:p w:rsidR="00B42F10" w:rsidRDefault="00F60467" w:rsidP="00F60467">
      <w:r>
        <w:rPr>
          <w:rFonts w:hint="eastAsia"/>
        </w:rPr>
        <w:t>复次，善现，是诸菩萨恒作是念：‘有情长夜先已行有所得，今亦行有所得，先已行有相，今亦行有相，先已行颠倒，今亦行颠倒，先已行和合想，今亦行和合想，先已行虚妄想，今亦行虚妄想，先已行邪见，今亦行邪见，由斯轮转受苦无穷。我为断彼如是过失，应求无上正等菩提，为诸有情说甚深法，令彼过失皆永断除，不复轮回受生死苦，速证常乐真净涅槃。’善现当知，是诸菩萨由深愍念一切有情，成就殊胜方便善巧，甚深般若波罗蜜多所摄受故，于深法性常乐观察，谓空、无相、无愿、无作、无生、无灭、无起、无尽、无性、实际。善现当知，是诸菩萨成就如是殊胜智见，若堕无相无作之法或住三界，俱无是处。善现当知，是诸菩萨成就如是殊胜功德，舍诸有情而趣圆寂，不证无上正等菩提饶益有情，定无是处。</w:t>
      </w:r>
    </w:p>
    <w:p w:rsidR="00210DE9" w:rsidRDefault="00210DE9" w:rsidP="00F60467"/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210DE9" w:rsidRDefault="00210DE9" w:rsidP="00210DE9">
      <w:pPr>
        <w:rPr>
          <w:rFonts w:hint="eastAsia"/>
        </w:rPr>
      </w:pPr>
      <w:r>
        <w:rPr>
          <w:rFonts w:hint="eastAsia"/>
        </w:rPr>
        <w:t>复次，善现，若诸菩萨欲证无上正等菩提，应审请问诸余菩萨：‘云何菩萨修习一切菩提分法，引发何心，能令菩萨习空、无相、无愿、无作、无生、无灭、无起、无尽、无性、实际而不作证，然修般若波罗蜜多？’善现当知，若余菩萨得此问时作如是答：‘诸菩萨摩诃萨但应思惟若空、若无相乃至若实际。’不为显示应念不舍一切有情，摄受殊胜方便善巧，当知彼菩萨先未蒙诸佛授与无上正等菩提不退转记。所以者何？彼诸菩萨未能开示、记莂、显了不退转地诸菩萨众不共法相，不如实知他所请问不退转地诸行、状、相，亦不能答。</w:t>
      </w: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尔时，善现便白佛言：颇有因缘知诸菩萨不退转不？</w:t>
      </w:r>
    </w:p>
    <w:p w:rsidR="00F3478A" w:rsidRDefault="00F3478A" w:rsidP="00210DE9"/>
    <w:p w:rsidR="00210DE9" w:rsidRDefault="00210DE9" w:rsidP="00210DE9">
      <w:r>
        <w:rPr>
          <w:rFonts w:hint="eastAsia"/>
        </w:rPr>
        <w:t>佛告善现：亦有因缘知诸菩萨是不退转，谓有菩萨于深般若波罗蜜多，若闻、不闻能如实答先所请问，能如实行不退转地诸菩萨行，由此因缘知彼菩萨是不退转。</w:t>
      </w:r>
    </w:p>
    <w:p w:rsidR="00210DE9" w:rsidRDefault="00210DE9" w:rsidP="00210DE9"/>
    <w:p w:rsidR="00210DE9" w:rsidRDefault="00210DE9" w:rsidP="00210DE9">
      <w:r>
        <w:rPr>
          <w:rFonts w:hint="eastAsia"/>
        </w:rPr>
        <w:t>具寿善现复白佛言：以何因缘，有多菩萨求学无上正等菩提，少有能作如实答者？</w:t>
      </w:r>
    </w:p>
    <w:p w:rsidR="00210DE9" w:rsidRDefault="00210DE9" w:rsidP="00210DE9">
      <w:pPr>
        <w:rPr>
          <w:rFonts w:hint="eastAsia"/>
        </w:rPr>
      </w:pPr>
      <w:r>
        <w:rPr>
          <w:rFonts w:hint="eastAsia"/>
        </w:rPr>
        <w:t>佛告善现：虽多菩萨求学无上正等菩提，而少菩萨得受如是不退转地微妙慧记。若有得受如是记者，皆能于此作如实答。善现当知，是诸菩萨善根明净智慧深广，世间天、人、阿素洛等不能破坏，必证无上正等菩提。</w:t>
      </w:r>
    </w:p>
    <w:p w:rsidR="00F3478A" w:rsidRDefault="00F3478A" w:rsidP="00210DE9"/>
    <w:p w:rsidR="00210DE9" w:rsidRDefault="00210DE9" w:rsidP="00210DE9">
      <w:r>
        <w:rPr>
          <w:rFonts w:hint="eastAsia"/>
        </w:rPr>
        <w:t>复次，善现，若诸菩萨乃至梦中，亦不爱乐三界诸法，亦不称赞一切声闻、独觉地法，虽观诸法如梦所见，而于实际不证不取，当知是为不退转地诸菩萨相。</w:t>
      </w:r>
    </w:p>
    <w:p w:rsidR="00210DE9" w:rsidRDefault="00210DE9" w:rsidP="00210DE9">
      <w:r>
        <w:rPr>
          <w:rFonts w:hint="eastAsia"/>
        </w:rPr>
        <w:t>复次，善现，若诸菩萨梦见如来、应、正等觉坐师子座，有无数量百千俱胝苾刍众等恭敬围绕而为说法，或见自身有如是事，当知是为不退转地诸菩萨相。</w:t>
      </w:r>
    </w:p>
    <w:p w:rsidR="00210DE9" w:rsidRDefault="00210DE9" w:rsidP="00210DE9">
      <w:r>
        <w:rPr>
          <w:rFonts w:hint="eastAsia"/>
        </w:rPr>
        <w:t>复次，善现，若诸菩萨梦见如来、应、正等觉，三十二相、八十随好圆满庄严，常光一寻周匝照曜，与无量众踊在虚空现大神通说正法要，化作化士令往他方无边佛土施作佛事，或见自身有如是事，当知是为不退转地诸菩萨相。</w:t>
      </w:r>
    </w:p>
    <w:p w:rsidR="00210DE9" w:rsidRDefault="00210DE9" w:rsidP="00210DE9">
      <w:r>
        <w:rPr>
          <w:rFonts w:hint="eastAsia"/>
        </w:rPr>
        <w:t>复次，善现，若诸菩萨梦见狂贼破坏村城，或见火起焚烧聚落，或见师子、虎狼、猛兽、毒蛇、恶蝎欲来害身，或见怨家欲斩其首，或见父母、妻子、眷属临当命终，或见自身有余苦事欲相逼迫；虽见此等诸怖畏事，而不惊惧亦不忧恼，从梦觉已即能思惟：‘三界非真皆如梦见，我得无上正等觉时，当为有情说三界法一切虚妄皆如梦境。’当知是为不退转地诸菩萨相。</w:t>
      </w:r>
    </w:p>
    <w:p w:rsidR="00210DE9" w:rsidRDefault="00210DE9" w:rsidP="00210DE9">
      <w:r>
        <w:rPr>
          <w:rFonts w:hint="eastAsia"/>
        </w:rPr>
        <w:t>复次，善现，若诸菩萨乃至梦中见有地狱、傍生、鬼界诸有情类，便作是念：‘我当精勤修诸菩萨摩诃萨行，速趣无上正等菩提，我佛土中得无地狱、傍生、鬼界恶趣及名。’从梦觉已亦作是念。善现当知，是诸菩萨当作佛时国土清净，定无恶趣及恶趣名，当知是为不退转地诸菩萨相。</w:t>
      </w:r>
    </w:p>
    <w:p w:rsidR="00210DE9" w:rsidRDefault="00210DE9" w:rsidP="00210DE9">
      <w:r>
        <w:rPr>
          <w:rFonts w:hint="eastAsia"/>
        </w:rPr>
        <w:t>复次，善现，若诸菩萨梦中见火烧地狱等诸有情类，或复见烧城邑聚落，便发誓愿：‘我若已受不退转记当证无上正等菩提，愿此大火即时顿灭变为清凉。’若此菩萨作是愿已，梦中见火即时顿灭，当知已受不退转记；若此菩萨作是愿已，梦中见火不即顿灭，当知未受不退转记。复次，善现，若诸菩萨觉时现见大火卒起，烧诸城邑或烧聚落，便作是念：‘我在梦中或在觉位，曾见自有不退转地诸行、状、相，未审虚实？若我所见是实有者，愿此大火即时顿灭变为清凉。’善现当知，若此菩萨作是誓愿发诚谛言，尔时大火即为顿灭，当知已受不退转记；若此菩萨作是誓愿发诚谛言，火不顿灭，当知未受不退转记。</w:t>
      </w:r>
    </w:p>
    <w:p w:rsidR="00210DE9" w:rsidRDefault="00210DE9" w:rsidP="00210DE9">
      <w:pPr>
        <w:rPr>
          <w:rFonts w:hint="eastAsia"/>
        </w:rPr>
      </w:pPr>
      <w:r>
        <w:rPr>
          <w:rFonts w:hint="eastAsia"/>
        </w:rPr>
        <w:t>复次，善现，若诸菩萨觉时见火烧诸城邑或烧聚落，便作是念：‘我在梦中或在觉位，曾见自有不退转地诸行、状、相。若我所见定是实有，必证无上正等菩提，愿此大火即时顿灭变为清凉。’善现当知，此诸菩萨发是誓愿诚谛言已，尔时大火不为顿灭，然烧一家越置一家复烧一家，或烧一巷越置一巷复烧一巷，如是展转其火乃灭，是诸菩萨决定已受不退转记。然被烧者，由彼有情造作增长坏正法业，彼由此业先堕恶趣，无量劫中受正苦果，今生人趣受彼余殃，或由此业当堕恶趣，经无量劫受正苦果，今在人趣先现少殃。当知是为不退转地诸菩萨相。</w:t>
      </w: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/>
    <w:p w:rsidR="00210DE9" w:rsidRDefault="00210DE9" w:rsidP="00210DE9">
      <w:r>
        <w:rPr>
          <w:rFonts w:hint="eastAsia"/>
        </w:rPr>
        <w:t>复次，善现，更有所余诸行、状、相，知是不退转菩萨摩诃萨。吾当为汝分别解说，汝应谛听，极善思惟。</w:t>
      </w:r>
    </w:p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善现答言：唯然！愿说！我等乐闻。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佛告善现：若诸菩萨见有男子、或有女人、或有童男、或有童女现为非人之所魅著，受诸苦恼不能远离，便作是念：‘若诸如来、应、正等觉知我已得清净意乐，授我无上正等菩提不退转记；若我久发清净意乐，求证无上正等菩提，远离声闻、独觉作意，不以声闻、独觉作意求证无上正等菩提；若我当来必得无上正等菩提，能尽未来利益安乐诸有情类；若十方界现在实有无量如来、应、正等觉说正法要饶益有情，彼诸如来、应、正等觉无所不见、无所不知、无所不解、无所不证，现知见觉一切有情意乐差别，愿垂照察我心所念及诚谛言：若我实能修菩萨行，必证无上正等菩提救拔有情生死苦者，愿是男子、或此女人、或此童男、或此童女不为非人之所扰恼，彼随我语即当舍去。’是诸菩萨作此语时，若彼非人不为去者，当知未受不退转记。若彼非人即为去者，当知已受不退转记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复次，善现，有诸菩萨未具修行一切佛法，未入菩萨正性离生，未免恶魔之所扰乱，于诸魔事未能觉知，未受菩提不退转记，不能自审善根厚薄，于少所修起增上慢，学诸菩萨发诚谛言，便为恶魔之所诳惑。谓彼菩萨见有男子、或有女人、或有童男、或有童女现为非人之所魅著，受诸苦恼不能远离，即便轻尔发诚谛言：‘我若已从过去诸佛受得无上正等菩提不退转记，令此男子或女人等不为非人之所扰恼，彼随我语速当舍去。’是诸菩萨作此语已，尔时恶魔为诳惑故，即便驱迫非人令去。所以者何？恶魔威力胜彼非人，是故非人受魔教敕即便舍去。时，彼菩萨见此事已，欢喜踊跃作是念言：‘非人今去是吾威力。所以者何？非人随我所发誓愿即便放此诸男女等，无别缘故。’是诸菩萨不能觉知恶魔所作，谓是己力妄生欢喜，恃此轻弄诸余菩萨言：‘我已从过去诸佛受得无上正等菩提不退转记，所发誓愿皆不唐捐。汝等未蒙诸佛授记，不应相学发诚谛言，设有要期必空无果。’是诸菩萨轻弄毁蔑余菩萨故，妄恃少能于诸功德生长多种增上慢故，远离无上正等菩提，不能证得一切智智。是诸菩萨以无方便善巧力故，生长多种增上慢故，毁訾轻蔑余菩萨故，虽勤精进而堕声闻或独觉地。是诸菩萨薄福德故，所作善业发诚谛言皆动魔事。是诸菩萨不能亲近、供养恭敬、尊重赞叹真善知识，不能请问得不退转菩萨行相，不能谘受诸恶魔军所作事业，由斯魔缚转复坚牢。所以者何？是诸菩萨不久修行六到彼岸，远离般若波罗蜜多方便善巧，故为恶魔之所诳惑。是故，菩萨应善觉知诸恶魔事，勤修善业。</w:t>
      </w: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复次，善现，有诸菩萨未久修行六到彼岸，远离般若波罗蜜多方便善巧，故为恶魔之所诳惑。谓有恶魔为诳惑故，方便化作种种形像，至菩萨所作如是言：‘咄！善男子，汝自知耶？过去诸佛已曾授汝大菩提记，汝于无上正等菩提决定当得不复退转。汝身父母、兄弟、姊妹、亲友、眷属乃至七世名字差别我悉善知，汝身生在某方、某国、某城、某邑、某聚落中，汝在某年、某月、某日、某时、某宿相王中生。’如是恶魔若见菩萨禀性柔软、诸根昧钝，便诈记言：‘汝于先世所禀根性已曾如是。’若见菩萨禀性刚强、诸根明利，便诈记言：‘汝于先世所禀根性亦曾如是。’若见菩萨居阿练若，或常乞食，或受一食，或一坐食，或一钵食，或居冢间，或居露地，或居树下，或粪扫衣，或但三衣，或常坐不卧，或如旧敷具，或少欲，或喜足，或乐远离，或乐寂定，或具正念，或具妙慧，或不重利养，或不贵名誉，或好廉俭不涂其足，或省睡眠，或离掉举，或好少言，或乐软语。如是恶魔见此菩萨种种行已，便诈记言：‘汝于先世亦曾如是。所以者何？汝今成就如是如是殊胜功德，世间同见，先世定应亦有如是殊胜功德，应自庆慰勿得自轻。’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时，彼菩萨闻此恶魔说其过去、当来功德，及说现在亲友自身名等功德，兼叹种种殊胜善根，欢喜踊跃起增上慢，凌蔑毁骂诸余菩萨。尔时，恶魔知其暗钝，生增上慢凌蔑他人，复告之言：‘汝定成就殊胜功德，过去如来已授汝记，汝于无上正等菩提定当证得不复退转，已有如是瑞相现前。’尔时，恶魔为扰乱故，或矫现作出家形像，或矫现作在家形像，或矫现作父母、兄弟、姊妹、亲友、梵志、师主、天、龙、药叉、人非人等种种形像，至此菩萨所居之处，作如是言：‘过去如来久已授汝大菩提记，汝于无上正等菩提决定当得不复退转。所以者何？不退转地菩萨行相汝皆具有，应自尊重莫生疑惑。’时，此菩萨闻彼语已，增上慢心转复坚固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如我所说不退转地诸行、状、相，是诸菩萨实皆未有。善现当知，是诸菩萨魔所执持，为魔所娆不得自在。所以者何？是诸菩萨于不退转诸行、状、相实皆非有，但闻恶魔诈说其德及名字等，生增上慢，凌蔑毁骂诸余菩萨。是故，善现，若诸菩萨欲得无上正等菩提，应善觉知诸恶魔事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复次，善现，有诸菩萨魔所执持、为魔所魅，但闻名字妄生执著。所以者何？是诸菩萨未善修行六到彼岸及余无量无边佛法，由此因缘令魔得便。是诸菩萨不能了知四魔行相，由此因缘令魔得便。是诸菩萨不能了知五取蕴等无量法门，亦不了知有情诸法名字实相，由此因缘令魔得便，方便化作种种形像，告菩萨言：‘汝所修行愿行已满，当得无上正等菩提，汝成佛时当得如是功德名号。’谓彼恶魔知此菩萨长夜思愿：‘我成佛时当得如是功德名号。’随其思愿而记说之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时，此菩萨远离般若波罗蜜多方便善巧，闻魔记说，作是念言：‘此人奇哉！为我记说当得成佛功德名号，与我长夜思愿相应。由此故知，过去诸佛必已授我大菩提记，我于无上正等菩提决定当得不复退转，我成佛时必定当得如是功德尊贵名号。’是诸菩萨如是恶魔、或魔眷属、或魔所执诸沙门等记说当来成佛名号，如是如是憍慢转增：‘我于未来定当作佛，获得如是功德名号，诸余菩萨无与我等。’</w:t>
      </w: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/>
    <w:p w:rsidR="00210DE9" w:rsidRDefault="00210DE9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如我所说不退转地诸行、状、相，此诸菩萨皆未成就，但闻魔说成佛虚名，便生憍慢轻弄、毁蔑余菩萨众。由此因缘，是诸菩萨远离无上正等菩提。是诸菩萨远离般若波罗蜜多方便善巧，弃舍善友，为恶知识所摄受故，当堕声闻或独觉地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或有此身，还得正念，至诚悔过，舍憍慢心，亲近供养真净善友；彼虽流转生死多时，而后复依甚深般若波罗蜜多渐次修学，当证无上正等菩提。善现当知，是诸菩萨若有此身，不得正念，不能悔过，不舍慢心，不乐亲承真净善友；彼定流转生死多时，后虽精进修诸善业，而堕声闻或独觉地。譬如苾刍求声闻果，于四重罪若随犯一，便非沙门、非释迦子，彼于现在定不能得预流等果；妄执虚名菩萨亦尔，但闻魔说成佛空名，便起慢心轻弄、毁蔑余菩萨众，当知此罪过彼苾刍所犯四重无边倍数。置彼苾刍所犯四重，此菩萨罪过五无间亦无量倍。所以者何？是诸菩萨实不成就殊胜功德，闻恶魔说成佛虚名，便自憍慢轻余菩萨，是故此罪过五无间无量倍数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由此当知，若诸菩萨欲证无上正等菩提，应善觉知如是记说虚名号等微细魔事。</w:t>
      </w: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>
      <w:pPr>
        <w:rPr>
          <w:rFonts w:hint="eastAsia"/>
        </w:rPr>
      </w:pP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复次，善现，有诸菩萨修远离行，谓隐山林、空泽、旷野，居阿练若宴坐思惟。时，有恶魔来至其所，恭敬赞叹远离功德，谓作是言：‘善哉！大士，能修如是真远离行。此远离行一切如来、应、正等觉共所称赞，天帝释等诸天神仙皆共守护、供养尊重，应常住此勿往余处。’善现当知，我不称叹诸菩萨众常乐寂静，居阿练若、旷野、山林宴坐思惟修远离行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尔时，善现便白佛言：诸菩萨众应修何等真远离行？而佛世尊今作是说：‘我不称叹诸菩萨众常乐寂静，居阿练若、旷野、山林宴坐思惟修远离行。’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佛告善现：若诸菩萨或居山林、空泽、旷野、阿练若处，或住城邑、聚落、王都、喧杂之处，但能远离烦恼恶业及诸声闻、独觉作意，行深般若波罗蜜多方便善巧，及修诸余殊胜功德，是名菩萨真远离行。此远离行，一切如来、应、正等觉共所称叹，诸佛世尊皆共开许。诸菩萨众常应修学，若昼若夜应正思惟，精进修行此远离法，是名菩萨修远离行。此远离行不杂声闻、独觉作意，不杂一切烦恼恶业，离诸喧杂毕竟清净，令诸菩萨疾证无上正等菩提，能尽未来度有情众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魔所称赞隐于山林、空泽、旷野、阿练若处，弃胜卧具宴坐思惟，非诸菩萨真远离行。所以者何？彼远离行犹有喧杂，谓彼或杂恶业烦恼，或杂声闻、独觉作意，于深般若波罗蜜多方便善巧不能精进信受修学，不能圆满一切智智。</w:t>
      </w:r>
    </w:p>
    <w:p w:rsidR="00F3478A" w:rsidRDefault="00F3478A" w:rsidP="00210DE9"/>
    <w:p w:rsidR="00210DE9" w:rsidRDefault="00210DE9" w:rsidP="00210DE9">
      <w:r>
        <w:rPr>
          <w:rFonts w:hint="eastAsia"/>
        </w:rPr>
        <w:t>善现当知，有诸菩萨虽乐修行魔所称赞远离行法，而起憍慢不清净心，轻蔑毁訾诸余菩萨摩诃萨众。谓有菩萨摩诃萨众虽居城邑、聚落、王都而心清净，不杂种种烦恼恶业及诸声闻、独觉作意，精勤修学波罗蜜多及余无量菩提分法，成熟有情，严净佛土，虽居愦闹而心寂静，常乐修习真远离行。彼于如是真净菩萨摩诃萨众，心生憍慢轻弄、毁訾、诽谤、凌蔑。</w:t>
      </w:r>
    </w:p>
    <w:p w:rsidR="00210DE9" w:rsidRDefault="00210DE9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远离般若波罗蜜多方便善巧，虽居旷野百踰缮那，其中绝无诸恶禽兽、蛇蝎、盗贼，唯有鬼神、罗刹娑等游止其中。彼居如是阿练若处，虽经一年，或五、或十、或复乃至百千俱胝若过是数修远离行，而不了知真远离行，谓诸菩萨虽居愦闹而心寂静，远离种种烦恼恶业及诸声闻、独觉作意，发趣无上正等菩提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善现当知，是诸菩萨虽居旷野经历多时，而杂声闻、独觉作意，于彼二地深生乐著，依二地法修远离行，复于此行深生耽染。彼虽如是修远离行，而不称顺诸佛之心。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善现当知，我所称叹诸菩萨众真远离行，是诸菩萨都不成就。彼于真净远离行中，亦不见有相似行相。所以者何？彼于如是真远离行不生爱乐，但乐勤修声闻、独觉空远离行。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善现当知，是诸菩萨修不真净远离行时，魔来空中欢喜赞叹，告言：‘大士，善哉！善哉！汝能勤修真远离行。此远离行一切如来、应、正等觉共所称叹，汝于此行精勤修学，疾证无上正等菩提。’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善现当知，是诸菩萨执著如是二乘所修远离行法以为最胜，轻弄毁蔑住菩萨乘虽居愦闹而心寂静成调善法诸苾刍等言：‘彼不能修远离行，身居愦闹心不寂静，无调善法。’</w:t>
      </w:r>
    </w:p>
    <w:p w:rsidR="00F3478A" w:rsidRDefault="00F3478A" w:rsidP="00210DE9">
      <w:pPr>
        <w:rPr>
          <w:rFonts w:hint="eastAsia"/>
        </w:rPr>
      </w:pP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善现当知，是诸菩萨于佛所赞住真远离行菩萨摩诃萨轻弄毁訾，谓居愦闹心不寂静，不能勤修真远离行；于诸如来所不称赞住真喧杂行菩萨摩诃萨尊重赞叹，谓不喧杂其心寂静，能正修行真远离行。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善现当知，是诸菩萨于应亲近、恭敬供养如世尊者，而不亲近、供养恭敬，反加轻蔑；于应远离，不应亲近、恭敬供养如恶友者，而反亲近、供养恭敬如事世尊。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远离般若波罗蜜多方便善巧，妄起种种分别执著。所以者何？彼作是念：‘我所修学是真远离，故为非人称赞护念。居城邑者身心扰乱，谁当护念、称赞、敬重？’是诸菩萨由此因缘心多憍慢，轻蔑毁訾诸余菩萨，烦恼恶业昼夜增长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是诸菩萨于余菩萨为旃荼罗，秽污菩萨摩诃萨众，虽似菩萨摩诃萨相，而是天上、人中大贼，诳惑天、人、阿素洛等，其身虽服沙门法衣，而心常怀盗贼意乐。诸有发趣菩萨乘者，不应亲近、供养恭敬、尊重赞叹如是恶人。所以者何？此诸人等怀增上慢，外似菩萨内多烦恼。是故，善现，若菩萨摩诃萨真实不舍一切智智，不弃无上正等菩提，深心欣求一切智智，欲得无上正等菩提，普为利乐诸有情者，不应亲近、供养恭敬、尊重赞叹如是恶人。</w:t>
      </w:r>
    </w:p>
    <w:p w:rsidR="00F3478A" w:rsidRDefault="00F3478A" w:rsidP="00210DE9"/>
    <w:p w:rsidR="00210DE9" w:rsidRDefault="00210DE9" w:rsidP="00210DE9">
      <w:pPr>
        <w:rPr>
          <w:rFonts w:hint="eastAsia"/>
        </w:rPr>
      </w:pPr>
      <w:r>
        <w:rPr>
          <w:rFonts w:hint="eastAsia"/>
        </w:rPr>
        <w:t>善现当知，诸菩萨摩诃萨常应精进修自事业，厌离生死不著三界，于彼恶贼旃荼罗人，常应发心慈、悲、喜、舍，应作是念：‘我不应起如彼恶人所起过患，设当失念如彼暂起，即应觉知令速除灭。’是故，善现，诸菩萨摩诃萨欲证无上正等菩提，当善觉知诸恶魔事，应勤精进远离、除灭如彼菩萨所起过患，勤求无上正等菩提。</w:t>
      </w:r>
    </w:p>
    <w:p w:rsidR="00F3478A" w:rsidRDefault="00F3478A" w:rsidP="00210DE9"/>
    <w:p w:rsidR="00210DE9" w:rsidRDefault="00210DE9" w:rsidP="00210DE9">
      <w:r>
        <w:rPr>
          <w:rFonts w:hint="eastAsia"/>
        </w:rPr>
        <w:t>善现当知，如是学者，是为菩萨方便善巧，如实觉知诸恶魔事。</w:t>
      </w:r>
    </w:p>
    <w:sectPr w:rsidR="00210DE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0FA" w:rsidRDefault="00DB50FA" w:rsidP="00853D34">
      <w:r>
        <w:separator/>
      </w:r>
    </w:p>
  </w:endnote>
  <w:endnote w:type="continuationSeparator" w:id="0">
    <w:p w:rsidR="00DB50FA" w:rsidRDefault="00DB50F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231AA">
        <w:pPr>
          <w:pStyle w:val="a4"/>
          <w:jc w:val="right"/>
        </w:pPr>
        <w:fldSimple w:instr=" PAGE   \* MERGEFORMAT ">
          <w:r w:rsidR="00F3478A" w:rsidRPr="00F3478A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0FA" w:rsidRDefault="00DB50FA" w:rsidP="00853D34">
      <w:r>
        <w:separator/>
      </w:r>
    </w:p>
  </w:footnote>
  <w:footnote w:type="continuationSeparator" w:id="0">
    <w:p w:rsidR="00DB50FA" w:rsidRDefault="00DB50F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78A" w:rsidRDefault="00F3478A" w:rsidP="00B42F10">
    <w:pPr>
      <w:jc w:val="center"/>
      <w:rPr>
        <w:rFonts w:ascii="黑体" w:eastAsia="黑体" w:hAnsi="黑体" w:hint="eastAsia"/>
        <w:sz w:val="32"/>
        <w:szCs w:val="32"/>
      </w:rPr>
    </w:pPr>
    <w:r w:rsidRPr="00F3478A">
      <w:rPr>
        <w:rFonts w:ascii="黑体" w:eastAsia="黑体" w:hAnsi="黑体" w:hint="eastAsia"/>
        <w:sz w:val="32"/>
        <w:szCs w:val="32"/>
      </w:rPr>
      <w:t>菩萨不证声闻独觉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0249F" w:rsidRPr="0000249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第550-551卷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54A4B" w:rsidP="00154A4B">
    <w:pPr>
      <w:pStyle w:val="a3"/>
      <w:rPr>
        <w:rFonts w:ascii="黑体" w:eastAsia="黑体" w:hAnsi="黑体"/>
      </w:rPr>
    </w:pPr>
    <w:r w:rsidRPr="00154A4B">
      <w:rPr>
        <w:rFonts w:ascii="黑体" w:eastAsia="黑体" w:hAnsi="黑体" w:hint="eastAsia"/>
      </w:rPr>
      <w:t>四分</w:t>
    </w:r>
    <w:r w:rsidR="00F3478A">
      <w:rPr>
        <w:rFonts w:ascii="黑体" w:eastAsia="黑体" w:hAnsi="黑体" w:hint="eastAsia"/>
      </w:rPr>
      <w:t xml:space="preserve"> </w:t>
    </w:r>
    <w:r w:rsidRPr="00154A4B">
      <w:rPr>
        <w:rFonts w:ascii="黑体" w:eastAsia="黑体" w:hAnsi="黑体" w:hint="eastAsia"/>
      </w:rPr>
      <w:t>觉魔事品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249F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0F4BB7"/>
    <w:rsid w:val="00104362"/>
    <w:rsid w:val="00110A81"/>
    <w:rsid w:val="0012696C"/>
    <w:rsid w:val="00132AE4"/>
    <w:rsid w:val="00140949"/>
    <w:rsid w:val="0014782E"/>
    <w:rsid w:val="00147F09"/>
    <w:rsid w:val="00153F54"/>
    <w:rsid w:val="00154A4B"/>
    <w:rsid w:val="00155E44"/>
    <w:rsid w:val="00156327"/>
    <w:rsid w:val="0015755B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0DE9"/>
    <w:rsid w:val="00211817"/>
    <w:rsid w:val="00211B01"/>
    <w:rsid w:val="00215776"/>
    <w:rsid w:val="00215CFC"/>
    <w:rsid w:val="00223023"/>
    <w:rsid w:val="002231AA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D28C8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592A"/>
    <w:rsid w:val="00387819"/>
    <w:rsid w:val="00393981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3DD8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12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516F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5A30"/>
    <w:rsid w:val="007E7246"/>
    <w:rsid w:val="007F2C5F"/>
    <w:rsid w:val="00800957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3697"/>
    <w:rsid w:val="00BE5E98"/>
    <w:rsid w:val="00BE7C1F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85A83"/>
    <w:rsid w:val="00C94CCD"/>
    <w:rsid w:val="00C96D89"/>
    <w:rsid w:val="00CA52C4"/>
    <w:rsid w:val="00CA6AA0"/>
    <w:rsid w:val="00CA7534"/>
    <w:rsid w:val="00CA7DB2"/>
    <w:rsid w:val="00CB13D5"/>
    <w:rsid w:val="00CB4067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50F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48FE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3478A"/>
    <w:rsid w:val="00F45FE7"/>
    <w:rsid w:val="00F5072A"/>
    <w:rsid w:val="00F52324"/>
    <w:rsid w:val="00F574FA"/>
    <w:rsid w:val="00F60467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1368</Words>
  <Characters>7803</Characters>
  <Application>Microsoft Office Word</Application>
  <DocSecurity>0</DocSecurity>
  <Lines>65</Lines>
  <Paragraphs>18</Paragraphs>
  <ScaleCrop>false</ScaleCrop>
  <Company/>
  <LinksUpToDate>false</LinksUpToDate>
  <CharactersWithSpaces>9153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327</cp:revision>
  <dcterms:created xsi:type="dcterms:W3CDTF">2023-06-23T04:37:00Z</dcterms:created>
  <dcterms:modified xsi:type="dcterms:W3CDTF">2023-09-10T07:03:00Z</dcterms:modified>
</cp:coreProperties>
</file>