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02B8C" w:rsidRDefault="00902B8C" w:rsidP="00902B8C">
      <w:pPr>
        <w:rPr>
          <w:rFonts w:hint="eastAsia"/>
        </w:rPr>
      </w:pPr>
      <w:r>
        <w:rPr>
          <w:rFonts w:hint="eastAsia"/>
        </w:rPr>
        <w:t>尔时，具寿善现复白佛言：世尊，诸愚痴人不勤精进，具诸恶行薄少善根，暗钝无求少闻劣慧，为恶知识之所摄受，不事善友，不乐请问于诸胜善，不勤修学，闻佛所说甚深般若波罗蜜多实难信解。</w:t>
      </w:r>
    </w:p>
    <w:p w:rsidR="00902B8C" w:rsidRDefault="00902B8C" w:rsidP="00902B8C">
      <w:r>
        <w:rPr>
          <w:rFonts w:hint="eastAsia"/>
        </w:rPr>
        <w:t>佛告善现：如是，如是，如汝所说。</w:t>
      </w:r>
    </w:p>
    <w:p w:rsidR="00902B8C" w:rsidRDefault="00902B8C" w:rsidP="00902B8C"/>
    <w:p w:rsidR="00902B8C" w:rsidRDefault="00902B8C" w:rsidP="00902B8C">
      <w:r>
        <w:rPr>
          <w:rFonts w:hint="eastAsia"/>
        </w:rPr>
        <w:t>尔时，善现复白佛言：如是般若波罗蜜多云何甚深难信难解？</w:t>
      </w:r>
    </w:p>
    <w:p w:rsidR="00902B8C" w:rsidRDefault="00902B8C" w:rsidP="00902B8C">
      <w:r>
        <w:rPr>
          <w:rFonts w:hint="eastAsia"/>
        </w:rPr>
        <w:t>佛告善现：色非缚非解。何以故？色以无性为自性故。受、想、行、识非缚非解。何以故？受、想、行、识以无性为自性故。</w:t>
      </w:r>
    </w:p>
    <w:p w:rsidR="00902B8C" w:rsidRDefault="00902B8C" w:rsidP="00902B8C">
      <w:pPr>
        <w:rPr>
          <w:rFonts w:hint="eastAsia"/>
        </w:rPr>
      </w:pPr>
      <w:r>
        <w:rPr>
          <w:rFonts w:hint="eastAsia"/>
        </w:rPr>
        <w:t>复次，善现，色前际非缚非解。何以故？色前际以无性为自性故。色后际非缚非解。何以故？色后际以无性为自性故。色中际非缚非解。何以故？色中际以无性为自性故。受、想、行、识前际非缚非解。何以故？受、想、行、识前际以无性为自性故。受、想、行、识后际非缚非解。何以故？受、想、行、识后际以无性为自性故。受、想、行、识中际非缚非解。何以故？受、想、行、识中际以无性为自性故。</w:t>
      </w:r>
    </w:p>
    <w:p w:rsidR="008E363E" w:rsidRDefault="008E363E" w:rsidP="00902B8C"/>
    <w:p w:rsidR="00902B8C" w:rsidRDefault="00902B8C" w:rsidP="00902B8C">
      <w:r>
        <w:rPr>
          <w:rFonts w:hint="eastAsia"/>
        </w:rPr>
        <w:t>具寿善现复白佛言：甚深般若波罗蜜多甚难信解！甚深般若波罗蜜多极难信解！</w:t>
      </w:r>
    </w:p>
    <w:p w:rsidR="00902B8C" w:rsidRDefault="00902B8C" w:rsidP="00902B8C">
      <w:r>
        <w:rPr>
          <w:rFonts w:hint="eastAsia"/>
        </w:rPr>
        <w:t>佛告善现：如是，如是，如汝所说。所以者何？善现，色清净即果清净，果清净即色清净。何以故？是色清净与果清净无二、无二分、无别、无断故。受、想、行、识清净即果清净，果清净即受、想、行、识清净。何以故？是受、想、行、识清净与果清净无二、无二分、无别、无断故。</w:t>
      </w:r>
    </w:p>
    <w:p w:rsidR="00902B8C" w:rsidRDefault="00902B8C" w:rsidP="00902B8C">
      <w:pPr>
        <w:rPr>
          <w:rFonts w:hint="eastAsia"/>
        </w:rPr>
      </w:pPr>
      <w:r>
        <w:rPr>
          <w:rFonts w:hint="eastAsia"/>
        </w:rPr>
        <w:t>复次，善现，色清净即一切智清净，一切智清净即色清净。何以故？是色清净与一切智清净无二、无二分、无别、无断故。受、想、行、识清净即一切智清净，一切智清净即受、想、行、识清净。何以故？是受、想、行、识清净与一切智清净无二、无二分、无别、无断故。</w:t>
      </w: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902B8C" w:rsidRDefault="00902B8C" w:rsidP="00902B8C">
      <w:r>
        <w:rPr>
          <w:rFonts w:hint="eastAsia"/>
        </w:rPr>
        <w:t>尔时，舍利子白佛言：世尊，如是般若波罗蜜多最为甚深。佛言：如是，极清净故。</w:t>
      </w:r>
    </w:p>
    <w:p w:rsidR="00902B8C" w:rsidRDefault="00902B8C" w:rsidP="00902B8C">
      <w:r>
        <w:rPr>
          <w:rFonts w:hint="eastAsia"/>
        </w:rPr>
        <w:t>舍利子言：如是般若波罗蜜多甚能照了。佛言：如是，极清净故。</w:t>
      </w:r>
    </w:p>
    <w:p w:rsidR="00902B8C" w:rsidRDefault="00902B8C" w:rsidP="00902B8C">
      <w:r>
        <w:rPr>
          <w:rFonts w:hint="eastAsia"/>
        </w:rPr>
        <w:t>舍利子言：如是般若波罗蜜多是大光明。佛言：如是，极清净故。</w:t>
      </w:r>
    </w:p>
    <w:p w:rsidR="00902B8C" w:rsidRDefault="00902B8C" w:rsidP="00902B8C">
      <w:r>
        <w:rPr>
          <w:rFonts w:hint="eastAsia"/>
        </w:rPr>
        <w:t>舍利子言：如是般若波罗蜜多永不相续。佛言：如是，极清净故。</w:t>
      </w:r>
    </w:p>
    <w:p w:rsidR="00902B8C" w:rsidRDefault="00902B8C" w:rsidP="00902B8C">
      <w:r>
        <w:rPr>
          <w:rFonts w:hint="eastAsia"/>
        </w:rPr>
        <w:t>舍利子言：如是般若波罗蜜多本无杂染。佛言：如是，极清净故。</w:t>
      </w:r>
    </w:p>
    <w:p w:rsidR="00902B8C" w:rsidRDefault="00902B8C" w:rsidP="00902B8C">
      <w:r>
        <w:rPr>
          <w:rFonts w:hint="eastAsia"/>
        </w:rPr>
        <w:t>舍利子言：如是般若波罗蜜多无得、无现观。佛言：如是，极清净故。</w:t>
      </w:r>
    </w:p>
    <w:p w:rsidR="00902B8C" w:rsidRDefault="00902B8C" w:rsidP="00902B8C">
      <w:r>
        <w:rPr>
          <w:rFonts w:hint="eastAsia"/>
        </w:rPr>
        <w:t>舍利子言：如是般若波罗蜜多无所生起。佛言：如是，极清净故。</w:t>
      </w:r>
    </w:p>
    <w:p w:rsidR="00902B8C" w:rsidRDefault="00902B8C" w:rsidP="00902B8C">
      <w:r>
        <w:rPr>
          <w:rFonts w:hint="eastAsia"/>
        </w:rPr>
        <w:t>舍利子言：如是般若波罗蜜多毕竟不生。佛言：如是，极清净故。</w:t>
      </w:r>
    </w:p>
    <w:p w:rsidR="00902B8C" w:rsidRDefault="00902B8C" w:rsidP="00902B8C">
      <w:r>
        <w:rPr>
          <w:rFonts w:hint="eastAsia"/>
        </w:rPr>
        <w:t>舍利子言：如是般若波罗蜜多不生欲界、不生色界、不生无色界。佛言：如是，极清净故。</w:t>
      </w:r>
    </w:p>
    <w:p w:rsidR="00902B8C" w:rsidRDefault="00902B8C" w:rsidP="00902B8C">
      <w:r>
        <w:rPr>
          <w:rFonts w:hint="eastAsia"/>
        </w:rPr>
        <w:t>舍利子言：如是般若波罗蜜多无知无解。佛言：如是，极清净故。</w:t>
      </w:r>
    </w:p>
    <w:p w:rsidR="00902B8C" w:rsidRDefault="00902B8C" w:rsidP="00902B8C">
      <w:r>
        <w:rPr>
          <w:rFonts w:hint="eastAsia"/>
        </w:rPr>
        <w:t>舍利子言：如是般若波罗蜜多于何等法无知无解？佛言：于色无知无解。何以故？极清净故。于受、想、行、识无知无解。何以故？极清净故。</w:t>
      </w:r>
    </w:p>
    <w:p w:rsidR="00902B8C" w:rsidRDefault="00902B8C" w:rsidP="00902B8C">
      <w:r>
        <w:rPr>
          <w:rFonts w:hint="eastAsia"/>
        </w:rPr>
        <w:t>舍利子言：如是般若波罗蜜多于萨婆若无损无益。佛言：如是，极清净故。</w:t>
      </w:r>
    </w:p>
    <w:p w:rsidR="00902B8C" w:rsidRDefault="00902B8C" w:rsidP="00902B8C">
      <w:pPr>
        <w:rPr>
          <w:rFonts w:hint="eastAsia"/>
        </w:rPr>
      </w:pPr>
      <w:r>
        <w:rPr>
          <w:rFonts w:hint="eastAsia"/>
        </w:rPr>
        <w:t>舍利子言：如是般若波罗蜜多于一切法无取无舍。佛言：如是，极清净故。</w:t>
      </w:r>
    </w:p>
    <w:p w:rsidR="008E363E" w:rsidRDefault="008E363E" w:rsidP="00902B8C"/>
    <w:p w:rsidR="00902B8C" w:rsidRDefault="00902B8C" w:rsidP="00902B8C">
      <w:r>
        <w:rPr>
          <w:rFonts w:hint="eastAsia"/>
        </w:rPr>
        <w:t>尔时，善现亦白佛言：我清净故色清净。佛言：如是，毕竟净故。</w:t>
      </w:r>
    </w:p>
    <w:p w:rsidR="00902B8C" w:rsidRDefault="00902B8C" w:rsidP="00902B8C">
      <w:r>
        <w:rPr>
          <w:rFonts w:hint="eastAsia"/>
        </w:rPr>
        <w:t>善现复言：我清净故受、想、行、识清净。佛言：如是，毕竟净故。</w:t>
      </w:r>
    </w:p>
    <w:p w:rsidR="00902B8C" w:rsidRDefault="00902B8C" w:rsidP="00902B8C">
      <w:r>
        <w:rPr>
          <w:rFonts w:hint="eastAsia"/>
        </w:rPr>
        <w:t>善现复言：我清净故果清净。佛言：如是，毕竟净故。</w:t>
      </w:r>
    </w:p>
    <w:p w:rsidR="00902B8C" w:rsidRDefault="00902B8C" w:rsidP="00902B8C">
      <w:r>
        <w:rPr>
          <w:rFonts w:hint="eastAsia"/>
        </w:rPr>
        <w:t>善现复言：我清净故一切智清净。佛言：如是，毕竟净故。</w:t>
      </w:r>
    </w:p>
    <w:p w:rsidR="00902B8C" w:rsidRDefault="00902B8C" w:rsidP="00902B8C">
      <w:r>
        <w:rPr>
          <w:rFonts w:hint="eastAsia"/>
        </w:rPr>
        <w:t>善现复言：我清净故无得、无现观。佛言：如是，毕竟净故。</w:t>
      </w:r>
    </w:p>
    <w:p w:rsidR="00902B8C" w:rsidRDefault="00902B8C" w:rsidP="00902B8C">
      <w:r>
        <w:rPr>
          <w:rFonts w:hint="eastAsia"/>
        </w:rPr>
        <w:t>善现复言：我无边故色无边。佛言：如是，毕竟净故。</w:t>
      </w:r>
    </w:p>
    <w:p w:rsidR="00902B8C" w:rsidRDefault="00902B8C" w:rsidP="00902B8C">
      <w:r>
        <w:rPr>
          <w:rFonts w:hint="eastAsia"/>
        </w:rPr>
        <w:t>善现复言：我无边故受、想、行、识无边。佛言：如是，毕竟净故。</w:t>
      </w:r>
    </w:p>
    <w:p w:rsidR="00902B8C" w:rsidRDefault="00902B8C" w:rsidP="00902B8C">
      <w:r>
        <w:rPr>
          <w:rFonts w:hint="eastAsia"/>
        </w:rPr>
        <w:t>善现复言：若菩萨摩诃萨能如是觉，是为般若波罗蜜多。佛言：如是，毕竟净故。</w:t>
      </w:r>
    </w:p>
    <w:p w:rsidR="00902B8C" w:rsidRDefault="00902B8C" w:rsidP="00902B8C">
      <w:r>
        <w:rPr>
          <w:rFonts w:hint="eastAsia"/>
        </w:rPr>
        <w:t>善现复言：如是般若波罗蜜多非此岸、非彼岸、非住中间。佛言：如是，毕竟净故。</w:t>
      </w:r>
    </w:p>
    <w:p w:rsidR="008E363E" w:rsidRDefault="00902B8C" w:rsidP="00902B8C">
      <w:pPr>
        <w:rPr>
          <w:rFonts w:hint="eastAsia"/>
        </w:rPr>
      </w:pPr>
      <w:r>
        <w:rPr>
          <w:rFonts w:hint="eastAsia"/>
        </w:rPr>
        <w:t>善现复言：若菩萨摩诃萨起如是想，弃舍般若波罗蜜多，远离般若波罗蜜多。</w:t>
      </w:r>
    </w:p>
    <w:p w:rsidR="00902B8C" w:rsidRDefault="00902B8C" w:rsidP="00902B8C">
      <w:r>
        <w:rPr>
          <w:rFonts w:hint="eastAsia"/>
        </w:rPr>
        <w:t>佛告善现：如是，如是。所以者何？是菩萨摩诃萨著名著相。</w:t>
      </w:r>
    </w:p>
    <w:p w:rsidR="00902B8C" w:rsidRDefault="00902B8C" w:rsidP="00902B8C">
      <w:pPr>
        <w:rPr>
          <w:rFonts w:hint="eastAsia"/>
        </w:rPr>
      </w:pPr>
      <w:r>
        <w:rPr>
          <w:rFonts w:hint="eastAsia"/>
        </w:rPr>
        <w:t>具寿善现便白佛言：甚奇，世尊！希有，善逝！善为菩萨摩诃萨众，于深般若波罗蜜多，开示分别究竟著相。</w:t>
      </w: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/>
    <w:p w:rsidR="00902B8C" w:rsidRDefault="00902B8C" w:rsidP="00902B8C">
      <w:r>
        <w:rPr>
          <w:rFonts w:hint="eastAsia"/>
        </w:rPr>
        <w:t>时，舍利子问善现言：云何菩萨摩诃萨于深般若波罗蜜多所起著相？</w:t>
      </w:r>
    </w:p>
    <w:p w:rsidR="00902B8C" w:rsidRDefault="00902B8C" w:rsidP="00902B8C">
      <w:r>
        <w:rPr>
          <w:rFonts w:hint="eastAsia"/>
        </w:rPr>
        <w:t>善现答言：若菩萨摩诃萨于色谓空起空想著，于受、想、行、识谓空起空想著，于过去法谓过去法起过去法想著，于未来法谓未来法起未来法想著，于现在法谓现在法起现在法想著，谓菩萨乘善男子等，初发心时生如是福，亦名著相。</w:t>
      </w:r>
    </w:p>
    <w:p w:rsidR="00902B8C" w:rsidRDefault="00902B8C" w:rsidP="00902B8C">
      <w:r>
        <w:rPr>
          <w:rFonts w:hint="eastAsia"/>
        </w:rPr>
        <w:t>时，天帝释问善现言：何缘如是名为著相？</w:t>
      </w:r>
    </w:p>
    <w:p w:rsidR="00902B8C" w:rsidRDefault="00902B8C" w:rsidP="00902B8C">
      <w:pPr>
        <w:rPr>
          <w:rFonts w:hint="eastAsia"/>
        </w:rPr>
      </w:pPr>
      <w:r>
        <w:rPr>
          <w:rFonts w:hint="eastAsia"/>
        </w:rPr>
        <w:t>善现答言：若谓此是大菩提心，若执此是初菩提心，回向无上正等菩提，是名著相。憍尸迦，心本性空不可回向。住菩萨乘善男子等，若作是执‘我趣大乘’，诸如是等皆名著相。是故菩萨摩诃萨众欲于无上正等菩提，示现、劝导、赞励、庆喜发趣大乘诸有情者，应随实相示现、劝导、赞励、庆喜。彼诸有情若能如是示现、劝导、赞励、庆喜他有情者，于自无损亦不损他，是诸如来所应许可。憍尸迦，安住大乘善男子等，若能如是示现、劝导、赞励、庆喜趣菩萨乘诸有情者，便能远离一切执著。</w:t>
      </w:r>
    </w:p>
    <w:p w:rsidR="008E363E" w:rsidRDefault="008E363E" w:rsidP="00902B8C"/>
    <w:p w:rsidR="00902B8C" w:rsidRDefault="00902B8C" w:rsidP="00902B8C">
      <w:r>
        <w:rPr>
          <w:rFonts w:hint="eastAsia"/>
        </w:rPr>
        <w:t>尔时，世尊赞善现曰：善哉！善哉！汝今善能为诸菩萨说执著相，令诸菩萨觉知远离。复有此余微细执著，当为汝说。汝应谛听，极善作意！</w:t>
      </w:r>
    </w:p>
    <w:p w:rsidR="00902B8C" w:rsidRDefault="00902B8C" w:rsidP="00902B8C">
      <w:r>
        <w:rPr>
          <w:rFonts w:hint="eastAsia"/>
        </w:rPr>
        <w:t>善现白言：唯然！愿说！我等乐闻。</w:t>
      </w:r>
    </w:p>
    <w:p w:rsidR="00902B8C" w:rsidRDefault="00902B8C" w:rsidP="00902B8C">
      <w:r>
        <w:rPr>
          <w:rFonts w:hint="eastAsia"/>
        </w:rPr>
        <w:t>佛告善现：安住大乘善男子等，欲趣无上正等菩提，于诸如来、应、正等觉，以净信心取相忆念，随所取相皆名执著。所以者何？诸取相者名执著故。若于过去、未来、现在一切如来、应、正等觉诸无漏法深生随喜，复持如是随喜善根，与诸有情平等共有回向无上正等菩提，亦名执著。所以者何？诸法实性非过去、非未来、非现在，远离三世。非离三世可能回向，离三世法不可取相、不可攀缘亦无见闻觉知事故。</w:t>
      </w:r>
    </w:p>
    <w:p w:rsidR="00902B8C" w:rsidRDefault="00902B8C" w:rsidP="00902B8C">
      <w:r>
        <w:rPr>
          <w:rFonts w:hint="eastAsia"/>
        </w:rPr>
        <w:t>具寿善现便白佛言：诸法实性最为甚深。佛言：如是，本性离故。</w:t>
      </w:r>
    </w:p>
    <w:p w:rsidR="00902B8C" w:rsidRDefault="00902B8C" w:rsidP="00902B8C">
      <w:r>
        <w:rPr>
          <w:rFonts w:hint="eastAsia"/>
        </w:rPr>
        <w:t>善现复言：如是般若波罗蜜多本性甚深。佛言：如是，本性净故。</w:t>
      </w:r>
    </w:p>
    <w:p w:rsidR="00902B8C" w:rsidRDefault="00902B8C" w:rsidP="00902B8C">
      <w:r>
        <w:rPr>
          <w:rFonts w:hint="eastAsia"/>
        </w:rPr>
        <w:t>善现复言：如是般若波罗蜜多本性清净。佛言：如是，本性离故。</w:t>
      </w:r>
    </w:p>
    <w:p w:rsidR="00902B8C" w:rsidRDefault="00902B8C" w:rsidP="00902B8C">
      <w:r>
        <w:rPr>
          <w:rFonts w:hint="eastAsia"/>
        </w:rPr>
        <w:t>善现复言：如是般若波罗蜜多皆应敬礼。</w:t>
      </w:r>
    </w:p>
    <w:p w:rsidR="00902B8C" w:rsidRDefault="00902B8C" w:rsidP="00902B8C">
      <w:r>
        <w:rPr>
          <w:rFonts w:hint="eastAsia"/>
        </w:rPr>
        <w:t>佛言：如是，以一切法本性离故。善现当知，若一切法本性远离，即是般若波罗蜜多。所以者何？如来证觉诸法实性无造无作。</w:t>
      </w:r>
    </w:p>
    <w:p w:rsidR="00902B8C" w:rsidRDefault="00902B8C" w:rsidP="00902B8C">
      <w:r>
        <w:rPr>
          <w:rFonts w:hint="eastAsia"/>
        </w:rPr>
        <w:t>善现复言：是故如来、应、正等觉于一切法无所证故名现等觉。</w:t>
      </w:r>
    </w:p>
    <w:p w:rsidR="00902B8C" w:rsidRDefault="00902B8C" w:rsidP="00902B8C">
      <w:r>
        <w:rPr>
          <w:rFonts w:hint="eastAsia"/>
        </w:rPr>
        <w:t>佛言：如是，以一切法一性非二。善现当知，诸法一性即是无性，诸法无性即是一性，如是诸法一性无性是本实性，此本实性即是一相，所谓无相。是故，善现，一切如来、应、正等觉于一切法无所证故名现等觉。所以者何？诸法本性唯一无二。善现当知，诸法本性即非本性，此非本性即是本性，能如是知即能远离一切执著。</w:t>
      </w:r>
    </w:p>
    <w:p w:rsidR="00902B8C" w:rsidRDefault="00902B8C" w:rsidP="00902B8C">
      <w:r>
        <w:rPr>
          <w:rFonts w:hint="eastAsia"/>
        </w:rPr>
        <w:t>善现复言：如是般若波罗蜜多难可觉知。佛言：如是，无知者故。</w:t>
      </w:r>
    </w:p>
    <w:p w:rsidR="00902B8C" w:rsidRDefault="00902B8C" w:rsidP="00902B8C">
      <w:r>
        <w:rPr>
          <w:rFonts w:hint="eastAsia"/>
        </w:rPr>
        <w:t>善现复言：如是般若波罗蜜多不可思议。佛言：如是，非一切心所了知故。</w:t>
      </w:r>
    </w:p>
    <w:p w:rsidR="00902B8C" w:rsidRDefault="00902B8C" w:rsidP="00902B8C">
      <w:pPr>
        <w:rPr>
          <w:rFonts w:hint="eastAsia"/>
        </w:rPr>
      </w:pPr>
      <w:r>
        <w:rPr>
          <w:rFonts w:hint="eastAsia"/>
        </w:rPr>
        <w:t>善现复言：如是般若波罗蜜多无所造作。佛言：如是，以诸作者不可得故。</w:t>
      </w: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/>
    <w:p w:rsidR="00902B8C" w:rsidRDefault="00902B8C" w:rsidP="00902B8C">
      <w:r>
        <w:rPr>
          <w:rFonts w:hint="eastAsia"/>
        </w:rPr>
        <w:t>尔时，具寿善现复白佛言：世尊，云何菩萨摩诃萨应行般若波罗蜜多？</w:t>
      </w:r>
    </w:p>
    <w:p w:rsidR="00902B8C" w:rsidRDefault="00902B8C" w:rsidP="00902B8C">
      <w:pPr>
        <w:rPr>
          <w:rFonts w:hint="eastAsia"/>
        </w:rPr>
      </w:pPr>
      <w:r>
        <w:rPr>
          <w:rFonts w:hint="eastAsia"/>
        </w:rPr>
        <w:t>佛告善现：诸菩萨摩诃萨若不行色，是行般若波罗蜜多；若不行受、想、行、识，是行般若波罗蜜多。复次，善现，诸菩萨摩诃萨若不行色空，是行般若波罗蜜多；若不行受、想、行、识空，是行般若波罗蜜多。复次，善现，诸菩萨摩诃萨若不行色不圆满相，是行般若波罗蜜多；若不行受、想、行、识不圆满相，是行般若波罗蜜多。所以者何？色不圆满即非色，受、想、行、识不圆满即非受、想、行、识，若不如是行，是行般若波罗蜜多。</w:t>
      </w:r>
    </w:p>
    <w:p w:rsidR="008E363E" w:rsidRDefault="008E363E" w:rsidP="00902B8C"/>
    <w:p w:rsidR="00902B8C" w:rsidRDefault="00902B8C" w:rsidP="00902B8C">
      <w:r>
        <w:rPr>
          <w:rFonts w:hint="eastAsia"/>
        </w:rPr>
        <w:t>尔时，善现便白佛言：希有，世尊！甚奇，善逝！于诸著中说无著相。</w:t>
      </w:r>
    </w:p>
    <w:p w:rsidR="00902B8C" w:rsidRDefault="00902B8C" w:rsidP="00902B8C">
      <w:pPr>
        <w:rPr>
          <w:rFonts w:hint="eastAsia"/>
        </w:rPr>
      </w:pPr>
      <w:r>
        <w:rPr>
          <w:rFonts w:hint="eastAsia"/>
        </w:rPr>
        <w:t>佛告善现：诸菩萨摩诃萨若不行色无所著相，是行般若波罗蜜多；若不行受、想、行、识无所著相，是行般若波罗蜜多。善现当知，诸菩萨摩诃萨若能如是行深般若波罗蜜多，于色不生著，于受、想、行、识不生著；于预流果不生著，于一来、不还、阿罗汉果不生著；于独觉菩提不生著；于佛无上正等菩提不生著；于萨婆若亦不生著。所以者何？无著无缚超过一切，名萨婆若。如是，善现，诸菩萨摩诃萨超一切著行深般若波罗蜜多。</w:t>
      </w:r>
    </w:p>
    <w:p w:rsidR="008E363E" w:rsidRDefault="008E363E" w:rsidP="00902B8C"/>
    <w:p w:rsidR="00902B8C" w:rsidRDefault="00902B8C" w:rsidP="00902B8C">
      <w:r>
        <w:rPr>
          <w:rFonts w:hint="eastAsia"/>
        </w:rPr>
        <w:t>具寿善现便白佛言：希有，世尊！甚奇，善逝！如是般若波罗蜜多所证法性最为甚深，若说不说俱无增减。</w:t>
      </w:r>
    </w:p>
    <w:p w:rsidR="00902B8C" w:rsidRDefault="00902B8C" w:rsidP="00902B8C">
      <w:pPr>
        <w:rPr>
          <w:rFonts w:hint="eastAsia"/>
        </w:rPr>
      </w:pPr>
      <w:r>
        <w:rPr>
          <w:rFonts w:hint="eastAsia"/>
        </w:rPr>
        <w:t>佛告善现：如是，如是，如汝所说。譬如虚空，假使诸佛尽其寿量或赞或毁，而彼虚空无增无减；甚深法性亦复如是，若说、不说俱无增减。复次，善现，譬如幻士，于赞毁时无喜无忧、不增不减；甚深法性亦复如是，若说、不说如本无异。</w:t>
      </w:r>
    </w:p>
    <w:p w:rsidR="008E363E" w:rsidRDefault="008E363E" w:rsidP="00902B8C"/>
    <w:p w:rsidR="00902B8C" w:rsidRDefault="00902B8C" w:rsidP="00902B8C">
      <w:pPr>
        <w:rPr>
          <w:rFonts w:hint="eastAsia"/>
        </w:rPr>
      </w:pPr>
      <w:r>
        <w:rPr>
          <w:rFonts w:hint="eastAsia"/>
        </w:rPr>
        <w:t>具寿善现复白佛言：诸菩萨摩诃萨行深般若波罗蜜多甚为难事，谓深般若波罗蜜多若修不修无增无减、无进无退。诸菩萨摩诃萨修行般若波罗蜜多，如修虚空都无所有，谓于此中无法可得而勤修学，乃至无上正等菩提常无退转。</w:t>
      </w:r>
    </w:p>
    <w:p w:rsidR="008E363E" w:rsidRDefault="008E363E" w:rsidP="00902B8C"/>
    <w:p w:rsidR="00902B8C" w:rsidRDefault="00902B8C" w:rsidP="00902B8C">
      <w:pPr>
        <w:rPr>
          <w:rFonts w:hint="eastAsia"/>
        </w:rPr>
      </w:pPr>
      <w:r>
        <w:rPr>
          <w:rFonts w:hint="eastAsia"/>
        </w:rPr>
        <w:t>世尊，诸菩萨摩诃萨我等有情皆应敬礼，能被如是大功德铠。所以者何？诸菩萨摩诃萨为度有情被功德铠，譬如欲与虚空战诤被坚固铠。世尊，诸菩萨摩诃萨为度有情被功德铠，如勇健者欲拔虚空置高胜处。世尊，诸菩萨摩诃萨甚为勇猛被功德铠，为如虚空、法界、法性诸有情故，欲趣无上正等菩提。世尊，诸菩萨摩诃萨得大精进波罗蜜多，为如虚空一切法故被功德铠。世尊，诸菩萨摩诃萨甚为希有，为如虚空诸有情类，脱如虚空生死苦故，得如虚空涅槃乐故，被功德铠。</w:t>
      </w: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>
      <w:pPr>
        <w:rPr>
          <w:rFonts w:hint="eastAsia"/>
        </w:rPr>
      </w:pPr>
    </w:p>
    <w:p w:rsidR="008E363E" w:rsidRDefault="008E363E" w:rsidP="00902B8C"/>
    <w:p w:rsidR="00902B8C" w:rsidRDefault="00902B8C" w:rsidP="00902B8C">
      <w:r>
        <w:rPr>
          <w:rFonts w:hint="eastAsia"/>
        </w:rPr>
        <w:t>尔时，会中有一苾刍向佛合掌白言：世尊，我应敬礼甚深般若波罗蜜多，谓此般若波罗蜜多无法可生、无法可灭。</w:t>
      </w:r>
    </w:p>
    <w:p w:rsidR="00902B8C" w:rsidRDefault="00902B8C" w:rsidP="00902B8C">
      <w:r>
        <w:rPr>
          <w:rFonts w:hint="eastAsia"/>
        </w:rPr>
        <w:t>时，天帝释问善现言：若菩萨摩诃萨欲学般若波罗蜜多，当如何学？善现答言：若菩萨摩诃萨欲学般若波罗蜜多，当如虚空精勤修学。</w:t>
      </w:r>
    </w:p>
    <w:p w:rsidR="00902B8C" w:rsidRDefault="00902B8C" w:rsidP="00902B8C">
      <w:r>
        <w:rPr>
          <w:rFonts w:hint="eastAsia"/>
        </w:rPr>
        <w:t>时，天帝释便白佛言：若善男子、善女人等于深般若波罗蜜多，至心听闻、受持读诵、精勤修学、如理思惟、书写解说、广令流布，我当守护令无损恼。</w:t>
      </w:r>
    </w:p>
    <w:p w:rsidR="00902B8C" w:rsidRDefault="00902B8C" w:rsidP="00902B8C">
      <w:r>
        <w:rPr>
          <w:rFonts w:hint="eastAsia"/>
        </w:rPr>
        <w:t>尔时，善现告帝释言：汝见有法可守护不？天帝释言：不也，大德，我不见法是可守护。</w:t>
      </w:r>
    </w:p>
    <w:p w:rsidR="00902B8C" w:rsidRDefault="00902B8C" w:rsidP="00902B8C">
      <w:r>
        <w:rPr>
          <w:rFonts w:hint="eastAsia"/>
        </w:rPr>
        <w:t>善现告言：若菩萨摩诃萨如深般若波罗蜜多所说而住，即为守护。若离般若波罗蜜多，人非人等欲为损恼即得其便。憍尸迦，若欲守护行深般若波罗蜜多诸菩萨者，不异有人发勤精进守护虚空。若欲守护行深般若波罗蜜多诸菩萨者，唐设劬劳都无所益。憍尸迦，于意云何？有能守护谷响等不？</w:t>
      </w:r>
    </w:p>
    <w:p w:rsidR="00902B8C" w:rsidRDefault="00902B8C" w:rsidP="00902B8C">
      <w:r>
        <w:rPr>
          <w:rFonts w:hint="eastAsia"/>
        </w:rPr>
        <w:t>天帝释言：不也，大德。</w:t>
      </w:r>
    </w:p>
    <w:p w:rsidR="00902B8C" w:rsidRDefault="00902B8C" w:rsidP="00902B8C">
      <w:r>
        <w:rPr>
          <w:rFonts w:hint="eastAsia"/>
        </w:rPr>
        <w:t>善现告言：憍尸迦，若欲守护行深般若波罗蜜多诸菩萨者亦复如是，唐设劬劳都无所益。憍尸迦，诸菩萨摩诃萨行深般若波罗蜜多，虽知诸法皆如响等，而不观见亦不显示，以一切法都无所有、不可得故。若菩萨摩诃萨能如是住，是行般若波罗蜜多。</w:t>
      </w:r>
    </w:p>
    <w:p w:rsidR="00902B8C" w:rsidRDefault="00902B8C" w:rsidP="00902B8C">
      <w:r>
        <w:rPr>
          <w:rFonts w:hint="eastAsia"/>
        </w:rPr>
        <w:t>尔时，世尊威神力故，令此三千大千世界四大天王及天帝释、大梵王等一切天众来诣佛所，顶礼双足，却住一面。以佛神力，于十方界各见千佛宣说般若波罗蜜多，义品名字皆同于此，请说般若波罗蜜多苾刍众首皆名善现，问难般若波罗蜜多诸天众首皆名帝释。</w:t>
      </w:r>
    </w:p>
    <w:p w:rsidR="00B42F10" w:rsidRDefault="00902B8C" w:rsidP="00902B8C">
      <w:r>
        <w:rPr>
          <w:rFonts w:hint="eastAsia"/>
        </w:rPr>
        <w:t>尔时，世尊告善现曰：慈氏菩萨当证无上正等觉时即以此名，亦于此处宣说般若波罗蜜多。此贤劫中当来诸佛即以此名，亦于此处宣说般若波罗蜜多。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5E8C" w:rsidRDefault="00295E8C" w:rsidP="00853D34">
      <w:r>
        <w:separator/>
      </w:r>
    </w:p>
  </w:endnote>
  <w:endnote w:type="continuationSeparator" w:id="0">
    <w:p w:rsidR="00295E8C" w:rsidRDefault="00295E8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2216F">
        <w:pPr>
          <w:pStyle w:val="a4"/>
          <w:jc w:val="right"/>
        </w:pPr>
        <w:fldSimple w:instr=" PAGE   \* MERGEFORMAT ">
          <w:r w:rsidR="008E363E" w:rsidRPr="008E363E">
            <w:rPr>
              <w:noProof/>
              <w:lang w:val="zh-CN"/>
            </w:rPr>
            <w:t>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5E8C" w:rsidRDefault="00295E8C" w:rsidP="00853D34">
      <w:r>
        <w:separator/>
      </w:r>
    </w:p>
  </w:footnote>
  <w:footnote w:type="continuationSeparator" w:id="0">
    <w:p w:rsidR="00295E8C" w:rsidRDefault="00295E8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63E" w:rsidRDefault="008E363E" w:rsidP="00B42F10">
    <w:pPr>
      <w:jc w:val="center"/>
      <w:rPr>
        <w:rFonts w:ascii="黑体" w:eastAsia="黑体" w:hAnsi="黑体" w:hint="eastAsia"/>
        <w:sz w:val="32"/>
        <w:szCs w:val="32"/>
      </w:rPr>
    </w:pPr>
    <w:r w:rsidRPr="008E363E">
      <w:rPr>
        <w:rFonts w:ascii="黑体" w:eastAsia="黑体" w:hAnsi="黑体" w:hint="eastAsia"/>
        <w:sz w:val="32"/>
        <w:szCs w:val="32"/>
      </w:rPr>
      <w:t>甚深般若波罗蜜多极难信解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C77724" w:rsidRPr="00C7772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016181" w:rsidP="00016181">
    <w:pPr>
      <w:pStyle w:val="a3"/>
      <w:rPr>
        <w:rFonts w:ascii="黑体" w:eastAsia="黑体" w:hAnsi="黑体"/>
      </w:rPr>
    </w:pPr>
    <w:r w:rsidRPr="00016181">
      <w:rPr>
        <w:rFonts w:ascii="黑体" w:eastAsia="黑体" w:hAnsi="黑体" w:hint="eastAsia"/>
      </w:rPr>
      <w:t>四分</w:t>
    </w:r>
    <w:r w:rsidR="008E363E">
      <w:rPr>
        <w:rFonts w:ascii="黑体" w:eastAsia="黑体" w:hAnsi="黑体" w:hint="eastAsia"/>
      </w:rPr>
      <w:t xml:space="preserve"> </w:t>
    </w:r>
    <w:r w:rsidRPr="00016181">
      <w:rPr>
        <w:rFonts w:ascii="黑体" w:eastAsia="黑体" w:hAnsi="黑体" w:hint="eastAsia"/>
      </w:rPr>
      <w:t>清净品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6181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5E8C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A4279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270"/>
    <w:rsid w:val="004E7E9C"/>
    <w:rsid w:val="004F3E03"/>
    <w:rsid w:val="004F47E3"/>
    <w:rsid w:val="004F6A92"/>
    <w:rsid w:val="0050055F"/>
    <w:rsid w:val="0050310D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5F77B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06D7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01B"/>
    <w:rsid w:val="00706CB4"/>
    <w:rsid w:val="00715E6E"/>
    <w:rsid w:val="007171DC"/>
    <w:rsid w:val="0072216F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14C1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B337A"/>
    <w:rsid w:val="008C357C"/>
    <w:rsid w:val="008C42D5"/>
    <w:rsid w:val="008D46D1"/>
    <w:rsid w:val="008D4C75"/>
    <w:rsid w:val="008E28F7"/>
    <w:rsid w:val="008E363E"/>
    <w:rsid w:val="008E483C"/>
    <w:rsid w:val="008E5724"/>
    <w:rsid w:val="008F6182"/>
    <w:rsid w:val="008F62AA"/>
    <w:rsid w:val="00901B6E"/>
    <w:rsid w:val="00901F0B"/>
    <w:rsid w:val="00902B8C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405D7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C35E6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2395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2700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77724"/>
    <w:rsid w:val="00C80A06"/>
    <w:rsid w:val="00C838A0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8605C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5</Pages>
  <Words>628</Words>
  <Characters>3583</Characters>
  <Application>Microsoft Office Word</Application>
  <DocSecurity>0</DocSecurity>
  <Lines>29</Lines>
  <Paragraphs>8</Paragraphs>
  <ScaleCrop>false</ScaleCrop>
  <Company/>
  <LinksUpToDate>false</LinksUpToDate>
  <CharactersWithSpaces>4203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325</cp:revision>
  <dcterms:created xsi:type="dcterms:W3CDTF">2023-06-23T04:37:00Z</dcterms:created>
  <dcterms:modified xsi:type="dcterms:W3CDTF">2023-09-10T05:39:00Z</dcterms:modified>
</cp:coreProperties>
</file>