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37250F" w:rsidRDefault="0037250F" w:rsidP="0037250F">
      <w:pPr>
        <w:rPr>
          <w:rFonts w:hint="eastAsia"/>
        </w:rPr>
      </w:pPr>
      <w:r>
        <w:rPr>
          <w:rFonts w:hint="eastAsia"/>
        </w:rPr>
        <w:t>尔时，具寿善现复白佛言：世尊，新学大乘诸菩萨摩诃萨，云何应学般若、静虑、精进、安忍、净戒、布施波罗蜜多？</w:t>
      </w:r>
    </w:p>
    <w:p w:rsidR="00765C35" w:rsidRPr="00765C35" w:rsidRDefault="00765C35" w:rsidP="0037250F"/>
    <w:p w:rsidR="0037250F" w:rsidRDefault="0037250F" w:rsidP="0037250F">
      <w:pPr>
        <w:rPr>
          <w:rFonts w:hint="eastAsia"/>
        </w:rPr>
      </w:pPr>
      <w:r>
        <w:rPr>
          <w:rFonts w:hint="eastAsia"/>
        </w:rPr>
        <w:t>佛告善现：新学大乘诸菩萨摩诃萨，欲学般若乃至布施波罗蜜多，应先亲近、承事、供养能善宣说分别般若乃至布施波罗蜜多真净善友，谓说般若波罗蜜多甚深经时，教诫教授新学大乘诸菩萨言：‘来！善男子，汝应勤修布施、净戒、安忍、精进、静虑、般若波罗蜜多。汝勤修时应以无所得而为方便，与一切有情平等共有回向无上正等菩提。汝勿以色蕴乃至识蕴而取无上正等菩提，亦勿以眼处乃至意处而取无上正等菩提，亦勿以色处乃至法处而取无上正等菩提，亦勿以眼界乃至意界而取无上正等菩提，亦勿以色界乃至法界而取无上正等菩提，亦勿以眼识界乃至意识界而取无上正等菩提，亦勿以眼触乃至意触而取无上正等菩提，亦勿以眼触为缘所生诸受乃至意触为缘所生诸受而取无上正等菩提，亦勿以地界乃至识界而取无上正等菩提，亦勿以因缘乃至增上缘而取无上正等菩提，亦勿以无明乃至老死而取无上正等菩提，亦勿以布施波罗蜜多乃至般若波罗蜜多而取无上正等菩提，亦勿以内空乃至无性自性空而取无上正等菩提，亦勿以真如乃至不思议界而取无上正等菩提，亦勿以苦、集、灭、道圣谛而取无上正等菩提，亦勿以四念住乃至八圣道支而取无上正等菩提，亦勿以四静虑、四无量、四无色定而取无上正等菩提，亦勿以八解脱、八胜处、九次第定、十遍处而取无上正等菩提，亦勿以空、无相、无愿解脱门而取无上正等菩提，亦勿以净观地乃至如来地而取无上正等菩提，亦勿以极喜地乃至法云地而取无上正等菩提，亦勿以一切陀罗尼门、三摩地门而取无上正等菩提，亦勿以五眼、六神通而取无上正等菩提，亦勿以如来十力乃至十八佛不共法而取无上正等菩提，亦勿以三十二相、八十随好而取无上正等菩提，亦勿以无忘失法、恒住舍性而取无上正等菩提，亦勿以预流果乃至独觉菩提而取无上正等菩提，亦勿以一切菩萨摩诃萨行、诸佛无上正等菩提而取无上正等菩提，亦勿以一切智、道相智、一切相智而取无上正等菩提。何以故？善男子，若不取色便得无上正等菩提，乃至不取一切相智便得无上正等菩提。</w:t>
      </w:r>
    </w:p>
    <w:p w:rsidR="00765C35" w:rsidRDefault="00765C35" w:rsidP="0037250F"/>
    <w:p w:rsidR="0037250F" w:rsidRDefault="0037250F" w:rsidP="0037250F">
      <w:pPr>
        <w:rPr>
          <w:rFonts w:hint="eastAsia"/>
        </w:rPr>
      </w:pPr>
      <w:r>
        <w:rPr>
          <w:rFonts w:hint="eastAsia"/>
        </w:rPr>
        <w:t>‘汝善男子，行深般若波罗蜜多时，勿贪著色、受、想、行、识，广说乃至一切相智。所以者何？以色乃至一切相智非可贪著。何以故？善男子，以一切法自性空故。’</w:t>
      </w: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/>
    <w:p w:rsidR="0037250F" w:rsidRDefault="0037250F" w:rsidP="0037250F">
      <w:pPr>
        <w:rPr>
          <w:rFonts w:hint="eastAsia"/>
        </w:rPr>
      </w:pPr>
      <w:r>
        <w:rPr>
          <w:rFonts w:hint="eastAsia"/>
        </w:rPr>
        <w:t>尔时，善现复白佛言：诸菩萨摩诃萨能为难事，于一切法自相空中，希求无上正等菩提，欲证无上正等菩提。</w:t>
      </w:r>
    </w:p>
    <w:p w:rsidR="00765C35" w:rsidRDefault="00765C35" w:rsidP="0037250F"/>
    <w:p w:rsidR="0037250F" w:rsidRDefault="0037250F" w:rsidP="0037250F">
      <w:pPr>
        <w:rPr>
          <w:rFonts w:hint="eastAsia"/>
        </w:rPr>
      </w:pPr>
      <w:r>
        <w:rPr>
          <w:rFonts w:hint="eastAsia"/>
        </w:rPr>
        <w:t>佛告善现：如是，如是，诸菩萨摩诃萨能为难事，于一切法自相空中，希求无上正等菩提，欲证无上正等菩提。善现当知，诸菩萨摩诃萨虽知诸法皆如幻事，广说乃至如寻香城，自相皆空，而为世间得义利故，发趣无上正等菩提；为令世间得利益故，发趣无上正等菩提；为令世间得安乐故，发趣无上正等菩提；为欲拔济诸世间故，发趣无上正等菩提；为与世间作归依故，发趣无上正等菩提；为与世间作舍宅故，发趣无上正等菩提；欲示世间究竟道故，发趣无上正等菩提；为与世间作洲渚故，发趣无上正等菩提；为与世间作日月故，发趣无上正等菩提；为与世间作灯烛故，发趣无上正等菩提；为与世间作导师故，发趣无上正等菩提；为与世间作将帅故，发趣无上正等菩提；为与世间作所趣故，发趣无上正等菩提。</w:t>
      </w: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/>
    <w:p w:rsidR="0037250F" w:rsidRDefault="0037250F" w:rsidP="0037250F">
      <w:pPr>
        <w:rPr>
          <w:rFonts w:hint="eastAsia"/>
        </w:rPr>
      </w:pPr>
      <w:r>
        <w:rPr>
          <w:rFonts w:hint="eastAsia"/>
        </w:rPr>
        <w:t>云何菩萨摩诃萨为令世间得义利故，发趣无上正等菩提？善现，菩萨摩诃萨为欲解脱一切有情诸苦恼事，修行布施乃至般若，发趣无上正等菩提。是为菩萨摩诃萨为令世间得义利故，发趣无上正等菩提。</w:t>
      </w:r>
    </w:p>
    <w:p w:rsidR="0037250F" w:rsidRDefault="0037250F" w:rsidP="0037250F">
      <w:r>
        <w:rPr>
          <w:rFonts w:hint="eastAsia"/>
        </w:rPr>
        <w:t>云何菩萨摩诃萨为令世间得利益故，发趣无上正等菩提？善现，菩萨摩诃萨为拔五趣怖畏有情置于涅槃无畏彼岸，发趣无上正等菩提。是为菩萨摩诃萨为令世间得利益故，发趣无上正等菩提。</w:t>
      </w:r>
    </w:p>
    <w:p w:rsidR="0037250F" w:rsidRDefault="0037250F" w:rsidP="0037250F">
      <w:r>
        <w:rPr>
          <w:rFonts w:hint="eastAsia"/>
        </w:rPr>
        <w:t>云何菩萨摩诃萨为令世间得安乐故，发趣无上正等菩提？善现，菩萨摩诃萨为拔忧苦愁恼有情置于涅槃安隐彼岸，发趣无上正等菩提。是为菩萨摩诃萨为令世间得安乐故，发趣无上正等菩提。</w:t>
      </w:r>
    </w:p>
    <w:p w:rsidR="0037250F" w:rsidRDefault="0037250F" w:rsidP="0037250F">
      <w:r>
        <w:rPr>
          <w:rFonts w:hint="eastAsia"/>
        </w:rPr>
        <w:t>云何菩萨摩诃萨为欲拔济诸世间故，发趣无上正等菩提？善现，菩萨摩诃萨见诸有情堕三恶趣，为欲拔济令修善业，渐依三乘而趣出离，发趣无上正等菩提。是为菩萨摩诃萨为欲拔济诸世间故，发趣无上正等菩提。</w:t>
      </w:r>
    </w:p>
    <w:p w:rsidR="0037250F" w:rsidRDefault="0037250F" w:rsidP="0037250F">
      <w:r>
        <w:rPr>
          <w:rFonts w:hint="eastAsia"/>
        </w:rPr>
        <w:t>云何菩萨摩诃萨为与世间作归依故，发趣无上正等菩提？善现，菩萨摩诃萨为令一切生老病死愁叹忧苦所逼有情，速得解脱生等众苦，住无余依般涅槃界，发趣无上正等菩提。是为菩萨摩诃萨为与世间作归依故，发趣无上正等菩提。</w:t>
      </w:r>
    </w:p>
    <w:p w:rsidR="0037250F" w:rsidRDefault="0037250F" w:rsidP="0037250F">
      <w:pPr>
        <w:rPr>
          <w:rFonts w:hint="eastAsia"/>
        </w:rPr>
      </w:pPr>
      <w:r>
        <w:rPr>
          <w:rFonts w:hint="eastAsia"/>
        </w:rPr>
        <w:t>云何菩萨摩诃萨为与世间作舍宅故，发趣无上正等菩提？善现，菩萨摩诃萨欲为有情说一切法皆不和合，发趣无上正等菩提。是为菩萨摩诃萨为与世间作舍宅故，发趣无上正等菩提。</w:t>
      </w:r>
    </w:p>
    <w:p w:rsidR="00765C35" w:rsidRDefault="00765C35" w:rsidP="0037250F"/>
    <w:p w:rsidR="0037250F" w:rsidRDefault="0037250F" w:rsidP="0037250F">
      <w:pPr>
        <w:rPr>
          <w:rFonts w:hint="eastAsia"/>
        </w:rPr>
      </w:pPr>
      <w:r>
        <w:rPr>
          <w:rFonts w:hint="eastAsia"/>
        </w:rPr>
        <w:t>具寿善现白佛言：世尊，云何一切法皆不和合？佛告善现：诸色不和合即色不相属，若色不相属即色无生，若色无生即色无灭，若色无灭即色不和合，受、想、行、识广说乃至一切相智亦复如是。诸菩萨摩诃萨欲为有情说一切法皆有如是不和合相，发趣无上正等菩提。</w:t>
      </w:r>
    </w:p>
    <w:p w:rsidR="00765C35" w:rsidRDefault="00765C35" w:rsidP="0037250F"/>
    <w:p w:rsidR="0037250F" w:rsidRDefault="0037250F" w:rsidP="0037250F">
      <w:pPr>
        <w:rPr>
          <w:rFonts w:hint="eastAsia"/>
        </w:rPr>
      </w:pPr>
      <w:r>
        <w:rPr>
          <w:rFonts w:hint="eastAsia"/>
        </w:rPr>
        <w:t>云何菩萨摩诃萨欲示世间究竟道故，发趣无上正等菩提？善现，菩萨摩诃萨发趣无上正等菩提，欲为有情说如是法，谓色彼岸即非色，受、想、行、识彼岸即非受、想、行、识，广说乃至一切智彼岸即非一切智，道相智、一切相智彼岸即非道相智、一切相智。善现当知，如色等彼岸相，一切法亦尔。</w:t>
      </w:r>
    </w:p>
    <w:p w:rsidR="00765C35" w:rsidRDefault="00765C35" w:rsidP="0037250F"/>
    <w:p w:rsidR="0037250F" w:rsidRDefault="0037250F" w:rsidP="0037250F">
      <w:pPr>
        <w:rPr>
          <w:rFonts w:hint="eastAsia"/>
        </w:rPr>
      </w:pPr>
      <w:r>
        <w:rPr>
          <w:rFonts w:hint="eastAsia"/>
        </w:rPr>
        <w:t>具寿善现便白佛言：若一切法皆如色等彼岸相者，云何菩萨摩诃萨于一切法应现等觉？所以者何？非色彼岸中有如是分别，谓此是色，此是受、想、行、识，广说乃至一切相智。非受、想、行、识广说乃至一切相智彼岸中有如是分别，谓此是色，此是受、想、行、识，广说乃至一切相智。佛告善现：如是，如是，非色彼岸中有如是分别，谓此是色，广说乃至一切相智，如是乃至非一切相智彼岸中有如是分别，谓此是色，广说乃至一切相智，以一切法本性空故。善现当知，诸菩萨摩诃萨甚为难事，谓虽观一切法皆寂灭相甚深微妙而心不沉没，作是念言：‘我于此法现等觉已证得无上正等菩提，为诸有情宣说开示如是寂灭深妙之法。’是为菩萨摩诃萨欲示世间究竟道故，发趣无上正等菩提。</w:t>
      </w:r>
    </w:p>
    <w:p w:rsidR="00765C35" w:rsidRPr="00765C35" w:rsidRDefault="00765C35" w:rsidP="0037250F"/>
    <w:p w:rsidR="0037250F" w:rsidRDefault="0037250F" w:rsidP="0037250F">
      <w:pPr>
        <w:rPr>
          <w:rFonts w:hint="eastAsia"/>
        </w:rPr>
      </w:pPr>
      <w:r>
        <w:rPr>
          <w:rFonts w:hint="eastAsia"/>
        </w:rPr>
        <w:t>云何菩萨摩诃萨为与世间作洲渚故，发趣无上正等菩提？善现，譬如大小海河池中，高地可居，周回水断，说为洲渚。如是，善现，色乃至识前后际断，广说乃至一切相智前后际断，由此前际、后际断故，一切法断。此一切法前后际断，即是寂灭微妙如实，谓空无所得、道断、爱尽无余、离染永灭、究竟涅槃。善现，菩萨摩诃萨求证无上正等菩提，欲为有情宣说开示如是诸法前后际断甚深寂灭微妙如实。是为菩萨摩诃萨为与世间作洲渚故，发趣无上正等菩提。</w:t>
      </w:r>
    </w:p>
    <w:p w:rsidR="00765C35" w:rsidRDefault="00765C35" w:rsidP="0037250F"/>
    <w:p w:rsidR="0037250F" w:rsidRDefault="0037250F" w:rsidP="0037250F">
      <w:r>
        <w:rPr>
          <w:rFonts w:hint="eastAsia"/>
        </w:rPr>
        <w:t>云何菩萨摩诃萨为与世间作日月故，发趣无上正等菩提？善现，菩萨摩诃萨为破长夜无明卵</w:t>
      </w:r>
      <w:r>
        <w:rPr>
          <w:rFonts w:hint="eastAsia"/>
        </w:rPr>
        <w:t>[</w:t>
      </w:r>
      <w:r>
        <w:rPr>
          <w:rFonts w:hint="eastAsia"/>
        </w:rPr>
        <w:t>穀</w:t>
      </w:r>
      <w:r>
        <w:rPr>
          <w:rFonts w:hint="eastAsia"/>
        </w:rPr>
        <w:t>-</w:t>
      </w:r>
      <w:r>
        <w:rPr>
          <w:rFonts w:hint="eastAsia"/>
        </w:rPr>
        <w:t>禾</w:t>
      </w:r>
      <w:r>
        <w:rPr>
          <w:rFonts w:hint="eastAsia"/>
        </w:rPr>
        <w:t>+</w:t>
      </w:r>
      <w:r>
        <w:rPr>
          <w:rFonts w:hint="eastAsia"/>
        </w:rPr>
        <w:t>卵</w:t>
      </w:r>
      <w:r>
        <w:rPr>
          <w:rFonts w:hint="eastAsia"/>
        </w:rPr>
        <w:t>]</w:t>
      </w:r>
      <w:r>
        <w:rPr>
          <w:rFonts w:hint="eastAsia"/>
        </w:rPr>
        <w:t>所覆有情重黑暗故，为疗有情无知翳目令明朗故，为与一切愚冥有情作照明故，发趣无上正等菩提。是为菩萨摩诃萨为与世间作日月故，发趣无上正等菩提。</w:t>
      </w:r>
    </w:p>
    <w:p w:rsidR="0037250F" w:rsidRDefault="0037250F" w:rsidP="0037250F">
      <w:r>
        <w:rPr>
          <w:rFonts w:hint="eastAsia"/>
        </w:rPr>
        <w:t>云何菩萨摩诃萨为与世间作灯烛故，发趣无上正等菩提？善现，菩萨摩诃萨欲为有情宣说六种波罗蜜多，及四摄事相应经典真实义趣，方便教导令勤修学，除灭种种无明黑暗，发趣无上正等菩提。是为菩萨摩诃萨为与世间作灯烛故，发趣无上正等菩提。</w:t>
      </w:r>
    </w:p>
    <w:p w:rsidR="0037250F" w:rsidRDefault="0037250F" w:rsidP="0037250F">
      <w:r>
        <w:rPr>
          <w:rFonts w:hint="eastAsia"/>
        </w:rPr>
        <w:t>云何菩萨摩诃萨为与世间作导师故，发趣无上正等菩提？善现，菩萨摩诃萨欲令趣向邪道有情离行四种不应行处，为说一道令归正故，为杂染者得清净故，为愁恼者得欢悦故，为忧苦者得喜乐故，为非理者得如理故，为流转者得还灭故，发趣无上正等菩提。是为菩萨摩诃萨为与世间作导师故，发趣无上正等菩提。</w:t>
      </w:r>
    </w:p>
    <w:p w:rsidR="0037250F" w:rsidRDefault="0037250F" w:rsidP="0037250F">
      <w:r>
        <w:rPr>
          <w:rFonts w:hint="eastAsia"/>
        </w:rPr>
        <w:t>云何菩萨摩诃萨为与世间作将帅故，发趣无上正等菩提？善现，菩萨摩诃萨希求无上正等菩提，欲为有情宣说开示色无生无灭、无染无净，受、想、行、识无生无灭、无染无净，广说乃至一切智无生无灭、无染无净，道相智、一切相智无生无灭、无染无净。是为菩萨摩诃萨为与世间作将帅故，发趣无上正等菩提。</w:t>
      </w:r>
    </w:p>
    <w:p w:rsidR="00765C35" w:rsidRDefault="0037250F" w:rsidP="0037250F">
      <w:pPr>
        <w:rPr>
          <w:rFonts w:hint="eastAsia"/>
        </w:rPr>
      </w:pPr>
      <w:r>
        <w:rPr>
          <w:rFonts w:hint="eastAsia"/>
        </w:rPr>
        <w:t>云何菩萨摩诃萨为与世间作所趣故，发趣无上正等菩提？善现，菩萨摩诃萨希求无上正等菩提，欲为有情宣说开示色以虚空为所趣，受、想、行、识以虚空为所趣，广说乃至一切智以虚空为所趣，道相智、一切相智以虚空为所趣。以一切法皆如虚空无所有故，欲为有情宣说开示色非趣非不趣。何以故？以色性空，空中无趣无不趣故。受、想、行、识非趣非不趣。何以故？以受、想、行、识性空，空中无趣无不趣故。广说乃至一切智非趣非不趣。何以故？以一切智性空，空中无趣无不趣故。道相智、一切相智非趣非不趣。何以故？以道相智、一切相智性空，空中无趣无不趣故。是为菩萨摩诃萨为与世间作所趣故，发趣无上正等菩提。</w:t>
      </w: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37250F" w:rsidRDefault="0037250F" w:rsidP="0037250F">
      <w:r>
        <w:rPr>
          <w:rFonts w:hint="eastAsia"/>
        </w:rPr>
        <w:t>所以者何？</w:t>
      </w:r>
    </w:p>
    <w:p w:rsidR="0037250F" w:rsidRDefault="0037250F" w:rsidP="0037250F">
      <w:r>
        <w:rPr>
          <w:rFonts w:hint="eastAsia"/>
        </w:rPr>
        <w:t>善现，一切法皆以空、无相、无愿为趣，诸菩萨摩诃萨于如是趣不可超越。何以故？空、无相、无愿中，趣与非趣不可得故。</w:t>
      </w:r>
    </w:p>
    <w:p w:rsidR="0037250F" w:rsidRDefault="0037250F" w:rsidP="0037250F">
      <w:r>
        <w:rPr>
          <w:rFonts w:hint="eastAsia"/>
        </w:rPr>
        <w:t>善现，一切法皆以无起无作为趣，诸菩萨摩诃萨于如是趣不可超越。何以故？无起无作中，趣与非趣不可得故。</w:t>
      </w:r>
    </w:p>
    <w:p w:rsidR="0037250F" w:rsidRDefault="0037250F" w:rsidP="0037250F">
      <w:r>
        <w:rPr>
          <w:rFonts w:hint="eastAsia"/>
        </w:rPr>
        <w:t>善现，一切法皆以无生无灭为趣，诸菩萨摩诃萨于如是趣不可超越。何以故？无生无灭中，趣与非趣不可得故。</w:t>
      </w:r>
    </w:p>
    <w:p w:rsidR="0037250F" w:rsidRDefault="0037250F" w:rsidP="0037250F">
      <w:r>
        <w:rPr>
          <w:rFonts w:hint="eastAsia"/>
        </w:rPr>
        <w:t>善现，一切法皆以无染无净为趣，诸菩萨摩诃萨于如是趣不可超越。何以故？无染无净中，趣与非趣不可得故。</w:t>
      </w:r>
    </w:p>
    <w:p w:rsidR="0037250F" w:rsidRDefault="0037250F" w:rsidP="0037250F">
      <w:r>
        <w:rPr>
          <w:rFonts w:hint="eastAsia"/>
        </w:rPr>
        <w:t>善现，一切法皆以无所有为趣，诸菩萨摩诃萨于如是趣不可超越。何以故？无所有中，趣与非趣不可得故。</w:t>
      </w:r>
    </w:p>
    <w:p w:rsidR="0037250F" w:rsidRDefault="0037250F" w:rsidP="0037250F">
      <w:r>
        <w:rPr>
          <w:rFonts w:hint="eastAsia"/>
        </w:rPr>
        <w:t>善现，一切法皆以如梦乃至如寻香城为趣，诸菩萨摩诃萨于如是趣不可超越。何以故？如梦乃至寻香城中，趣与非趣不可得故。</w:t>
      </w:r>
    </w:p>
    <w:p w:rsidR="0037250F" w:rsidRDefault="0037250F" w:rsidP="0037250F">
      <w:r>
        <w:rPr>
          <w:rFonts w:hint="eastAsia"/>
        </w:rPr>
        <w:t>善现，一切法皆以无量无边为趣，诸菩萨摩诃萨于如是趣不可超越。何以故？无量无边中，趣与非趣不可得故。</w:t>
      </w:r>
    </w:p>
    <w:p w:rsidR="0037250F" w:rsidRDefault="0037250F" w:rsidP="0037250F">
      <w:r>
        <w:rPr>
          <w:rFonts w:hint="eastAsia"/>
        </w:rPr>
        <w:t>善现，一切法皆以不与不取为趣，诸菩萨摩诃萨于如是趣不可超越。何以故？不与不取中，趣与非趣不可得故。</w:t>
      </w:r>
    </w:p>
    <w:p w:rsidR="0037250F" w:rsidRDefault="0037250F" w:rsidP="0037250F">
      <w:r>
        <w:rPr>
          <w:rFonts w:hint="eastAsia"/>
        </w:rPr>
        <w:t>善现，一切法皆以不举不下为趣，诸菩萨摩诃萨于如是趣不可超越。何以故？不举不下中，趣与非趣不可得故。</w:t>
      </w:r>
    </w:p>
    <w:p w:rsidR="0037250F" w:rsidRDefault="0037250F" w:rsidP="0037250F">
      <w:r>
        <w:rPr>
          <w:rFonts w:hint="eastAsia"/>
        </w:rPr>
        <w:t>善现，一切法皆以无去无来为趣，诸菩萨摩诃萨于如是趣不可超越。何以故？无去无来中，趣与非趣不可得故。</w:t>
      </w:r>
    </w:p>
    <w:p w:rsidR="0037250F" w:rsidRDefault="0037250F" w:rsidP="0037250F">
      <w:r>
        <w:rPr>
          <w:rFonts w:hint="eastAsia"/>
        </w:rPr>
        <w:t>善现，一切法皆以无增无减为趣，诸菩萨摩诃萨于如是趣不可超越。何以故？无增无减中，趣与非趣不可得故。</w:t>
      </w:r>
    </w:p>
    <w:p w:rsidR="0037250F" w:rsidRDefault="0037250F" w:rsidP="0037250F">
      <w:r>
        <w:rPr>
          <w:rFonts w:hint="eastAsia"/>
        </w:rPr>
        <w:t>善现，一切法皆以无入无出为趣，诸菩萨摩诃萨于如是趣不可超越。何以故？无入无出中，趣与非趣不可得故。</w:t>
      </w:r>
    </w:p>
    <w:p w:rsidR="0037250F" w:rsidRDefault="0037250F" w:rsidP="0037250F">
      <w:r>
        <w:rPr>
          <w:rFonts w:hint="eastAsia"/>
        </w:rPr>
        <w:t>善现，一切法皆以无集无散为趣，诸菩萨摩诃萨于如是趣不可超越。何以故？无集无散中，趣与非趣不可得故。</w:t>
      </w:r>
    </w:p>
    <w:p w:rsidR="0037250F" w:rsidRDefault="0037250F" w:rsidP="0037250F">
      <w:r>
        <w:rPr>
          <w:rFonts w:hint="eastAsia"/>
        </w:rPr>
        <w:t>善现，一切法皆以无合无离为趣，诸菩萨摩诃萨于如是趣不可超越。何以故？无合无离中，趣与非趣不可得故。</w:t>
      </w:r>
    </w:p>
    <w:p w:rsidR="0037250F" w:rsidRDefault="0037250F" w:rsidP="0037250F">
      <w:r>
        <w:rPr>
          <w:rFonts w:hint="eastAsia"/>
        </w:rPr>
        <w:t>善现，一切法皆以我乃至见者为趣，诸菩萨摩诃萨于如是趣不可超越。何以故？我乃至见者尚毕竟无所有，况于其中有趣非趣可得？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善现，一切法皆以无我乃至无见者为趣，诸菩萨摩诃萨于如是趣不可超越。何以故？无我乃至无见者尚毕竟无所有，况于其中有趣非趣可得？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善现，一切法皆以常、乐、我、净为趣，诸菩萨摩诃萨于如是趣不可超越。何以故？常、乐、我、净尚毕竟无所有，况于其中有趣非趣可得？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善现，一切法皆以无常、苦、无我、不净为趣，诸菩萨摩诃萨于如是趣不可超越。何以故？无常、苦、无我、不净尚毕竟无所有，况于其中有趣非趣可得？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善现，一切法皆以贪、瞋、痴事为趣，诸菩萨摩诃萨于如是趣不可超越。何以故？贪、瞋、痴事尚毕竟无所有，况于其中有趣非趣可得？</w:t>
      </w:r>
    </w:p>
    <w:p w:rsidR="0037250F" w:rsidRDefault="0037250F" w:rsidP="0037250F">
      <w:pPr>
        <w:rPr>
          <w:rFonts w:hint="eastAsia"/>
        </w:rPr>
      </w:pPr>
      <w:r>
        <w:rPr>
          <w:rFonts w:hint="eastAsia"/>
        </w:rPr>
        <w:t>善现，一切法皆以见所作事为趣，诸菩萨摩诃萨于如是趣不可超越。何以故？见所作事尚毕竟无所有，况于其中有趣非趣可得？</w:t>
      </w:r>
    </w:p>
    <w:p w:rsidR="00765C35" w:rsidRDefault="00765C35" w:rsidP="0037250F">
      <w:pPr>
        <w:rPr>
          <w:rFonts w:hint="eastAsia"/>
        </w:rPr>
      </w:pPr>
    </w:p>
    <w:p w:rsidR="00765C35" w:rsidRDefault="00765C35" w:rsidP="0037250F"/>
    <w:p w:rsidR="0037250F" w:rsidRDefault="0037250F" w:rsidP="0037250F">
      <w:r>
        <w:rPr>
          <w:rFonts w:hint="eastAsia"/>
        </w:rPr>
        <w:t>善现，一切法皆以真如乃至不思议界为趣，诸菩萨摩诃萨于如是趣不可超越。何以故？真如乃至不思议界尚毕竟无所有，况于其中有趣非趣可得？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善现，一切法皆以无动为趣，诸菩萨摩诃萨于如是趣不可超越。何以故？无动性尚毕竟无所有，况于其中有趣非趣可得？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善现，一切法皆以五蕴为趣，诸菩萨摩诃萨于如是趣不可超越。何以故？色乃至识尚毕竟无所有，况于其中有趣非趣可得？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善现，一切法皆以六内处为趣，诸菩萨摩诃萨于如是趣不可超越。何以故？眼处乃至意处尚毕竟无所有，况于其中有趣非趣可得？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善现，一切法皆以六外处为趣，诸菩萨摩诃萨于如是趣不可超越。何以故？色处乃至法处尚毕竟无所有，况于其中有趣非趣可得？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善现，一切法皆以六内界为趣，诸菩萨摩诃萨于如是趣不可超越。何以故？眼界乃至意界尚毕竟无所有，况于其中有趣非趣可得？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善现，一切法皆以六外界为趣，诸菩萨摩诃萨于如是趣不可超越。何以故？色界乃至法界尚毕竟无所有，况于其中有趣非趣可得？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善现，一切法皆以六识界为趣，诸菩萨摩诃萨于如是趣不可超越。何以故？眼识界乃至意识界尚毕竟无所有，况于其中有趣非趣可得？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善现，一切法皆以六触为趣，诸菩萨摩诃萨于如是趣不可超越。何以故？眼触乃至意触尚毕竟无所有，况于其中有趣非趣可得？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善现，一切法皆以六受为趣，诸菩萨摩诃萨于如是趣不可超越。何以故？眼触为缘所生诸受乃至意触为缘所生诸受尚毕竟无所有，况于其中有趣非趣可得？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善现，一切法皆以六界为趣，诸菩萨摩诃萨于如是趣不可超越。何以故？地界乃至识界尚毕竟无所有，况于其中有趣非趣可得？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善现，一切法皆以四缘为趣，诸菩萨摩诃萨于如是趣不可超越。何以故？因缘乃至增上缘尚毕竟无所有，况于其中有趣非趣可得？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善现，一切法皆以十二支缘起为趣，诸菩萨摩诃萨于如是趣不可超越。何以故？无明乃至老死尚毕竟无所有，况于其中有趣非趣可得？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善现，一切法皆以六波罗蜜多为趣，诸菩萨摩诃萨于如是趣不可超越。何以故？布施波罗蜜多乃至般若波罗蜜多尚毕竟无所有，况于其中有趣非趣可得？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善现，一切法皆以十六空为趣，诸菩萨摩诃萨于如是趣不可超越。何以故？内空乃至无性自性空尚毕竟无所有，况于其中有趣非趣可得？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善现，一切法皆以四圣谛为趣，诸菩萨摩诃萨于如是趣不可超越。何以故？苦、集、灭、道圣谛尚毕竟无所有，况于其中有趣非趣可得？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善现，一切法皆以三十七菩提分法为趣，诸菩萨摩诃萨于如是趣不可超越。何以故？四念住乃至八圣道支尚毕竟无所有，况于其中有趣非趣可得？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善现，一切法皆以四静虑、四无量、四无色定为趣，诸菩萨摩诃萨于如是趣不可超越。何以故？四静虑、四无量、四无色定尚毕竟无所有，况于其中有趣非趣可得？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善现，一切法皆以八解脱、八胜处、九次第定、十遍处为趣，诸菩萨摩诃萨于如是趣不可超越。何以故？八解脱、八胜处、九次第定、十遍处尚毕竟无所有，况于其中有趣非趣可得？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善现，一切法皆以三解脱门为趣，诸菩萨摩诃萨于如是趣不可超越。何以故？空、无相、无愿解脱门尚毕竟无所有，况于其中有趣非趣可得？</w:t>
      </w:r>
    </w:p>
    <w:p w:rsidR="0037250F" w:rsidRDefault="0037250F" w:rsidP="0037250F">
      <w:pPr>
        <w:rPr>
          <w:rFonts w:hint="eastAsia"/>
        </w:rPr>
      </w:pPr>
      <w:r>
        <w:rPr>
          <w:rFonts w:hint="eastAsia"/>
        </w:rPr>
        <w:t>善现，一切法皆以三乘十地为趣，诸菩萨摩诃萨于如是趣不可超越。何以故？净观地乃至如来地尚毕竟无所有，况于其中有趣非趣可得？</w:t>
      </w:r>
    </w:p>
    <w:p w:rsidR="00765C35" w:rsidRDefault="00765C35" w:rsidP="0037250F"/>
    <w:p w:rsidR="0037250F" w:rsidRDefault="0037250F" w:rsidP="0037250F">
      <w:r>
        <w:rPr>
          <w:rFonts w:hint="eastAsia"/>
        </w:rPr>
        <w:t>善现，一切法皆以菩萨十地为趣，诸菩萨摩诃萨于如是趣不可超越。何以故？极喜地乃至法云地尚毕竟无所有，况于其中有趣非趣可得？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善现，一切法皆以陀罗尼门、三摩地门为趣，诸菩萨摩诃萨于如是趣不可超越。何以故？陀罗尼门、三摩地门尚毕竟无所有，况于其中有趣非趣可得？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善现，一切法皆以五眼、六神通为趣，诸菩萨摩诃萨于如是趣不可超越。何以故？五眼、六神通尚毕竟无所有，况于其中有趣非趣可得？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如来十力、四无所畏、四无碍解、十八佛不共法为趣，诸菩萨摩诃萨于如是趣不可超越。何以故？如来十力乃至十八佛不共法尚毕竟无所有，况于其中有趣非趣可得？善现，一切法皆以大慈、大悲、大喜、大舍为趣，诸菩萨摩诃萨于如是趣不可超越。何以故？大慈、大悲、大喜、大舍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善现，一切法皆以三十二相、八十随好为趣，诸菩萨摩诃萨于如是趣不可超越。何以故？三十二相、八十随好尚毕竟无所有，况于其中有趣非趣可得？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善现，一切法皆以无忘失法、恒住舍性为趣，诸菩萨摩诃萨于如是趣不可超越。何以故？无忘失法、恒住舍性尚毕竟无所有，况于其中有趣非趣可得？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善现，一切法皆以一切智、道相智、一切相智为趣，诸菩萨摩诃萨于如是趣不可超越。何以故？一切智、道相智、一切相智尚毕竟无所有，况于其中有趣非趣可得？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善现，一切法皆以预流果乃至独觉菩提为趣，诸菩萨摩诃萨于如是趣不可超越。何以故？预流果乃至独觉菩提尚毕竟无所有，况于其中有趣非趣可得？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善现，一切法皆以一切菩萨摩诃萨行、诸佛无上正等菩提为趣，诸菩萨摩诃萨于如是趣不可超越。何以故？一切菩萨摩诃萨行、诸佛无上正等菩提尚毕竟无所有，况于其中有趣非趣可得？</w:t>
      </w:r>
    </w:p>
    <w:p w:rsidR="0037250F" w:rsidRDefault="0037250F" w:rsidP="0037250F">
      <w:r>
        <w:rPr>
          <w:rFonts w:hint="eastAsia"/>
        </w:rPr>
        <w:t>善现，一切法皆以预流乃至如来为趣，诸菩萨摩诃萨于如是趣不可超越。何以故？预流乃至如来尚毕竟无所有，况于其中有趣非趣可得？</w:t>
      </w:r>
    </w:p>
    <w:p w:rsidR="0037250F" w:rsidRDefault="0037250F" w:rsidP="0037250F">
      <w:pPr>
        <w:rPr>
          <w:rFonts w:hint="eastAsia"/>
        </w:rPr>
      </w:pPr>
      <w:r>
        <w:rPr>
          <w:rFonts w:hint="eastAsia"/>
        </w:rPr>
        <w:t>如是，善现，诸菩萨摩诃萨为与世间作所趣故，发趣无上正等菩提。</w:t>
      </w: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/>
    <w:p w:rsidR="0037250F" w:rsidRDefault="0037250F" w:rsidP="0037250F"/>
    <w:p w:rsidR="0037250F" w:rsidRDefault="0037250F" w:rsidP="0037250F">
      <w:r>
        <w:rPr>
          <w:rFonts w:hint="eastAsia"/>
        </w:rPr>
        <w:t>尔时，善现复白佛言：谁能于此甚深般若波罗蜜多深生信解？</w:t>
      </w:r>
    </w:p>
    <w:p w:rsidR="0037250F" w:rsidRDefault="0037250F" w:rsidP="0037250F">
      <w:r>
        <w:rPr>
          <w:rFonts w:hint="eastAsia"/>
        </w:rPr>
        <w:t>佛告善现：若菩萨摩诃萨久于无上正等菩提发意趣求，精勤修行，已曾供养无量诸佛，于诸佛所发弘誓愿，所种善根皆已淳熟，无量善友摄受护念，及能于此甚深般若波罗蜜多深生信解。</w:t>
      </w:r>
    </w:p>
    <w:p w:rsidR="0037250F" w:rsidRDefault="0037250F" w:rsidP="0037250F">
      <w:r>
        <w:rPr>
          <w:rFonts w:hint="eastAsia"/>
        </w:rPr>
        <w:t>具寿善现复白佛言：是菩萨摩诃萨何性？何相？何状？何貌？能深信解如是般若波罗蜜多？</w:t>
      </w:r>
    </w:p>
    <w:p w:rsidR="0037250F" w:rsidRDefault="0037250F" w:rsidP="0037250F">
      <w:r>
        <w:rPr>
          <w:rFonts w:hint="eastAsia"/>
        </w:rPr>
        <w:t>佛告善现：是菩萨摩诃萨以调伏贪、瞋、痴性为性，以远离贪、瞋、痴相为相，以远离贪、瞋、痴状为状，以远离贪、瞋、痴貌为貌。</w:t>
      </w:r>
    </w:p>
    <w:p w:rsidR="0037250F" w:rsidRDefault="0037250F" w:rsidP="0037250F">
      <w:r>
        <w:rPr>
          <w:rFonts w:hint="eastAsia"/>
        </w:rPr>
        <w:t>复次，善现，是菩萨摩诃萨以调伏贪、瞋、痴及无贪、瞋、痴性为性，以远离贪、瞋、痴及无贪、瞋、痴相为相，以远离贪、瞋、痴及无贪、瞋、痴状为状，以远离贪、瞋、痴及无贪、瞋、痴貌为貌。善现当知，若菩萨摩诃萨成就如是性、相、状、貌，乃能于此甚深般若波罗蜜多深生信解。</w:t>
      </w:r>
    </w:p>
    <w:p w:rsidR="0037250F" w:rsidRDefault="0037250F" w:rsidP="0037250F">
      <w:r>
        <w:rPr>
          <w:rFonts w:hint="eastAsia"/>
        </w:rPr>
        <w:t>具寿善现复白佛言：若菩萨摩诃萨能于如是甚深般若波罗蜜多深信解者，是菩萨摩诃萨当何所趣？</w:t>
      </w:r>
    </w:p>
    <w:p w:rsidR="0037250F" w:rsidRDefault="0037250F" w:rsidP="0037250F">
      <w:r>
        <w:rPr>
          <w:rFonts w:hint="eastAsia"/>
        </w:rPr>
        <w:t>佛告善现：是菩萨摩诃萨当趣一切智智。</w:t>
      </w:r>
    </w:p>
    <w:p w:rsidR="0037250F" w:rsidRDefault="0037250F" w:rsidP="0037250F">
      <w:r>
        <w:rPr>
          <w:rFonts w:hint="eastAsia"/>
        </w:rPr>
        <w:t>具寿善现复白佛言：若菩萨摩诃萨趣一切智智者，是菩萨摩诃萨能与一切有情为所归趣。</w:t>
      </w:r>
    </w:p>
    <w:p w:rsidR="0037250F" w:rsidRDefault="0037250F" w:rsidP="0037250F">
      <w:r>
        <w:rPr>
          <w:rFonts w:hint="eastAsia"/>
        </w:rPr>
        <w:t>佛告善现：如是，如是，若菩萨摩诃萨能于如是甚深般若波罗蜜多深生信解，则能趣向一切智智；若能趣向一切智智，是则能与一切有情为所归趣。</w:t>
      </w:r>
    </w:p>
    <w:p w:rsidR="0037250F" w:rsidRDefault="0037250F" w:rsidP="0037250F">
      <w:r>
        <w:rPr>
          <w:rFonts w:hint="eastAsia"/>
        </w:rPr>
        <w:t>具寿善现复白佛言：是菩萨摩诃萨能为难事，谓著如是坚固甲胄：‘我当度脱一切有情，皆令证得究竟涅槃。’虽于有情作如是事，而都不见有情施设。</w:t>
      </w:r>
    </w:p>
    <w:p w:rsidR="0037250F" w:rsidRDefault="0037250F" w:rsidP="0037250F">
      <w:r>
        <w:rPr>
          <w:rFonts w:hint="eastAsia"/>
        </w:rPr>
        <w:t>佛告善现：如是，如是，如汝所说。复次，善现，是菩萨摩诃萨所著甲胄，不属色乃至识。何以故？色乃至识皆毕竟无所有，非菩萨非甲胄故，说彼甲胄不属色乃至识。如是乃至是菩萨摩诃萨所著甲胄不属一切智、道相智、一切相智。何以故？一切智、道相智、一切相智皆毕竟无所有，非菩萨非甲胄故，说彼甲胄不属一切智、道相智、一切相智。是菩萨摩诃萨所著甲胄不属我乃至见者。何以故？我乃至见者皆毕竟无所有，非菩萨非甲胄故，说彼甲胄不属我乃至见者。是菩萨摩诃萨所著甲胄不属一切法。何以故？一切法皆毕竟无所有，非菩萨非甲胄故，说彼甲胄不属一切法。</w:t>
      </w:r>
    </w:p>
    <w:p w:rsidR="0037250F" w:rsidRDefault="0037250F" w:rsidP="0037250F">
      <w:r>
        <w:rPr>
          <w:rFonts w:hint="eastAsia"/>
        </w:rPr>
        <w:t>善现，是菩萨摩诃萨修行如是甚深般若波罗蜜多，能著如是坚固甲胄，谓我当度一切有情，皆令证得究竟涅槃。</w:t>
      </w:r>
    </w:p>
    <w:p w:rsidR="0037250F" w:rsidRDefault="0037250F" w:rsidP="0037250F">
      <w:r>
        <w:rPr>
          <w:rFonts w:hint="eastAsia"/>
        </w:rPr>
        <w:t>具寿善现复白佛言：若菩萨摩诃萨能著如是坚固甲胄，谓我当度一切有情，皆令证得般涅槃者，不堕声闻及独觉地。是菩萨摩诃萨无处无容堕于声闻或独觉地。所以者何？是菩萨摩诃萨不于有情安立分限，而著如是坚固甲胄。</w:t>
      </w:r>
    </w:p>
    <w:p w:rsidR="0037250F" w:rsidRDefault="0037250F" w:rsidP="0037250F">
      <w:r>
        <w:rPr>
          <w:rFonts w:hint="eastAsia"/>
        </w:rPr>
        <w:t>佛告善现：汝观何义而作是言：若菩萨摩诃萨能著如是坚固甲胄，不堕声闻或独觉地？尔时，善现白言：世尊，是菩萨摩诃萨非为度脱少分有情而著如是坚固甲胄，亦非为求少</w:t>
      </w:r>
    </w:p>
    <w:p w:rsidR="0037250F" w:rsidRDefault="0037250F" w:rsidP="0037250F">
      <w:r>
        <w:rPr>
          <w:rFonts w:hint="eastAsia"/>
        </w:rPr>
        <w:t>分智故而著如是坚固甲胄。所以者何？是菩萨摩诃萨普为济拔一切有情令般涅槃而著如是坚固甲胄，但为求得一切智智而著如是坚固甲胄，由此因缘不堕声闻及独觉地。</w:t>
      </w:r>
    </w:p>
    <w:p w:rsidR="0037250F" w:rsidRDefault="0037250F" w:rsidP="0037250F">
      <w:pPr>
        <w:rPr>
          <w:rFonts w:hint="eastAsia"/>
        </w:rPr>
      </w:pPr>
      <w:r>
        <w:rPr>
          <w:rFonts w:hint="eastAsia"/>
        </w:rPr>
        <w:t>佛告善现：如是，如是，如汝所说，是菩萨摩诃萨普为济拔一切有情令般涅槃，但为求得一切智智而著如是坚固甲胄，由此因缘不堕声闻及独觉地。</w:t>
      </w: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/>
    <w:p w:rsidR="0037250F" w:rsidRDefault="0037250F" w:rsidP="0037250F">
      <w:r>
        <w:rPr>
          <w:rFonts w:hint="eastAsia"/>
        </w:rPr>
        <w:t>尔时，善现复白佛言：如是般若波罗蜜多最为甚深，无能修者、无所修法、亦无修处、亦无由此而得修习。所以者何？非此般若波罗蜜多甚深义中，而有少分实法可得名能修者及所修法、若修习处、若由此修。</w:t>
      </w:r>
    </w:p>
    <w:p w:rsidR="0037250F" w:rsidRDefault="0037250F" w:rsidP="0037250F">
      <w:r>
        <w:rPr>
          <w:rFonts w:hint="eastAsia"/>
        </w:rPr>
        <w:t>世尊，若修虚空是修般若波罗蜜多，若修一切法是修般若波罗蜜多，若修不实法是修般若波罗蜜多，若修无所有是修般若波罗蜜多，若修无摄受是修般若波罗蜜多，若修除遣法是修般若波罗蜜多。</w:t>
      </w:r>
    </w:p>
    <w:p w:rsidR="0037250F" w:rsidRDefault="0037250F" w:rsidP="0037250F">
      <w:r>
        <w:rPr>
          <w:rFonts w:hint="eastAsia"/>
        </w:rPr>
        <w:t>佛告善现：修除遣何法是修般若波罗蜜多？</w:t>
      </w:r>
    </w:p>
    <w:p w:rsidR="0037250F" w:rsidRDefault="0037250F" w:rsidP="0037250F">
      <w:pPr>
        <w:rPr>
          <w:rFonts w:hint="eastAsia"/>
        </w:rPr>
      </w:pPr>
      <w:r>
        <w:rPr>
          <w:rFonts w:hint="eastAsia"/>
        </w:rPr>
        <w:t>善现答言：修除遣五蕴是修般若波罗蜜多，修除遣六内处是修般若波罗蜜多，修除遣六外处是修般若波罗蜜多，修除遣六内界是修般若波罗蜜多，修除遣六外界是修般若波罗蜜多，修除遣六识界是修般若波罗蜜多，修除遣六触是修般若波罗蜜多，修除遣六受是修般若波罗蜜多，修除遣六界是修般若波罗蜜多，修除遣四缘是修般若波罗蜜多，修除遣十二支缘起是修般若波罗蜜多，修除遣我乃至见者是修般若波罗蜜多，修除遣布施波罗蜜多乃至般若波罗蜜多是修般若波罗蜜多，修除遣内空乃至无性自性空是修般若波罗蜜多，修除遣真如乃至不思议界是修般若波罗蜜多，修除遣四圣谛是修般若波罗蜜多，修除遣四念住乃至八圣道支是修般若波罗蜜多，修除遣四静虑、四无量、四无色定是修般若波罗蜜多，修除遣八解脱、八胜处、九次第定、十遍处是修般若波罗蜜多，修除遣空、无相、无愿解脱门是修般若波罗蜜多，修除遣净观地乃至如来地是修般若波罗蜜多，修除遣极喜地乃至法云地是修般若波罗蜜多，修除遣一切陀罗尼门、三摩地门是修般若波罗蜜多，修除遣五眼、六神通是修般若波罗蜜多，修除遣如来十力乃至十八佛不共法是修般若波罗蜜多，修除遣大慈、大悲、大喜、大舍是修般若波罗蜜多，修除遣三十二相、八十随好是修般若波罗蜜多，修除遣无忘失法、恒住舍性是修般若波罗蜜多，修除遣预流果乃至独觉菩提是修般若波罗蜜多，修除遣一切菩萨摩诃萨行、诸佛无上正等菩提是修般若波罗蜜多，修除遣一切智、道相智、一切相智是修般若波罗蜜多。</w:t>
      </w: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>
      <w:pPr>
        <w:rPr>
          <w:rFonts w:hint="eastAsia"/>
        </w:rPr>
      </w:pPr>
    </w:p>
    <w:p w:rsidR="00765C35" w:rsidRDefault="00765C35" w:rsidP="0037250F"/>
    <w:p w:rsidR="0037250F" w:rsidRDefault="0037250F" w:rsidP="0037250F">
      <w:r>
        <w:rPr>
          <w:rFonts w:hint="eastAsia"/>
        </w:rPr>
        <w:t>佛告善现：如是，如是，若菩萨摩诃萨修除遣色，广说乃至一切相智，是修般若波罗蜜多。</w:t>
      </w:r>
    </w:p>
    <w:p w:rsidR="0037250F" w:rsidRDefault="0037250F" w:rsidP="0037250F">
      <w:r>
        <w:rPr>
          <w:rFonts w:hint="eastAsia"/>
        </w:rPr>
        <w:t>复次，善现，应依如是甚深般若波罗蜜多验知不退转菩萨摩诃萨。若菩萨摩诃萨虽行般若乃至布施波罗蜜多而无执著，当知是为不退转菩萨摩诃萨，广说乃至若菩萨摩诃萨虽行一切智、道相智、一切相智而无执著，当知是为不退转菩萨摩诃萨。</w:t>
      </w:r>
    </w:p>
    <w:p w:rsidR="0037250F" w:rsidRDefault="0037250F" w:rsidP="0037250F">
      <w:r>
        <w:rPr>
          <w:rFonts w:hint="eastAsia"/>
        </w:rPr>
        <w:t>复次，善现，诸有不退转菩萨摩诃萨，行深般若波罗蜜多时，不观他语及他教敕以为真要，非但信他而有所作，不为贪欲、瞋恚、愚痴、憍慢等过之所杂染，亦不为彼牵引其心。诸有不退转菩萨摩诃萨，行深般若波罗蜜多时，不离布施乃至般若波罗蜜多。诸有不退转菩萨摩诃萨，行深般若波罗蜜多时，闻说如是甚深般若波罗蜜多，其心不惊、不恐、不怖、不沉、不没，亦不退舍所求无上正等菩提，于深般若波罗蜜多，欢喜乐闻、受持读诵、究竟通利、系念思惟、如说修行，常无厌倦。当知如是不退转菩萨摩诃萨，先世已闻甚深般若波罗蜜多所有义趣，受持读诵、如理思惟、精进修行，心无厌倦。所以者何？由此不退转菩萨摩诃萨，闻说如是甚深般若波罗蜜多，其心不惊、不恐、不怖，广说乃至如说修行，常无厌倦。</w:t>
      </w:r>
    </w:p>
    <w:p w:rsidR="0037250F" w:rsidRDefault="0037250F" w:rsidP="0037250F">
      <w:r>
        <w:rPr>
          <w:rFonts w:hint="eastAsia"/>
        </w:rPr>
        <w:t>具寿善现便白佛言：若菩萨摩诃萨闻说如是甚深般若波罗蜜多，其心不惊、不恐、不怖、不沉、不没，亦不退舍所求无上正等菩提，于深般若波罗蜜多，欢喜乐闻、受持读诵、究竟通利、系念思惟、如说修行，常无厌倦。是菩萨摩诃萨云何修行甚深般若波罗蜜多？</w:t>
      </w:r>
    </w:p>
    <w:p w:rsidR="0037250F" w:rsidRDefault="0037250F" w:rsidP="0037250F">
      <w:r>
        <w:rPr>
          <w:rFonts w:hint="eastAsia"/>
        </w:rPr>
        <w:t>佛告善现：是菩萨摩诃萨相续随顺趣向临入一切智智，应作如是行深般若波罗蜜多。具寿善现复白佛言：是菩萨摩诃萨云何相续随顺趣向临入一切智智，行深般若波罗蜜多？</w:t>
      </w:r>
    </w:p>
    <w:p w:rsidR="0037250F" w:rsidRDefault="0037250F" w:rsidP="0037250F">
      <w:r>
        <w:rPr>
          <w:rFonts w:hint="eastAsia"/>
        </w:rPr>
        <w:t>佛告善现：若菩萨摩诃萨相续随顺趣向临入空、无相、无愿、虚空、无所有、无生、无灭、无染、无净、真如乃至不思议界、无造、无作、如梦乃至如寻香城，行深般若波罗蜜多，是为菩萨摩诃萨相续随顺趣向临入一切智智，行深般若波罗蜜多。</w:t>
      </w:r>
    </w:p>
    <w:p w:rsidR="0037250F" w:rsidRDefault="0037250F" w:rsidP="0037250F">
      <w:r>
        <w:rPr>
          <w:rFonts w:hint="eastAsia"/>
        </w:rPr>
        <w:t>具寿善现复白佛言：如世尊说‘若菩萨摩诃萨相续随顺趣向临入空、无相、无愿广说乃至如寻香城，行深般若波罗蜜多，是为菩萨摩诃萨相续随顺趣向临入一切智智，行深般若波罗蜜多’者，是菩萨摩诃萨行深般若波罗蜜多时，为行五蕴乃至一切相智不？</w:t>
      </w:r>
    </w:p>
    <w:p w:rsidR="0037250F" w:rsidRDefault="0037250F" w:rsidP="0037250F">
      <w:r>
        <w:rPr>
          <w:rFonts w:hint="eastAsia"/>
        </w:rPr>
        <w:t>佛告善现：是菩萨摩诃萨不行五蕴乃至一切相智。所以者何？是菩萨摩诃萨所随顺趣向临入一切智智，无能作者、无能坏者，无所从来、无所至去、亦无所住，无方无域、无数无量、无往无来，既无数量、往来可得，亦无能证。</w:t>
      </w:r>
    </w:p>
    <w:p w:rsidR="00B42F10" w:rsidRDefault="0037250F" w:rsidP="0037250F">
      <w:r>
        <w:rPr>
          <w:rFonts w:hint="eastAsia"/>
        </w:rPr>
        <w:t>善现，如是一切智智，不可以五蕴证，广说乃至不可以一切相智证。所以者何？五蕴即是一切智智，广说乃至一切相智即是一切智智。何以故？若五蕴真如，若一切智智真如，若一切法真如，皆一真如无二无别，广说乃至若一切相智真如，若一切智智真如，若一切法真如，皆一真如无二无别。是故，一切智智不可以五蕴证，广说乃至不可以一切相智证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74D4" w:rsidRDefault="00E374D4" w:rsidP="00853D34">
      <w:r>
        <w:separator/>
      </w:r>
    </w:p>
  </w:endnote>
  <w:endnote w:type="continuationSeparator" w:id="0">
    <w:p w:rsidR="00E374D4" w:rsidRDefault="00E374D4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620353">
        <w:pPr>
          <w:pStyle w:val="a4"/>
          <w:jc w:val="right"/>
        </w:pPr>
        <w:fldSimple w:instr=" PAGE   \* MERGEFORMAT ">
          <w:r w:rsidR="00765C35" w:rsidRPr="00765C35">
            <w:rPr>
              <w:noProof/>
              <w:lang w:val="zh-CN"/>
            </w:rPr>
            <w:t>10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74D4" w:rsidRDefault="00E374D4" w:rsidP="00853D34">
      <w:r>
        <w:separator/>
      </w:r>
    </w:p>
  </w:footnote>
  <w:footnote w:type="continuationSeparator" w:id="0">
    <w:p w:rsidR="00E374D4" w:rsidRDefault="00E374D4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65C35" w:rsidRDefault="00765C35" w:rsidP="00B42F10">
    <w:pPr>
      <w:jc w:val="center"/>
      <w:rPr>
        <w:rFonts w:ascii="黑体" w:eastAsia="黑体" w:hAnsi="黑体" w:hint="eastAsia"/>
        <w:sz w:val="32"/>
        <w:szCs w:val="32"/>
      </w:rPr>
    </w:pPr>
    <w:r w:rsidRPr="00765C35">
      <w:rPr>
        <w:rFonts w:ascii="黑体" w:eastAsia="黑体" w:hAnsi="黑体" w:hint="eastAsia"/>
        <w:sz w:val="32"/>
        <w:szCs w:val="32"/>
      </w:rPr>
      <w:t>新学大乘诸菩萨摩诃萨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704AA2" w:rsidRPr="00704AA2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第512卷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66620C" w:rsidP="0066620C">
    <w:pPr>
      <w:pStyle w:val="a3"/>
      <w:rPr>
        <w:rFonts w:ascii="黑体" w:eastAsia="黑体" w:hAnsi="黑体"/>
      </w:rPr>
    </w:pPr>
    <w:r w:rsidRPr="0066620C">
      <w:rPr>
        <w:rFonts w:ascii="黑体" w:eastAsia="黑体" w:hAnsi="黑体" w:hint="eastAsia"/>
      </w:rPr>
      <w:t>三分</w:t>
    </w:r>
    <w:r w:rsidR="00765C35">
      <w:rPr>
        <w:rFonts w:ascii="黑体" w:eastAsia="黑体" w:hAnsi="黑体" w:hint="eastAsia"/>
      </w:rPr>
      <w:t xml:space="preserve"> </w:t>
    </w:r>
    <w:r w:rsidRPr="0066620C">
      <w:rPr>
        <w:rFonts w:ascii="黑体" w:eastAsia="黑体" w:hAnsi="黑体" w:hint="eastAsia"/>
      </w:rPr>
      <w:t>善友品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5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B6C2A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54F3"/>
    <w:rsid w:val="0014782E"/>
    <w:rsid w:val="00147F09"/>
    <w:rsid w:val="00153F54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77046"/>
    <w:rsid w:val="002808AE"/>
    <w:rsid w:val="00282913"/>
    <w:rsid w:val="00282BB3"/>
    <w:rsid w:val="00285037"/>
    <w:rsid w:val="0029681F"/>
    <w:rsid w:val="00297A20"/>
    <w:rsid w:val="002B5563"/>
    <w:rsid w:val="002C0841"/>
    <w:rsid w:val="002C4BD0"/>
    <w:rsid w:val="002C6DF9"/>
    <w:rsid w:val="002C7CEA"/>
    <w:rsid w:val="002D005D"/>
    <w:rsid w:val="002E53CC"/>
    <w:rsid w:val="002F2531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6CA2"/>
    <w:rsid w:val="003415CE"/>
    <w:rsid w:val="00344216"/>
    <w:rsid w:val="003458C4"/>
    <w:rsid w:val="0035284C"/>
    <w:rsid w:val="00355565"/>
    <w:rsid w:val="003620C3"/>
    <w:rsid w:val="0037250F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57D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E2142"/>
    <w:rsid w:val="004E3909"/>
    <w:rsid w:val="004E7E9C"/>
    <w:rsid w:val="004F03E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0353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6620C"/>
    <w:rsid w:val="00670777"/>
    <w:rsid w:val="00680EA3"/>
    <w:rsid w:val="00681768"/>
    <w:rsid w:val="006908A7"/>
    <w:rsid w:val="0069232E"/>
    <w:rsid w:val="006A2FA2"/>
    <w:rsid w:val="006A6A26"/>
    <w:rsid w:val="006B2D23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4AA2"/>
    <w:rsid w:val="00705700"/>
    <w:rsid w:val="007059F2"/>
    <w:rsid w:val="00706CB4"/>
    <w:rsid w:val="00715E6E"/>
    <w:rsid w:val="007171DC"/>
    <w:rsid w:val="00724CB9"/>
    <w:rsid w:val="0073384C"/>
    <w:rsid w:val="00735B4C"/>
    <w:rsid w:val="00735D64"/>
    <w:rsid w:val="00745F4A"/>
    <w:rsid w:val="00750FE9"/>
    <w:rsid w:val="00756F7D"/>
    <w:rsid w:val="0076119D"/>
    <w:rsid w:val="00765C35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34595"/>
    <w:rsid w:val="00935488"/>
    <w:rsid w:val="00942C6B"/>
    <w:rsid w:val="009462C9"/>
    <w:rsid w:val="009538C2"/>
    <w:rsid w:val="00955AAF"/>
    <w:rsid w:val="00957E03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4A37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D1918"/>
    <w:rsid w:val="00AD2946"/>
    <w:rsid w:val="00AE6C33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1111"/>
    <w:rsid w:val="00BE5E98"/>
    <w:rsid w:val="00BF21AF"/>
    <w:rsid w:val="00BF29DB"/>
    <w:rsid w:val="00BF5BED"/>
    <w:rsid w:val="00C0692E"/>
    <w:rsid w:val="00C074B0"/>
    <w:rsid w:val="00C13368"/>
    <w:rsid w:val="00C13D65"/>
    <w:rsid w:val="00C1556D"/>
    <w:rsid w:val="00C15A3F"/>
    <w:rsid w:val="00C2750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6940"/>
    <w:rsid w:val="00C80A06"/>
    <w:rsid w:val="00C94CCD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57DB3"/>
    <w:rsid w:val="00D678BA"/>
    <w:rsid w:val="00D83813"/>
    <w:rsid w:val="00D87EB3"/>
    <w:rsid w:val="00D90B61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5F28"/>
    <w:rsid w:val="00E1027D"/>
    <w:rsid w:val="00E11DE8"/>
    <w:rsid w:val="00E1222B"/>
    <w:rsid w:val="00E1577E"/>
    <w:rsid w:val="00E2324A"/>
    <w:rsid w:val="00E32EFA"/>
    <w:rsid w:val="00E374D4"/>
    <w:rsid w:val="00E414DE"/>
    <w:rsid w:val="00E4445D"/>
    <w:rsid w:val="00E50895"/>
    <w:rsid w:val="00E50D42"/>
    <w:rsid w:val="00E55E81"/>
    <w:rsid w:val="00E6300B"/>
    <w:rsid w:val="00E763D8"/>
    <w:rsid w:val="00E77AC0"/>
    <w:rsid w:val="00E8760F"/>
    <w:rsid w:val="00E9003A"/>
    <w:rsid w:val="00E939A7"/>
    <w:rsid w:val="00E97435"/>
    <w:rsid w:val="00EA6E04"/>
    <w:rsid w:val="00EC4032"/>
    <w:rsid w:val="00ED1C3A"/>
    <w:rsid w:val="00EE6B89"/>
    <w:rsid w:val="00EE726B"/>
    <w:rsid w:val="00EF00C8"/>
    <w:rsid w:val="00EF3725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7231A"/>
    <w:rsid w:val="00F749AD"/>
    <w:rsid w:val="00F7500F"/>
    <w:rsid w:val="00F80E68"/>
    <w:rsid w:val="00F84A03"/>
    <w:rsid w:val="00F90170"/>
    <w:rsid w:val="00FA57C1"/>
    <w:rsid w:val="00FB698E"/>
    <w:rsid w:val="00FC53C4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5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318</TotalTime>
  <Pages>1</Pages>
  <Words>1470</Words>
  <Characters>8382</Characters>
  <Application>Microsoft Office Word</Application>
  <DocSecurity>0</DocSecurity>
  <Lines>69</Lines>
  <Paragraphs>19</Paragraphs>
  <ScaleCrop>false</ScaleCrop>
  <Company/>
  <LinksUpToDate>false</LinksUpToDate>
  <CharactersWithSpaces>9833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322</cp:revision>
  <dcterms:created xsi:type="dcterms:W3CDTF">2023-06-23T04:37:00Z</dcterms:created>
  <dcterms:modified xsi:type="dcterms:W3CDTF">2023-09-09T03:10:00Z</dcterms:modified>
</cp:coreProperties>
</file>