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077DA3" w:rsidRDefault="00077DA3" w:rsidP="00077DA3">
      <w:pPr>
        <w:rPr>
          <w:rFonts w:hint="eastAsia"/>
        </w:rPr>
      </w:pPr>
      <w:r>
        <w:rPr>
          <w:rFonts w:hint="eastAsia"/>
        </w:rPr>
        <w:t>尔时，天帝释白佛言：世尊，若善男子、善女人等，欲得常见十方无量无数世界一切如来、应、正等觉法身、色身，当于般若波罗蜜多甚深经典至心听闻、受持读诵、精勤修学、如理思惟、书写解说、广令流布。是善男子、善女人等，既得常见十方无量无数世界一切如来、应、正等觉法身、色身，渐次修行甚深般若波罗蜜多令速圆满，是时应以法性修习观佛随念。</w:t>
      </w:r>
    </w:p>
    <w:p w:rsidR="009C0DEA" w:rsidRDefault="009C0DEA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世尊，一切法性略有二种：一者、有为，二者、无为。云何名为有为法性？谓内空乃至无性自性空智，若四念住乃至十八佛不共法智，若善、非善法智，若有记、无记法智，若有漏、无漏法智，若有为、无为法智，若有罪、无罪法智，若世间、出世间法智，若杂染、清净法智，诸如是等无量门智，皆悉说名有为法性。云何名为无为法性？谓一切法无生无灭、无住无异、无染无净、无增无减、无相无为、无性自性，如是说名无为法性。是善男子、善女人等，应以如是二种法性，于诸如来、应、正等觉修佛随念。</w:t>
      </w:r>
    </w:p>
    <w:p w:rsidR="009C0DEA" w:rsidRDefault="009C0DEA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尔时，佛告天帝释言：如是，如是，如汝所说。憍尸迦，过去、未来、现在诸佛，皆依般若波罗蜜多，已证、当证、现证无上正等菩提；过去、未来、现在诸佛声闻弟子，皆依般若波罗蜜多，已得、当得、现得预流、一来、不还、阿罗汉果；过去、未来、现在独觉，皆依般若波罗蜜多，已、现、当证独觉菩提。何以故？憍尸迦，甚深般若波罗蜜多秘密藏中，广说三乘相应法故。然此所说以无所得为方便故，无性无相为方便故，无生无灭为方便故，无染无净为方便故，无造无作为方便故，无入无出为方便故，无增无减为方便故，无取无舍为方便故，如是所说皆依世俗，不依胜义。所以者何？甚深般若波罗蜜多非般若波罗蜜多、非非般若波罗蜜多，非此岸非彼岸非中流、非陆非水、非高非下、非平等非不平等、非有相非无相、非世间非出世间、非有漏非无漏、非有为非无为、非善非非善、非有记非无记、非过去非未来非现在。</w:t>
      </w:r>
    </w:p>
    <w:p w:rsidR="009C0DEA" w:rsidRDefault="009C0DEA" w:rsidP="00077DA3"/>
    <w:p w:rsidR="00077DA3" w:rsidRDefault="00077DA3" w:rsidP="00077DA3">
      <w:r>
        <w:rPr>
          <w:rFonts w:hint="eastAsia"/>
        </w:rPr>
        <w:t>憍尸迦，甚深般若波罗蜜多，不与诸佛法，不与菩萨法，不与独觉法，不与声闻法，亦不弃舍异生诸法。</w:t>
      </w:r>
    </w:p>
    <w:p w:rsidR="00077DA3" w:rsidRDefault="00077DA3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时，天帝释复白佛言：甚深般若波罗蜜多是大波罗蜜多，是无上波罗蜜多，是无等等波罗蜜多。诸菩萨摩诃萨修行如是甚深般若波罗蜜多时，虽知一切有情心行境界差别，而不得我，不得有情乃至不得知者、见者，亦不得色、受、想、行、识，乃至不得六触为缘所生诸受，亦复不得布施波罗蜜多乃至般若波罗蜜多，如是乃至不得十八佛不共法及余无量无边佛法。何以故？非深般若波罗蜜多于一切法依有所得而出现故。所以者何？甚深般若波罗蜜多都无自性亦不可得，能得、所得及二依处性相皆空不可得故。</w:t>
      </w:r>
    </w:p>
    <w:p w:rsidR="009C0DEA" w:rsidRDefault="009C0DEA" w:rsidP="00077DA3"/>
    <w:p w:rsidR="00077DA3" w:rsidRDefault="00077DA3" w:rsidP="00077DA3">
      <w:r>
        <w:rPr>
          <w:rFonts w:hint="eastAsia"/>
        </w:rPr>
        <w:t>尔时，佛告天帝释言：如是，如是，如汝所说。憍尸迦，诸菩萨摩诃萨以无所得而为方便，长夜修学甚深般若波罗蜜多，尚不得菩提及萨埵，况得菩萨摩诃萨？既不得菩萨摩诃萨，岂得菩萨摩诃萨法？尚不得菩萨摩诃萨法，况得诸佛无上正等菩提？</w:t>
      </w:r>
    </w:p>
    <w:p w:rsidR="00077DA3" w:rsidRDefault="00077DA3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时，天帝释复白佛言：诸菩萨摩诃萨为但应修甚深般若波罗蜜多，为亦应修余五波罗蜜多耶？</w:t>
      </w: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/>
    <w:p w:rsidR="00077DA3" w:rsidRPr="009C0DEA" w:rsidRDefault="00077DA3" w:rsidP="00077DA3">
      <w:pPr>
        <w:rPr>
          <w:rFonts w:hint="eastAsia"/>
          <w:b/>
        </w:rPr>
      </w:pPr>
      <w:r w:rsidRPr="009C0DEA">
        <w:rPr>
          <w:rFonts w:hint="eastAsia"/>
          <w:b/>
        </w:rPr>
        <w:t>尔时，佛告天帝释言：诸菩萨摩诃萨以无所得而为方便，具修六种波罗蜜多：修布施时，不得布施，不得施者，不得受者；修净戒时，不得净戒，不得持戒者，不得犯戒者；修安忍时，不得安忍，不得安忍者，不得忿恚者；修精进时，不得精进，不得精进者，不得懈怠者，不得精进所应作事，不得能作若身若心；修静虑时，不得静虑，不得静虑者，不得散乱者；修般若时，不得般若，不得具妙慧者，不得具恶慧者，不得般若所观诸法性相差别。</w:t>
      </w:r>
    </w:p>
    <w:p w:rsidR="009C0DEA" w:rsidRPr="009C0DEA" w:rsidRDefault="009C0DEA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复次，憍尸迦，诸菩萨摩诃萨，甚深般若波罗蜜多为明为导，修习一切波罗蜜多，无所执著令速圆满。</w:t>
      </w:r>
    </w:p>
    <w:p w:rsidR="009C0DEA" w:rsidRDefault="009C0DEA" w:rsidP="00077DA3"/>
    <w:p w:rsidR="00077DA3" w:rsidRDefault="00077DA3" w:rsidP="00077DA3">
      <w:r>
        <w:rPr>
          <w:rFonts w:hint="eastAsia"/>
        </w:rPr>
        <w:t>复次，憍尸迦，诸菩萨摩诃萨于一切法，以无所得而为方便，甚深般若波罗蜜多为明为导，虽观诸法而无所著，令所修习速得圆满，谓无所得而为方便，甚深般若波罗蜜多为明为导，虽观诸蕴、诸处、诸界广说乃至一切相智而无所著，由此因缘，令所修习速得圆满。憍尸迦，如赡部洲所有诸树枝条、茎干、华叶、果实，虽有种种形色不同，而其荫影都无差别，具大功德，众所归依；如是前五波罗蜜多虽各有异，而由般若波罗蜜多摄受，回向一切智智，以无所得为方便故，诸差别相都不可得，具大功德众所归依。</w:t>
      </w:r>
    </w:p>
    <w:p w:rsidR="00077DA3" w:rsidRDefault="00077DA3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时，天帝释复白佛言：甚深般若波罗蜜多成就广大殊胜功德，成就一切殊胜功德，成就圆满殊胜功德，成就无量殊胜功德，成就无数殊胜功德，成就无边殊胜功德，成就无等殊胜功德，成就无尽殊胜功德。若善男子、善女人等书写如是甚深般若波罗蜜多，众宝庄严受持，读诵、供养恭敬、尊重赞叹，依此经说如理思惟。有善男子、善女人等书写如是甚深般若波罗蜜多，施他、受持、广令流布。此二福聚，何者为多？</w:t>
      </w:r>
    </w:p>
    <w:p w:rsidR="009C0DEA" w:rsidRDefault="009C0DEA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尔时，佛告天帝释言：我还问汝，当随意答。若善男子、善女人等从他请得佛设利罗，盛以宝函置高胜处，复持种种上妙华鬘乃至灯明供养恭敬、尊重赞叹。有善男子、善女人等从他请得佛设利罗，分施与他如芥子许，令彼敬受如法安置，复以无量上妙华鬘乃至灯明供养恭敬、尊重赞叹。于意云何？此二福聚，何者为胜？</w:t>
      </w:r>
    </w:p>
    <w:p w:rsidR="009C0DEA" w:rsidRDefault="009C0DEA" w:rsidP="00077DA3"/>
    <w:p w:rsidR="00077DA3" w:rsidRDefault="00077DA3" w:rsidP="00077DA3">
      <w:r>
        <w:rPr>
          <w:rFonts w:hint="eastAsia"/>
        </w:rPr>
        <w:t>天帝释言：如我解佛所说义者，此二福聚，后者为胜。何以故？以诸如来、应、正等觉以大悲心为有情类应于诸佛设利罗所供养恭敬而得度者，将涅槃时以金刚喻三摩地力，碎金刚身令如芥子，复以深广大悲神力加持如是佛设利罗，令于如来般涅槃后，有得一粒如芥子量供养恭敬获福无边，于天、人中受多胜乐，乃至最后得尽苦际，故施他者其福为胜。</w:t>
      </w:r>
    </w:p>
    <w:p w:rsidR="00077DA3" w:rsidRDefault="00077DA3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尔时，佛赞天帝释言：善哉！善哉！如汝所说。憍尸迦，于深般若波罗蜜多，若自受持供养恭敬，若转施他广令流布；此二福聚，后者为多。何以故？由施他者，能令无量无数有情得利乐故。</w:t>
      </w: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复次，憍尸迦，若有于此甚深般若波罗蜜多所说义趣，如实为他分别解说令得正解，所获福聚复胜施他流布功德多百千倍。敬此法师，当如敬佛，亦如奉事尊梵行者。所以者何？甚深般若波罗蜜多即是诸佛，诸佛即是甚深般若波罗蜜多；甚深般若波罗蜜多不异诸佛，诸佛不异甚深般若波罗蜜多。何以故？三世诸佛皆依般若波罗蜜多精勤修学，证得无上正等菩提；尊梵行者当知即是住不退转地菩萨摩诃萨，是菩萨摩诃萨亦依般若波罗蜜多精勤修学，证得无上正等菩提；声闻种性补特伽罗亦依般若波罗蜜多精勤修学，得阿罗汉果；独觉种性补特伽罗亦依般若波罗蜜多精勤修学，得独觉菩提；菩萨种性补特伽罗亦依般若波罗蜜多精勤修学，超诸声闻、独觉等地，证入菩萨正性离生，渐次修行诸菩萨行，得住菩萨不退转地。以是故，憍尸迦，若善男子、善女人等，欲以无量上妙华鬘乃至灯明，供养恭敬、尊重赞叹现在佛者，当书般若波罗蜜多甚深经典，以无量种上妙华鬘乃至灯明供养恭敬、尊重赞叹。</w:t>
      </w:r>
    </w:p>
    <w:p w:rsidR="009C0DEA" w:rsidRDefault="009C0DEA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憍尸迦，我观是义初得无上正等觉时，作是思惟：‘我依谁住？谁堪受我供养恭敬？’作是念时，都不见有诸天、魔、梵、人非人等与我等者，况当有胜？复自思惟：‘我依此法已证无上正等菩提！此法甚深寂静微妙，我当还依此法而住，供养恭敬谓深般若波罗蜜多。’</w:t>
      </w:r>
    </w:p>
    <w:p w:rsidR="009C0DEA" w:rsidRDefault="009C0DEA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憍尸迦，我已成佛，尚依般若波罗蜜多供养恭敬，况善男子、善女人等欲求无上正等菩提，而不依此甚深般若波罗蜜多精勤修学，供养恭敬、尊重赞叹？何以故？憍尸迦，甚深般若波罗蜜多能生菩萨摩诃萨众，从此菩萨摩诃萨众生诸如来、应、正等觉，依诸如来、应、正等觉，声闻、独觉而得生故。以是故，憍尸迦，若菩萨乘、若独觉乘、若声闻乘诸善男子、善女人等，皆于般若波罗蜜多应勤修学，以无量种上妙华鬘乃至灯明供养恭敬、尊重赞叹。所以者何？声闻、独觉及菩萨乘，要依般若波罗蜜多，精勤修学得至究竟。</w:t>
      </w:r>
    </w:p>
    <w:p w:rsidR="009C0DEA" w:rsidRDefault="009C0DEA" w:rsidP="00077DA3"/>
    <w:p w:rsidR="00077DA3" w:rsidRDefault="00077DA3" w:rsidP="00077DA3">
      <w:r>
        <w:rPr>
          <w:rFonts w:hint="eastAsia"/>
        </w:rPr>
        <w:t>复次，憍尸迦，若善男子、善女人等，教赡部洲诸有情类，皆令安住十善业道。于意云何？是善男子、善女人等，由此因缘得福多不？</w:t>
      </w:r>
    </w:p>
    <w:p w:rsidR="00077DA3" w:rsidRDefault="00077DA3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天帝释言：甚多，世尊！甚多，善逝！</w:t>
      </w: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佛告憍尸迦：若善男子、善女人等，书写般若波罗蜜多甚深经典施他读诵，若转书写、广令流布；是善男子、善女人等，所获福聚甚多于前。何以故？憍尸迦，甚深般若波罗蜜多秘密藏中，广说一切无漏之法。诸善男子、善女人等，于中已学、今学、当学；或有已入、今入、当入声闻种性正性离生，渐次乃至已正当得阿罗汉果；或有已入、今入、当入独觉种性正性离生，渐次乃至已正当得独觉菩提；或有已入、今入、当入菩萨种性正性离生，渐次修行诸菩萨行，已得、今得、当得无上正等菩提。</w:t>
      </w:r>
    </w:p>
    <w:p w:rsidR="009C0DEA" w:rsidRDefault="009C0DEA" w:rsidP="00077DA3"/>
    <w:p w:rsidR="00077DA3" w:rsidRDefault="00077DA3" w:rsidP="00077DA3">
      <w:r>
        <w:rPr>
          <w:rFonts w:hint="eastAsia"/>
        </w:rPr>
        <w:t>憍尸迦，甚深般若波罗蜜多秘密藏中所说一切无漏法者，谓布施波罗蜜多乃至般若波罗蜜</w:t>
      </w:r>
    </w:p>
    <w:p w:rsidR="00077DA3" w:rsidRDefault="00077DA3" w:rsidP="00077DA3">
      <w:r>
        <w:rPr>
          <w:rFonts w:hint="eastAsia"/>
        </w:rPr>
        <w:t>多，若内空乃至无性自性空，若真如乃至不思议界，若断界乃至无为界，若苦、集、灭、道圣谛，若四念住乃至八圣道支，若四静虑、四无量、四无色定，若八解脱、九次第定，若空、无相、无愿解脱门，若净观地乃至如来地，若极喜地乃至法云地，若五眼、六神通，若如来十力乃至十八佛不共法，若无忘失法、恒住舍性，若一切陀罗尼门、三摩地门，若一切智、道相智、一切相智，若余无量无边佛法，皆是此中所说一切无漏之法。</w:t>
      </w:r>
    </w:p>
    <w:p w:rsidR="00077DA3" w:rsidRDefault="00077DA3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复次，憍尸迦，若善男子、善女人等，教一有情住预流果所获福聚，尚胜教化一赡部洲诸有情类皆令安住十善业道。所以者何？诸有安住十善业道，不免地狱、傍生、鬼界；若诸有情住预流果，便得永脱诸险恶趣；况教令住一来、不还、阿罗汉果，所获福聚而不胜彼？</w:t>
      </w:r>
    </w:p>
    <w:p w:rsidR="009C0DEA" w:rsidRDefault="009C0DEA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憍尸迦，若善男子、善女人等，教赡部洲诸有情类皆住预流、一来、不还、阿罗汉果所获福聚，不如有人教一有情令其安住独觉菩提。所以者何？独觉菩提所有功德，胜预流等多百千倍。</w:t>
      </w:r>
    </w:p>
    <w:p w:rsidR="009C0DEA" w:rsidRDefault="009C0DEA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憍尸迦，若善男子、善女人等，教赡部洲诸有情类皆令安住独觉菩提所获福聚，不如有人教一有情令趣无上正等菩提。所以者何？若教有情令趣无上正等菩提，则令世间佛眼不断。何以故？憍尸迦，由有菩萨摩诃萨故，便有预流、一来、不还、阿罗汉果、独觉菩提，亦有如来、应、正等觉转妙法轮度有情众。诸菩萨摩诃萨皆依般若波罗蜜多而得成就。</w:t>
      </w:r>
    </w:p>
    <w:p w:rsidR="009C0DEA" w:rsidRDefault="009C0DEA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以是故，憍尸迦，若善男子、善女人等，书写般若波罗蜜多甚深经典施他读诵，若转书写、广令流布，所获福聚胜前福聚无量无边。所以者何？甚深般若波罗蜜多秘密藏中，广说世间、出世善法。依此善法，世间便有刹帝利大族乃至居士大族、四大王众天乃至非想非非想处天，亦有布施波罗蜜多广说乃至一切相智，亦有预流、一来、不还、阿罗汉果、独觉菩提、一切菩萨摩诃萨行、诸佛无上正等菩提，亦有预流乃至诸佛施设可得。</w:t>
      </w: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/>
    <w:p w:rsidR="00077DA3" w:rsidRDefault="00077DA3" w:rsidP="00077DA3">
      <w:r>
        <w:rPr>
          <w:rFonts w:hint="eastAsia"/>
        </w:rPr>
        <w:t>复次，憍尸迦，置赡部洲诸有情类，若善男子、善女人等，教四大洲诸有情类皆令安住十善业道。于意云何？余如上说。</w:t>
      </w:r>
    </w:p>
    <w:p w:rsidR="00077DA3" w:rsidRDefault="00077DA3" w:rsidP="00077DA3">
      <w:r>
        <w:rPr>
          <w:rFonts w:hint="eastAsia"/>
        </w:rPr>
        <w:t>复次，憍尸迦，置四大洲诸有情类，若善男子、善女人等，教小千界诸有情类皆令安住十善业道。于意云何？余如上说。</w:t>
      </w:r>
    </w:p>
    <w:p w:rsidR="00077DA3" w:rsidRDefault="00077DA3" w:rsidP="00077DA3">
      <w:r>
        <w:rPr>
          <w:rFonts w:hint="eastAsia"/>
        </w:rPr>
        <w:t>复次，憍尸迦，置小千界诸有情类，若善男子、善女人等，教中千界诸有情类皆令安住十善业道。于意云何？余如上说。</w:t>
      </w:r>
    </w:p>
    <w:p w:rsidR="00077DA3" w:rsidRDefault="00077DA3" w:rsidP="00077DA3">
      <w:r>
        <w:rPr>
          <w:rFonts w:hint="eastAsia"/>
        </w:rPr>
        <w:t>复次，憍尸迦，置中千界诸有情类，若善男子、善女人等，教大千界诸有情类皆令安住十善业道。于意云何？余如上说。</w:t>
      </w:r>
    </w:p>
    <w:p w:rsidR="00077DA3" w:rsidRDefault="00077DA3" w:rsidP="00077DA3">
      <w:r>
        <w:rPr>
          <w:rFonts w:hint="eastAsia"/>
        </w:rPr>
        <w:t>复次，憍尸迦，置大千界诸有情类，若善男子、善女人等，教化十方各如殑伽沙等世界诸有情类皆令安住十善业道。于意云何？余如上说。</w:t>
      </w:r>
    </w:p>
    <w:p w:rsidR="00077DA3" w:rsidRDefault="00077DA3" w:rsidP="00077DA3">
      <w:r>
        <w:rPr>
          <w:rFonts w:hint="eastAsia"/>
        </w:rPr>
        <w:t>复次，憍尸迦，置此十方各如殑伽沙等世界诸有情类，若善男子、善女人等，教化十方一切世界诸有情类皆令安住十善业道。于意云何？余如上说。</w:t>
      </w:r>
    </w:p>
    <w:p w:rsidR="00077DA3" w:rsidRDefault="00077DA3" w:rsidP="00077DA3">
      <w:r>
        <w:rPr>
          <w:rFonts w:hint="eastAsia"/>
        </w:rPr>
        <w:t>复次，憍尸迦，若善男子、善女人等，教赡部洲诸有情类皆令安住四静虑、四无量、四无色定、五神通。于意云何？是善男子、善女人等，由此因缘得福多不？天帝释言：甚多，世尊！甚多，善逝！</w:t>
      </w:r>
    </w:p>
    <w:p w:rsidR="00077DA3" w:rsidRDefault="00077DA3" w:rsidP="00077DA3">
      <w:r>
        <w:rPr>
          <w:rFonts w:hint="eastAsia"/>
        </w:rPr>
        <w:t>佛告憍尸迦：若善男子、善女人等，书写般若波罗蜜多甚深经典施他读诵，若转书写、广令流布；是善男子、善女人等，所获福聚甚多于前。何以故？憍尸迦，甚深般若波罗蜜多秘密藏中，广说一切无漏之法。诸善男子、善女人等，于中已学、今学、当学，或有已入、今入、当入声闻种性正性离生，渐次乃至已正当得阿罗汉果；或有已入、今入、当入独觉种性正性离生，渐次乃至已正当得独觉菩提；或有已入、今入、当入菩萨种性正性离生，渐次修行诸菩萨行，已得、今得、当得无上正等菩提。</w:t>
      </w:r>
    </w:p>
    <w:p w:rsidR="00077DA3" w:rsidRDefault="00077DA3" w:rsidP="00077DA3">
      <w:r>
        <w:rPr>
          <w:rFonts w:hint="eastAsia"/>
        </w:rPr>
        <w:t>憍尸迦，甚深般若波罗蜜多秘密藏中所说一切无漏法者，所谓布施波罗蜜多广说乃至一切相智，若余无量无边佛法，皆是此中所说一切无漏之法。</w:t>
      </w:r>
    </w:p>
    <w:p w:rsidR="00077DA3" w:rsidRDefault="00077DA3" w:rsidP="00077DA3">
      <w:r>
        <w:rPr>
          <w:rFonts w:hint="eastAsia"/>
        </w:rPr>
        <w:t>复次，憍尸迦，若善男子、善女人等，教一有情住预流果所获福聚，尚胜教化一赡部洲诸有情类皆令安住四静虑、四无量、四无色定、五神通。所以者何？诸有安住四静虑、四无量、四无色定、五神通者，不免地狱、傍生、鬼界；若诸有情住预流果，便得永脱诸险恶趣；况教令住一来、不还、阿罗汉果，所获福聚而不胜彼？</w:t>
      </w:r>
    </w:p>
    <w:p w:rsidR="00077DA3" w:rsidRDefault="00077DA3" w:rsidP="00077DA3">
      <w:r>
        <w:rPr>
          <w:rFonts w:hint="eastAsia"/>
        </w:rPr>
        <w:t>憍尸迦，若善男子、善女人等，教赡部洲诸有情类皆住预流、一来、不还、阿罗汉果所获福聚，不如有人教一有情令其安住独觉菩提。所以者何？独觉菩提所有功德，胜预流等多百千倍。</w:t>
      </w:r>
    </w:p>
    <w:p w:rsidR="00077DA3" w:rsidRDefault="00077DA3" w:rsidP="00077DA3">
      <w:r>
        <w:rPr>
          <w:rFonts w:hint="eastAsia"/>
        </w:rPr>
        <w:t>憍尸迦，若善男子、善女人等，教赡部洲诸有情类皆令安住独觉菩提所获福聚，不如有人教一有情令趣无上正等菩提。所以者何？若教有情令趣无上正等菩提，则令世间佛眼不断。何以故？憍尸迦，由有菩萨摩诃萨故，便有预流、一来、不还、阿罗汉果、独觉菩提，亦有如来、应、正等觉转妙法轮度有情众，诸菩萨摩诃萨皆依般若波罗蜜多而得成就。</w:t>
      </w:r>
    </w:p>
    <w:p w:rsidR="00077DA3" w:rsidRDefault="00077DA3" w:rsidP="00077DA3">
      <w:pPr>
        <w:rPr>
          <w:rFonts w:hint="eastAsia"/>
        </w:rPr>
      </w:pPr>
      <w:r>
        <w:rPr>
          <w:rFonts w:hint="eastAsia"/>
        </w:rPr>
        <w:t>以是故，憍尸迦，若善男子、善女人等，书写般若波罗蜜多甚深经典施他读诵，若转书写广令流布，所获福聚胜前福聚无量无边。所以者何？甚深般若波罗蜜多秘密藏中，广说世间出世善法，依此善法世间便有刹帝利大族，广说乃至亦有诸佛施设可得。</w:t>
      </w: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/>
    <w:p w:rsidR="00077DA3" w:rsidRDefault="00077DA3" w:rsidP="00077DA3">
      <w:r>
        <w:rPr>
          <w:rFonts w:hint="eastAsia"/>
        </w:rPr>
        <w:t>复次，憍尸迦，置赡部洲诸有情类，若善男子、善女人等，教四大洲诸有情类皆令安住四静虑、四无量、四无色定、五神通。于意云何？余如上说。</w:t>
      </w:r>
    </w:p>
    <w:p w:rsidR="00077DA3" w:rsidRDefault="00077DA3" w:rsidP="00077DA3">
      <w:r>
        <w:rPr>
          <w:rFonts w:hint="eastAsia"/>
        </w:rPr>
        <w:t>复次，憍尸迦，置四大洲诸有情类，若善男子、善女人等，教小千界诸有情类皆令安住四静虑、四无量、四无色定、五神通。于意云何？余如上说。</w:t>
      </w:r>
    </w:p>
    <w:p w:rsidR="00077DA3" w:rsidRDefault="00077DA3" w:rsidP="00077DA3">
      <w:r>
        <w:rPr>
          <w:rFonts w:hint="eastAsia"/>
        </w:rPr>
        <w:t>复次，憍尸迦，置小千界诸有情类，若善男子、善女人等，教中千界诸有情类皆令安住四静虑、四无量、四无色定、五神通。于意云何？余如上说。</w:t>
      </w:r>
    </w:p>
    <w:p w:rsidR="00077DA3" w:rsidRDefault="00077DA3" w:rsidP="00077DA3">
      <w:r>
        <w:rPr>
          <w:rFonts w:hint="eastAsia"/>
        </w:rPr>
        <w:t>复次，憍尸迦，置中千界诸有情类，若善男子、善女人等，教大千界诸有情类皆令安住四静虑、四无量、四无色定、五神通。于意云何？余如上说。</w:t>
      </w:r>
    </w:p>
    <w:p w:rsidR="00077DA3" w:rsidRDefault="00077DA3" w:rsidP="00077DA3">
      <w:r>
        <w:rPr>
          <w:rFonts w:hint="eastAsia"/>
        </w:rPr>
        <w:t>复次，憍尸迦，置大千界诸有情类，若善男子、善女人等，教化十方各如殑伽沙等世界诸有情类皆令安住四静虑、四无量、四无色定、五神通。于意云何？余如上说。</w:t>
      </w:r>
    </w:p>
    <w:p w:rsidR="00077DA3" w:rsidRDefault="00077DA3" w:rsidP="00077DA3">
      <w:r>
        <w:rPr>
          <w:rFonts w:hint="eastAsia"/>
        </w:rPr>
        <w:t>复次，憍尸迦，置此十方各如殑伽沙等世界诸有情类，若善男子、善女人等，教化十方一切世界诸有情类皆令安住四静虑、四无量、四无色定、五神通。于意云何？余如上说。</w:t>
      </w:r>
    </w:p>
    <w:p w:rsidR="00077DA3" w:rsidRDefault="00077DA3" w:rsidP="00077DA3">
      <w:r>
        <w:rPr>
          <w:rFonts w:hint="eastAsia"/>
        </w:rPr>
        <w:t>复次，憍尸迦，若善男子、善女人等，于此般若波罗蜜多甚深经典，至心听闻、受持读诵、精勤修学、如理思惟所获福聚，胜于教化一赡部洲诸有情类皆令安住十善业道、四静虑、四无量、四无色定、五神通；亦胜教化一四大洲诸有情类，亦胜教化一小千界诸有情类，亦胜教化一中千界诸有情类，亦胜教化一大千界诸有情类，亦胜教化十方各如殑伽沙界诸有情类，亦胜教化尽十方界诸有情类，皆令安住十善业道、四静虑、四无量、四无色定、五神通。</w:t>
      </w:r>
    </w:p>
    <w:p w:rsidR="00077DA3" w:rsidRDefault="00077DA3" w:rsidP="00077DA3">
      <w:r>
        <w:rPr>
          <w:rFonts w:hint="eastAsia"/>
        </w:rPr>
        <w:t>憍尸迦，此中如理思惟者，谓以非二、非不二行，为求无上正等菩提，思惟般若波罗蜜多乃至布施波罗蜜多，如是乃至以非二、非不二行，为求无上正等菩提，思惟一切智、道相智、一切相智。</w:t>
      </w:r>
    </w:p>
    <w:p w:rsidR="00077DA3" w:rsidRDefault="00077DA3" w:rsidP="00077DA3">
      <w:r>
        <w:rPr>
          <w:rFonts w:hint="eastAsia"/>
        </w:rPr>
        <w:t>复次，憍尸迦，若善男子、善女人等，于此般若波罗蜜多甚深经典，以无量门广为他说，宣示开演、显了解释、分别义趣，令其易解所获福聚，胜自听闻、受持读诵、精勤修学、如理思惟甚深般若波罗蜜多所获功德无量倍数。憍尸迦，此中般若波罗蜜多义趣者，谓此般若波罗蜜多所有义趣，不应以二相观，亦不应以不二相观，非有相非无相、非入非出、非增非减、非染非净、非生非灭、非取非舍、非执非不执、非住非不住、非实非不实、非合非散、非相应非不相应、非少分非非少分、非全分非非全分、非因缘非非因缘、非法非非法、非真如非非真如、非实际非非实际，如是义趣有无量门。</w:t>
      </w:r>
    </w:p>
    <w:p w:rsidR="00077DA3" w:rsidRDefault="00077DA3" w:rsidP="00077DA3">
      <w:pPr>
        <w:rPr>
          <w:rFonts w:hint="eastAsia"/>
        </w:rPr>
      </w:pPr>
      <w:r>
        <w:rPr>
          <w:rFonts w:hint="eastAsia"/>
        </w:rPr>
        <w:t>复次，憍尸迦，若善男子、善女人等，自于般若波罗蜜多甚深经典，至心听闻、受持读诵、精勤修学、如理思惟，以无量门为他广说，宣示开演、显了解释、分别义趣，令其易解所获福聚，过前福聚无量无边。</w:t>
      </w: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/>
    <w:p w:rsidR="00077DA3" w:rsidRDefault="00077DA3" w:rsidP="00077DA3"/>
    <w:p w:rsidR="00077DA3" w:rsidRDefault="00077DA3" w:rsidP="00077DA3">
      <w:r>
        <w:rPr>
          <w:rFonts w:hint="eastAsia"/>
        </w:rPr>
        <w:t>时，天帝释即白佛言：诸善男子、善女人等，应以种种巧妙文义，为他演说甚深般若波罗蜜多。</w:t>
      </w:r>
    </w:p>
    <w:p w:rsidR="00077DA3" w:rsidRDefault="00077DA3" w:rsidP="00077DA3">
      <w:r>
        <w:rPr>
          <w:rFonts w:hint="eastAsia"/>
        </w:rPr>
        <w:t>尔时，佛告天帝释言：如是，如是，如汝所说，诸善男子、善女人等，应以种种巧妙文义，为他演说甚深般若波罗蜜多。憍尸迦，若善男子、善女人等，能以种种巧妙文义，为他演说甚深般若波罗蜜多，成就无量无数无边不可思议大功德聚。憍尸迦，若善男子、善女人等，尽其形寿以无量种上妙华鬘乃至灯明及余供具，供养恭敬、尊重赞叹十方无量无数世界一切如来、应、正等觉。有善男子、善女人等，自于般若波罗蜜多甚深经典，至心听闻、受持读诵、精勤修学、如理思惟，复依种种巧妙文义，以无量门广为他说，宣示开演、显了解释，分别义趣令其易解，所获福聚甚多于前。所以者何？三世诸佛皆依般若波罗蜜多，精勤修学证得无上正等菩提。</w:t>
      </w:r>
    </w:p>
    <w:p w:rsidR="00077DA3" w:rsidRDefault="00077DA3" w:rsidP="00077DA3">
      <w:r>
        <w:rPr>
          <w:rFonts w:hint="eastAsia"/>
        </w:rPr>
        <w:t>复次，憍尸迦，若善男子、善女人等，无量无数无边大劫，以有所得而为方便，勤修布施乃至般若波罗蜜多。有善男子、善女人等，于深般若波罗蜜多，以无所得而为方便，至心听闻、受持读诵、精勤修学、如理思惟，复以种种巧妙文义，经须臾间为他辩说，宣示开演、显了解释，分别义趣令其易解，所获福聚甚多于前。</w:t>
      </w:r>
    </w:p>
    <w:p w:rsidR="00077DA3" w:rsidRPr="009C0DEA" w:rsidRDefault="00077DA3" w:rsidP="00077DA3">
      <w:pPr>
        <w:rPr>
          <w:b/>
        </w:rPr>
      </w:pPr>
      <w:r w:rsidRPr="009C0DEA">
        <w:rPr>
          <w:rFonts w:hint="eastAsia"/>
          <w:b/>
        </w:rPr>
        <w:t>憍尸迦，有所得者，谓善男子、善女人等，修布施时作如是念：‘我能布施，彼是受者，此是施果、施及施物。’彼修施时名住布施，不名布施波罗蜜多。修净戒时作如是念：‘我能持戒，为护于彼，此是戒果及所持戒。’彼修戒时名住净戒，不名净戒波罗蜜多。修安忍时作如是念：‘我能修忍，为护彼故，此是忍果及忍自性。’彼修忍时名住安忍，不名安忍波罗蜜多。修精进时作如是念：‘我能精进，为修断彼，此精进果及精进自性。’彼精进时名住精进，不名精进波罗蜜多。修静虑时作如是念：‘我能修定，彼是定境，此是定果及定自性。’彼修定时名住静虑，不名静虑波罗蜜多。修般若时作如是念：‘我能修慧，彼是慧境，此是慧果及慧自性。’彼修慧时名住般若，不名般若波罗蜜多。憍尸迦，是善男子、善女人等，以有所得为方便故，不能圆满布施等六波罗蜜多。</w:t>
      </w:r>
    </w:p>
    <w:p w:rsidR="00077DA3" w:rsidRDefault="00077DA3" w:rsidP="00077DA3"/>
    <w:p w:rsidR="00077DA3" w:rsidRPr="009C0DEA" w:rsidRDefault="00077DA3" w:rsidP="00077DA3">
      <w:pPr>
        <w:rPr>
          <w:b/>
        </w:rPr>
      </w:pPr>
      <w:r w:rsidRPr="009C0DEA">
        <w:rPr>
          <w:rFonts w:hint="eastAsia"/>
          <w:b/>
        </w:rPr>
        <w:t>时，天帝释即白佛言：诸菩萨摩诃萨云何修行而能圆满布施等六波罗蜜多？</w:t>
      </w:r>
    </w:p>
    <w:p w:rsidR="00077DA3" w:rsidRDefault="00077DA3" w:rsidP="00077DA3">
      <w:pPr>
        <w:rPr>
          <w:rFonts w:hint="eastAsia"/>
          <w:b/>
          <w:color w:val="FF0000"/>
        </w:rPr>
      </w:pPr>
      <w:r w:rsidRPr="009C0DEA">
        <w:rPr>
          <w:rFonts w:hint="eastAsia"/>
          <w:b/>
          <w:color w:val="FF0000"/>
        </w:rPr>
        <w:t>尔时，佛告天帝释言：若菩萨摩诃萨修布施时，不得施者、受者、施果、施及施物，如是乃至修般若时，不得慧者、慧境、慧果及慧自性，以无所得为方便故，便能圆满布施等六波罗蜜多。</w:t>
      </w:r>
    </w:p>
    <w:p w:rsidR="009C0DEA" w:rsidRDefault="009C0DEA" w:rsidP="00077DA3">
      <w:pPr>
        <w:rPr>
          <w:rFonts w:hint="eastAsia"/>
          <w:b/>
          <w:color w:val="FF0000"/>
        </w:rPr>
      </w:pPr>
    </w:p>
    <w:p w:rsidR="009C0DEA" w:rsidRDefault="009C0DEA" w:rsidP="00077DA3">
      <w:pPr>
        <w:rPr>
          <w:rFonts w:hint="eastAsia"/>
          <w:b/>
          <w:color w:val="FF0000"/>
        </w:rPr>
      </w:pPr>
    </w:p>
    <w:p w:rsidR="009C0DEA" w:rsidRDefault="009C0DEA" w:rsidP="00077DA3">
      <w:pPr>
        <w:rPr>
          <w:rFonts w:hint="eastAsia"/>
          <w:b/>
          <w:color w:val="FF0000"/>
        </w:rPr>
      </w:pPr>
    </w:p>
    <w:p w:rsidR="009C0DEA" w:rsidRDefault="009C0DEA" w:rsidP="00077DA3">
      <w:pPr>
        <w:rPr>
          <w:rFonts w:hint="eastAsia"/>
          <w:b/>
          <w:color w:val="FF0000"/>
        </w:rPr>
      </w:pPr>
    </w:p>
    <w:p w:rsidR="009C0DEA" w:rsidRDefault="009C0DEA" w:rsidP="00077DA3">
      <w:pPr>
        <w:rPr>
          <w:rFonts w:hint="eastAsia"/>
          <w:b/>
          <w:color w:val="FF0000"/>
        </w:rPr>
      </w:pPr>
    </w:p>
    <w:p w:rsidR="009C0DEA" w:rsidRDefault="009C0DEA" w:rsidP="00077DA3">
      <w:pPr>
        <w:rPr>
          <w:rFonts w:hint="eastAsia"/>
          <w:b/>
          <w:color w:val="FF0000"/>
        </w:rPr>
      </w:pPr>
    </w:p>
    <w:p w:rsidR="009C0DEA" w:rsidRDefault="009C0DEA" w:rsidP="00077DA3">
      <w:pPr>
        <w:rPr>
          <w:rFonts w:hint="eastAsia"/>
          <w:b/>
          <w:color w:val="FF0000"/>
        </w:rPr>
      </w:pPr>
    </w:p>
    <w:p w:rsidR="009C0DEA" w:rsidRDefault="009C0DEA" w:rsidP="00077DA3">
      <w:pPr>
        <w:rPr>
          <w:rFonts w:hint="eastAsia"/>
          <w:b/>
          <w:color w:val="FF0000"/>
        </w:rPr>
      </w:pPr>
    </w:p>
    <w:p w:rsidR="009C0DEA" w:rsidRDefault="009C0DEA" w:rsidP="00077DA3">
      <w:pPr>
        <w:rPr>
          <w:rFonts w:hint="eastAsia"/>
          <w:b/>
          <w:color w:val="FF0000"/>
        </w:rPr>
      </w:pPr>
    </w:p>
    <w:p w:rsidR="009C0DEA" w:rsidRDefault="009C0DEA" w:rsidP="00077DA3">
      <w:pPr>
        <w:rPr>
          <w:rFonts w:hint="eastAsia"/>
          <w:b/>
          <w:color w:val="FF0000"/>
        </w:rPr>
      </w:pPr>
    </w:p>
    <w:p w:rsidR="009C0DEA" w:rsidRDefault="009C0DEA" w:rsidP="00077DA3">
      <w:pPr>
        <w:rPr>
          <w:rFonts w:hint="eastAsia"/>
          <w:b/>
          <w:color w:val="FF0000"/>
        </w:rPr>
      </w:pPr>
    </w:p>
    <w:p w:rsidR="009C0DEA" w:rsidRDefault="009C0DEA" w:rsidP="00077DA3">
      <w:pPr>
        <w:rPr>
          <w:rFonts w:hint="eastAsia"/>
          <w:b/>
          <w:color w:val="FF0000"/>
        </w:rPr>
      </w:pPr>
    </w:p>
    <w:p w:rsidR="009C0DEA" w:rsidRDefault="009C0DEA" w:rsidP="00077DA3">
      <w:pPr>
        <w:rPr>
          <w:rFonts w:hint="eastAsia"/>
          <w:b/>
          <w:color w:val="FF0000"/>
        </w:rPr>
      </w:pPr>
    </w:p>
    <w:p w:rsidR="009C0DEA" w:rsidRDefault="009C0DEA" w:rsidP="00077DA3">
      <w:pPr>
        <w:rPr>
          <w:rFonts w:hint="eastAsia"/>
          <w:b/>
          <w:color w:val="FF0000"/>
        </w:rPr>
      </w:pPr>
    </w:p>
    <w:p w:rsidR="009C0DEA" w:rsidRPr="009C0DEA" w:rsidRDefault="009C0DEA" w:rsidP="00077DA3">
      <w:pPr>
        <w:rPr>
          <w:b/>
          <w:color w:val="FF0000"/>
        </w:rPr>
      </w:pPr>
    </w:p>
    <w:p w:rsidR="00077DA3" w:rsidRPr="009C0DEA" w:rsidRDefault="00077DA3" w:rsidP="00077DA3">
      <w:pPr>
        <w:rPr>
          <w:rFonts w:hint="eastAsia"/>
          <w:b/>
        </w:rPr>
      </w:pPr>
      <w:r w:rsidRPr="009C0DEA">
        <w:rPr>
          <w:rFonts w:hint="eastAsia"/>
          <w:b/>
        </w:rPr>
        <w:t>憍尸迦，诸菩萨摩诃萨应以如是无所得慧及以种种巧妙文义，宣说般若乃至布施波罗蜜多。所以者何？于当来世有善男子、善女人等，以有所得而为方便，为他宣说相似般若乃至布施波罗蜜多。初发无上菩提心者，闻彼所说相似般若乃至布施波罗蜜多，心便迷谬退失中道。是故应以无所得慧，及以种种巧妙文义，为发无上菩提心者，宣说般若乃至布施波罗蜜多。</w:t>
      </w:r>
    </w:p>
    <w:p w:rsidR="009C0DEA" w:rsidRDefault="009C0DEA" w:rsidP="00077DA3"/>
    <w:p w:rsidR="00077DA3" w:rsidRPr="009C0DEA" w:rsidRDefault="00077DA3" w:rsidP="00077DA3">
      <w:pPr>
        <w:rPr>
          <w:b/>
        </w:rPr>
      </w:pPr>
      <w:r w:rsidRPr="009C0DEA">
        <w:rPr>
          <w:rFonts w:hint="eastAsia"/>
          <w:b/>
        </w:rPr>
        <w:t>时，天帝释复白佛言：云何名为宣说相似般若、静虑、精进、安忍、净戒、布施波罗蜜多？</w:t>
      </w:r>
    </w:p>
    <w:p w:rsidR="00077DA3" w:rsidRPr="009C0DEA" w:rsidRDefault="00077DA3" w:rsidP="00077DA3">
      <w:pPr>
        <w:rPr>
          <w:b/>
          <w:color w:val="FF0000"/>
        </w:rPr>
      </w:pPr>
      <w:r w:rsidRPr="009C0DEA">
        <w:rPr>
          <w:rFonts w:hint="eastAsia"/>
          <w:b/>
          <w:color w:val="FF0000"/>
        </w:rPr>
        <w:t>尔时，佛告天帝释言：若善男子、善女人等，说有所得般若等六波罗蜜多，如是名为宣说相似般若、静虑、精进、安忍、净戒、布施波罗蜜多。</w:t>
      </w:r>
    </w:p>
    <w:p w:rsidR="00077DA3" w:rsidRDefault="00077DA3" w:rsidP="00077DA3"/>
    <w:p w:rsidR="00077DA3" w:rsidRDefault="00077DA3" w:rsidP="00077DA3">
      <w:r>
        <w:rPr>
          <w:rFonts w:hint="eastAsia"/>
        </w:rPr>
        <w:t>时，天帝释复白佛言：云何善男子、善女人等，说有所得般若等六波罗蜜多？</w:t>
      </w:r>
    </w:p>
    <w:p w:rsidR="00077DA3" w:rsidRDefault="00077DA3" w:rsidP="00077DA3">
      <w:r>
        <w:rPr>
          <w:rFonts w:hint="eastAsia"/>
        </w:rPr>
        <w:t>佛言：憍尸迦，若善男子、善女人等，为发无上菩提心者，说色乃至识若常若无常、若乐若苦、若我若无我、若净若不净，如是乃至说一切智、道相智、一切相智若常若无常、若乐若苦、若我若无我、若净若不净，作如是言：‘若有能依如是等法修行般若乃至布施波罗蜜多，是行般若乃至布施波罗蜜多。’复作是说：‘修行般若乃至布施波罗蜜多者，应求色乃至一切相智若常若无常、若乐若苦、若我若无我、若净若不净。若有能求如是等法修行般若乃至布施波罗蜜多，是行般若乃至布施波罗蜜多。’憍尸迦，若有如是求色乃至一切相智若常若无常、若乐若苦、若我若无我、若净若不净，依此等法修行般若乃至布施波罗蜜多者，我说名为行有所得相似般若乃至布施波罗蜜多。憍尸迦，若如前说，当知皆是说有所得相似般若乃至布施波罗蜜多。</w:t>
      </w:r>
    </w:p>
    <w:p w:rsidR="00077DA3" w:rsidRDefault="00077DA3" w:rsidP="00077DA3">
      <w:r>
        <w:rPr>
          <w:rFonts w:hint="eastAsia"/>
        </w:rPr>
        <w:t>复次，憍尸迦，若善男子、善女人等，为发无上菩提心者，宣说般若乃至布施波罗蜜多，作如是言：‘来！善男子，我当教汝修学般若乃至布施波罗蜜多。若依我教而修学者，当速安住菩萨初地乃至十地。’憍尸迦，彼以有相及有所得而为方便，依时分想教修般若乃至布施波罗蜜多，是谓宣说相似般若乃至布施波罗蜜多。</w:t>
      </w:r>
    </w:p>
    <w:p w:rsidR="00077DA3" w:rsidRDefault="00077DA3" w:rsidP="00077DA3">
      <w:r>
        <w:rPr>
          <w:rFonts w:hint="eastAsia"/>
        </w:rPr>
        <w:t>复次，憍尸迦，若善男子、善女人等，为发无上菩提心者，宣说般若乃至布施波罗蜜多，作如是言：‘来！善男子，我当教汝修学般若乃至布施波罗蜜多。若依我教而修学者，速超声闻、独觉等地，速入菩萨正性离生，得诸菩萨无生法忍，及得菩萨殊胜神通，能游十方一切佛土，供养恭敬、尊重赞叹诸佛世尊，由此速证一切智智。’憍尸迦，彼以有相及有所得而为方便，依时分想教修般若乃至布施波罗蜜多，是谓宣说相似般若乃至布施波罗蜜多。</w:t>
      </w:r>
    </w:p>
    <w:p w:rsidR="00077DA3" w:rsidRDefault="00077DA3" w:rsidP="00077DA3">
      <w:r>
        <w:rPr>
          <w:rFonts w:hint="eastAsia"/>
        </w:rPr>
        <w:t>复次，憍尸迦，若善男子、善女人等，告菩萨乘种性者言：‘若于般若波罗蜜多甚深经典，至心听闻、受持读诵、精勤修学、如理思惟，决定当获无量无数无边功德。’憍尸迦，彼以有相及有所得而为方便作如是说，是谓宣说相似般若乃至布施波罗蜜多。</w:t>
      </w:r>
    </w:p>
    <w:p w:rsidR="00077DA3" w:rsidRDefault="00077DA3" w:rsidP="00077DA3">
      <w:pPr>
        <w:rPr>
          <w:rFonts w:hint="eastAsia"/>
        </w:rPr>
      </w:pPr>
      <w:r>
        <w:rPr>
          <w:rFonts w:hint="eastAsia"/>
        </w:rPr>
        <w:t>复次，憍尸迦，若善男子、善女人等，告菩萨乘种性者言：‘汝于三世诸佛世尊，从初发心乃至究竟所有善根，皆应随喜一切合集，为诸有情回向无上正等菩提。’憍尸迦，彼以有相及有所得而为方便作如是说，是谓宣说相似般若乃至布施波罗蜜多。</w:t>
      </w: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077DA3" w:rsidRDefault="00077DA3" w:rsidP="00077DA3"/>
    <w:p w:rsidR="00077DA3" w:rsidRPr="009C0DEA" w:rsidRDefault="00077DA3" w:rsidP="00077DA3">
      <w:pPr>
        <w:rPr>
          <w:b/>
        </w:rPr>
      </w:pPr>
      <w:r w:rsidRPr="009C0DEA">
        <w:rPr>
          <w:rFonts w:hint="eastAsia"/>
          <w:b/>
        </w:rPr>
        <w:t>时，天帝释复白佛言：云何宣说真正般若乃至布施波罗蜜多？</w:t>
      </w:r>
    </w:p>
    <w:p w:rsidR="00077DA3" w:rsidRPr="009C0DEA" w:rsidRDefault="00077DA3" w:rsidP="00077DA3">
      <w:pPr>
        <w:rPr>
          <w:b/>
          <w:color w:val="FF0000"/>
        </w:rPr>
      </w:pPr>
      <w:r w:rsidRPr="009C0DEA">
        <w:rPr>
          <w:rFonts w:hint="eastAsia"/>
          <w:b/>
          <w:color w:val="FF0000"/>
        </w:rPr>
        <w:t>佛言：憍尸迦，若善男子、善女人等，以无所得而为方便，宣说般若乃至布施波罗蜜多，是名宣说真正般若乃至布施波罗蜜多。</w:t>
      </w:r>
    </w:p>
    <w:p w:rsidR="00077DA3" w:rsidRDefault="00077DA3" w:rsidP="00077DA3"/>
    <w:p w:rsidR="00077DA3" w:rsidRDefault="00077DA3" w:rsidP="00077DA3">
      <w:r>
        <w:rPr>
          <w:rFonts w:hint="eastAsia"/>
        </w:rPr>
        <w:t>时，天帝释复白佛言：云何善男子、善女人等，以无所得而为方便宣说般若乃至布施波罗蜜多？</w:t>
      </w:r>
    </w:p>
    <w:p w:rsidR="00077DA3" w:rsidRDefault="00077DA3" w:rsidP="00077DA3">
      <w:r>
        <w:rPr>
          <w:rFonts w:hint="eastAsia"/>
        </w:rPr>
        <w:t>佛言：憍尸迦，若善男子、善女人等，为发大乘菩提心者，宣说般若乃至布施波罗蜜多，作如是言：‘来！善男子，应修般若乃至布施波罗蜜多。汝正修时，不应观色乃至一切相智若常若无常、若乐若苦、若我若无我、若净若不净。何以故？善男子，色色自性空，乃至一切相智一切相智自性空；是色自性即非自性，乃至是一切相智自性即非自性，若非自性即是般若乃至布施波罗蜜多。于此般若乃至布施波罗蜜多，色乃至一切相智皆不可得，彼常无常、乐苦、我无我、净不净亦不可得。所以者何？此中尚无色等可得，何况有彼常无常、乐苦、我无我、净不净可得？善男子，汝若能修如是般若乃至布施波罗蜜多，是修般若乃至布施波罗蜜多。’憍尸迦，是善男子、善女人等作此等说，是谓宣说真正般若乃至布施波罗蜜多。</w:t>
      </w:r>
    </w:p>
    <w:p w:rsidR="00077DA3" w:rsidRDefault="00077DA3" w:rsidP="00077DA3">
      <w:pPr>
        <w:rPr>
          <w:rFonts w:hint="eastAsia"/>
        </w:rPr>
      </w:pPr>
      <w:r>
        <w:rPr>
          <w:rFonts w:hint="eastAsia"/>
        </w:rPr>
        <w:t>复次，憍尸迦，若善男子、善女人等，为发大乘菩提心者，宣说般若乃至布施波罗蜜多，作如是言：‘来！善男子，我当教汝修学般若乃至布施波罗蜜多。汝修学时，勿观诸法有少可住、可超、可入、可得、可证、可听闻等所获功德及可随喜回向菩提。何以故？善男子，于此般若乃至布施波罗蜜多，毕竟无有少法可住、可超、可入、可得、可证、可听闻等所获功德及可随喜回向菩提。所以者何？以一切法自性皆空，若自性空则无所有，若无所有则是般若乃至布施波罗蜜多。于此般若乃至布施波罗蜜多，竟无少法有入有出、有生有灭、有断有常、有一有异、有来有去而可得者。’憍尸迦，是善男子、善女人等作此等说，与上异品一切相违，是名宣说真正般若乃至布施波罗蜜多。</w:t>
      </w:r>
    </w:p>
    <w:p w:rsidR="009C0DEA" w:rsidRDefault="009C0DEA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以是故，憍尸迦，诸善男子、善女人等，应于般若波罗蜜多甚深经典，以无所得而为方便，至心听闻、受持读诵、精勤修学、如理思惟，当以种种巧妙文义为他广说，宣示开演、显了解释，分别义趣令其易解。</w:t>
      </w: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憍尸迦，由此因缘，我作是说：若善男子、善女人等于深般若波罗蜜多，以无所得而为方便，至心听闻、受持读诵、精勤修学、如理思惟，复以种种巧妙文义，经须臾间为他辩说，宣示开演、显了解释，分别义趣令其易解，所获功德甚多于前。</w:t>
      </w:r>
    </w:p>
    <w:p w:rsidR="009C0DEA" w:rsidRDefault="009C0DEA" w:rsidP="00077DA3">
      <w:pPr>
        <w:rPr>
          <w:rFonts w:hint="eastAsia"/>
        </w:rPr>
      </w:pPr>
    </w:p>
    <w:p w:rsidR="00077DA3" w:rsidRDefault="00077DA3" w:rsidP="00077DA3">
      <w:r>
        <w:rPr>
          <w:rFonts w:hint="eastAsia"/>
        </w:rPr>
        <w:t>复次，憍尸迦，若善男子、善女人等，教赡部洲诸有情类，或四大洲诸有情类，或小千界诸有情类，或中千界诸有情类，或大千界诸有情类，或复十方各如殑伽沙等世界诸有情类，或尽十方无边世界诸有情类，皆令住预流果、若一来果、若不还果、若阿罗汉果、若独觉菩提。于意云何？是善男子、善女人等，由此因缘得福多不？</w:t>
      </w:r>
    </w:p>
    <w:p w:rsidR="00077DA3" w:rsidRDefault="00077DA3" w:rsidP="00077DA3">
      <w:r>
        <w:rPr>
          <w:rFonts w:hint="eastAsia"/>
        </w:rPr>
        <w:t>天帝释言：甚多，世尊！甚多，善逝！</w:t>
      </w:r>
    </w:p>
    <w:p w:rsidR="00077DA3" w:rsidRDefault="00077DA3" w:rsidP="00077DA3">
      <w:pPr>
        <w:rPr>
          <w:rFonts w:hint="eastAsia"/>
        </w:rPr>
      </w:pPr>
      <w:r>
        <w:rPr>
          <w:rFonts w:hint="eastAsia"/>
        </w:rPr>
        <w:t>佛告憍尸迦：若善男子、善女人等，于此般若波罗蜜多甚深经典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预流、一来、不还、阿罗汉果、独觉菩提，皆是般若波罗蜜多所流出故。</w:t>
      </w:r>
    </w:p>
    <w:p w:rsidR="009C0DEA" w:rsidRDefault="009C0DEA" w:rsidP="00077DA3"/>
    <w:p w:rsidR="00077DA3" w:rsidRDefault="00077DA3" w:rsidP="00077DA3">
      <w:r>
        <w:rPr>
          <w:rFonts w:hint="eastAsia"/>
        </w:rPr>
        <w:t>复次，憍尸迦，若善男子、善女人等，教赡部洲诸有情类，或四大洲诸有情类，或小千界诸有情类，或中千界诸有情类，或大千界诸有情类，或复十方各如殑伽沙等世界诸有情类，皆发无上正等觉心，或住菩萨不退转地。于意云何？是善男子、善女人等，由此因缘得福多不？</w:t>
      </w:r>
    </w:p>
    <w:p w:rsidR="00077DA3" w:rsidRDefault="00077DA3" w:rsidP="00077DA3">
      <w:r>
        <w:rPr>
          <w:rFonts w:hint="eastAsia"/>
        </w:rPr>
        <w:t>天帝释言：甚多，世尊！甚多，善逝！</w:t>
      </w:r>
    </w:p>
    <w:p w:rsidR="00077DA3" w:rsidRDefault="00077DA3" w:rsidP="00077DA3">
      <w:pPr>
        <w:rPr>
          <w:rFonts w:hint="eastAsia"/>
        </w:rPr>
      </w:pPr>
      <w:r>
        <w:rPr>
          <w:rFonts w:hint="eastAsia"/>
        </w:rPr>
        <w:t>佛告憍尸迦：若善男子、善女人等，于此般若波罗蜜多甚深经典，以无量门巧妙文义为他广说，宣示开演、显了解释，分别义趣令其易解，复作是言：‘来！善男子，汝当于此甚深般若波罗蜜多，至心听闻、受持读诵、令善通利、如理思惟，随此法门应正信解；若正信解，则能修学甚深般若波罗蜜多；若能修学甚深般若波罗蜜多，则能证得一切智法；若能证得一切智法，则修般若波罗蜜多增益圆满；若修般若波罗蜜多增益圆满，便证无上正等菩提。’憍尸迦，是善男子、善女人等，所获功德甚多于前。何以故？憍尸迦，若一切初发无上正等觉心菩萨摩诃萨，若一切住不退转地菩萨摩诃萨，乃至无上正等菩提，皆是般若波罗蜜多所流出故。</w:t>
      </w:r>
    </w:p>
    <w:p w:rsidR="009C0DEA" w:rsidRDefault="009C0DEA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复次，憍尸迦，若赡部洲诸有情类，若四大洲诸有情类，若小千界诸有情类，若中千界诸有情类，若大千界诸有情类，若复十方各如殑伽沙等世界诸有情类，皆趣无上正等菩提。有善男子、善女人等，于此般若波罗蜜多甚深经典，以无量门巧妙文义广为彼说，宣示开演、显了解释，分别义趣令其易解，复作是言：‘来！善男子，汝当于此甚深般若波罗蜜多，至心听闻、受持读诵、令善通利、如理思惟，随此法门应正信解；若正信解，则能修学甚深般若波罗蜜多；若能修学甚深般若波罗蜜多，则能证得一切智法；若能证得一切智法，则修般若波罗蜜多增益圆满；若修般若波罗蜜多增益圆满，便证无上正等菩提。’若善男子、善女人等，遇一不退转菩萨摩诃萨，于此般若波罗蜜多甚深经典，以无量门巧妙文义为彼广说，宣示开演、显了解释，分别义趣令其易解，复作是言：‘来！善男子，汝当于此广说如前。’憍尸迦，是善男子、善女人等，所获功德甚多于前。</w:t>
      </w: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>
      <w:pPr>
        <w:rPr>
          <w:rFonts w:hint="eastAsia"/>
        </w:rPr>
      </w:pPr>
    </w:p>
    <w:p w:rsidR="009C0DEA" w:rsidRDefault="009C0DEA" w:rsidP="00077DA3"/>
    <w:p w:rsidR="00077DA3" w:rsidRDefault="00077DA3" w:rsidP="00077DA3">
      <w:r>
        <w:rPr>
          <w:rFonts w:hint="eastAsia"/>
        </w:rPr>
        <w:t>复次，憍尸迦，若赡部洲诸有情类，若四大洲诸有情类，若小千界诸有情类，若中千界诸有情类，若大千界诸有情类，若复十方各如殑伽沙等世界诸有情类，皆于无上正等菩提得不退转。有善男子、善女人等，于此般若波罗蜜多甚深经典，以无量门巧妙文义为彼广说，宣示开演、显了解释，分别义趣令其易解，其中有一作如是言：‘我今欣乐速证无上正等菩提，拔济有情生死众苦。’若善男子、善女人等为成彼事，以无量门巧妙文义，广说般若波罗蜜多，宣示开演、显了解释，分别义趣令其易解。憍尸迦，是善男子、善女人等，所获功德甚多于前。</w:t>
      </w:r>
    </w:p>
    <w:p w:rsidR="00077DA3" w:rsidRDefault="00077DA3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尔时，天帝释白佛言：世尊，如如菩萨摩诃萨转近无上正等菩提，如是如是应以布施波罗蜜多乃至般若波罗蜜多教诫教授，广说乃至应以一切智、道相智、一切相智教诫教授，应以上妙衣服、饮食、卧具、医药，随其所须种种资具供养摄受。世尊，若善男子、善女人等，能以如是法施、财施供养摄受彼菩萨摩诃萨；是善男子、善女人等，所获功德甚多于前。所以者何？彼菩萨摩诃萨要由如是法施、财施供养摄受，速证无上正等菩提。</w:t>
      </w:r>
    </w:p>
    <w:p w:rsidR="009C0DEA" w:rsidRDefault="009C0DEA" w:rsidP="00077DA3"/>
    <w:p w:rsidR="00077DA3" w:rsidRDefault="00077DA3" w:rsidP="00077DA3">
      <w:pPr>
        <w:rPr>
          <w:rFonts w:hint="eastAsia"/>
        </w:rPr>
      </w:pPr>
      <w:r>
        <w:rPr>
          <w:rFonts w:hint="eastAsia"/>
        </w:rPr>
        <w:t>尔时，具寿善现告天帝释言：善哉！善哉！汝能劝励彼菩萨摩诃萨，复能摄受彼菩萨摩诃萨，亦能护助彼菩萨摩诃萨。汝今已作佛圣弟子所应作事！何以故？憍尸迦，一切如来诸圣弟子，为欲利乐诸有情故，方便劝励彼菩萨摩诃萨，令速证得所求无上正等菩提；以法、财施供养摄受，勤加护助彼菩萨摩诃萨，令速证得所求无上正等菩提。所以者何？一切如来、声闻、独觉世间胜事，由彼菩萨摩诃萨故而得出现。何以故？憍尸迦，若无菩萨摩诃萨发起无上正等觉心，则无菩萨摩诃萨能学六波罗蜜多乃至一切相智；若无菩萨摩诃萨学六波罗蜜多乃至一切相智，则无菩萨摩诃萨能证无上正等菩提；若无菩萨摩诃萨证得无上正等菩提，则无如来、声闻、独觉世间胜事。</w:t>
      </w:r>
    </w:p>
    <w:p w:rsidR="009C0DEA" w:rsidRDefault="009C0DEA" w:rsidP="00077DA3"/>
    <w:p w:rsidR="00B42F10" w:rsidRPr="009C0DEA" w:rsidRDefault="00077DA3" w:rsidP="00077DA3">
      <w:pPr>
        <w:rPr>
          <w:b/>
        </w:rPr>
      </w:pPr>
      <w:r w:rsidRPr="009C0DEA">
        <w:rPr>
          <w:rFonts w:hint="eastAsia"/>
          <w:b/>
        </w:rPr>
        <w:t>憍尸迦，由有菩萨摩诃萨发起无上正等觉心，便有菩萨摩诃萨能学六波罗蜜多乃至一切相智；由有菩萨摩诃萨学六波罗蜜多乃至一切相智，便有菩萨摩诃萨能证无上正等菩提；由有菩萨摩诃萨证得无上正等菩提转妙法轮，能断地狱、傍生、鬼界，亦能损减阿素洛党增天人众，便有刹帝利大族乃至居士大族出现世间，亦有四大王众天乃至非想非非想处天出现世间，复有六波罗蜜多乃至一切相智出现世间，复有声闻、独觉及无上乘出现世间。</w:t>
      </w:r>
    </w:p>
    <w:sectPr w:rsidR="00B42F10" w:rsidRPr="009C0DEA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6CA0" w:rsidRDefault="00466CA0" w:rsidP="00853D34">
      <w:r>
        <w:separator/>
      </w:r>
    </w:p>
  </w:endnote>
  <w:endnote w:type="continuationSeparator" w:id="0">
    <w:p w:rsidR="00466CA0" w:rsidRDefault="00466CA0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0E5287">
        <w:pPr>
          <w:pStyle w:val="a4"/>
          <w:jc w:val="right"/>
        </w:pPr>
        <w:fldSimple w:instr=" PAGE   \* MERGEFORMAT ">
          <w:r w:rsidR="009C0DEA" w:rsidRPr="009C0DEA">
            <w:rPr>
              <w:noProof/>
              <w:lang w:val="zh-CN"/>
            </w:rPr>
            <w:t>11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6CA0" w:rsidRDefault="00466CA0" w:rsidP="00853D34">
      <w:r>
        <w:separator/>
      </w:r>
    </w:p>
  </w:footnote>
  <w:footnote w:type="continuationSeparator" w:id="0">
    <w:p w:rsidR="00466CA0" w:rsidRDefault="00466CA0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0DEA" w:rsidRDefault="009C0DEA" w:rsidP="00B42F10">
    <w:pPr>
      <w:jc w:val="center"/>
      <w:rPr>
        <w:rFonts w:ascii="黑体" w:eastAsia="黑体" w:hAnsi="黑体" w:hint="eastAsia"/>
        <w:sz w:val="32"/>
        <w:szCs w:val="32"/>
      </w:rPr>
    </w:pPr>
    <w:r w:rsidRPr="009C0DEA">
      <w:rPr>
        <w:rFonts w:ascii="黑体" w:eastAsia="黑体" w:hAnsi="黑体" w:hint="eastAsia"/>
        <w:sz w:val="32"/>
        <w:szCs w:val="32"/>
      </w:rPr>
      <w:t>相似与真正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70200E" w:rsidRPr="0070200E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第503-504卷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915669" w:rsidP="00915669">
    <w:pPr>
      <w:pStyle w:val="a3"/>
      <w:rPr>
        <w:rFonts w:ascii="黑体" w:eastAsia="黑体" w:hAnsi="黑体"/>
      </w:rPr>
    </w:pPr>
    <w:r w:rsidRPr="00915669">
      <w:rPr>
        <w:rFonts w:ascii="黑体" w:eastAsia="黑体" w:hAnsi="黑体" w:hint="eastAsia"/>
      </w:rPr>
      <w:t>三分</w:t>
    </w:r>
    <w:r w:rsidR="009C0DEA">
      <w:rPr>
        <w:rFonts w:ascii="黑体" w:eastAsia="黑体" w:hAnsi="黑体" w:hint="eastAsia"/>
      </w:rPr>
      <w:t xml:space="preserve"> </w:t>
    </w:r>
    <w:r w:rsidRPr="00915669">
      <w:rPr>
        <w:rFonts w:ascii="黑体" w:eastAsia="黑体" w:hAnsi="黑体" w:hint="eastAsia"/>
      </w:rPr>
      <w:t>福聚品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362E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77DA3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5287"/>
    <w:rsid w:val="000F0663"/>
    <w:rsid w:val="000F0F79"/>
    <w:rsid w:val="000F1A9E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1250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899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0BF7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4892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03F0D"/>
    <w:rsid w:val="0041784A"/>
    <w:rsid w:val="004232EF"/>
    <w:rsid w:val="0044155F"/>
    <w:rsid w:val="00443A84"/>
    <w:rsid w:val="0044780C"/>
    <w:rsid w:val="004500FC"/>
    <w:rsid w:val="00452B66"/>
    <w:rsid w:val="004621EE"/>
    <w:rsid w:val="00466CA0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00E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15669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0DEA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815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0ABD"/>
    <w:rsid w:val="00DE2776"/>
    <w:rsid w:val="00DF6168"/>
    <w:rsid w:val="00DF6B58"/>
    <w:rsid w:val="00DF7ABF"/>
    <w:rsid w:val="00E02914"/>
    <w:rsid w:val="00E03B6C"/>
    <w:rsid w:val="00E059E1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97D79"/>
    <w:rsid w:val="00EA6E04"/>
    <w:rsid w:val="00EC192C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666B"/>
    <w:rsid w:val="00F27220"/>
    <w:rsid w:val="00F307B5"/>
    <w:rsid w:val="00F31DA3"/>
    <w:rsid w:val="00F42396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03A7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1736</Words>
  <Characters>9901</Characters>
  <Application>Microsoft Office Word</Application>
  <DocSecurity>0</DocSecurity>
  <Lines>82</Lines>
  <Paragraphs>23</Paragraphs>
  <ScaleCrop>false</ScaleCrop>
  <Company/>
  <LinksUpToDate>false</LinksUpToDate>
  <CharactersWithSpaces>11614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2023-09-09T01:23:00Z</dcterms:modified>
</cp:coreProperties>
</file>