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141B1C" w:rsidRDefault="00141B1C" w:rsidP="00141B1C">
      <w:r>
        <w:rPr>
          <w:rFonts w:hint="eastAsia"/>
        </w:rPr>
        <w:t>尔时，佛告天帝释言：憍尸迦，假使充满此赡部洲佛设利罗以为一分，有书般若波罗蜜多甚深经典复为一分；此二分中，汝取何者？</w:t>
      </w:r>
    </w:p>
    <w:p w:rsidR="00141B1C" w:rsidRDefault="00141B1C" w:rsidP="00141B1C"/>
    <w:p w:rsidR="00141B1C" w:rsidRDefault="00141B1C" w:rsidP="00141B1C">
      <w:r>
        <w:rPr>
          <w:rFonts w:hint="eastAsia"/>
        </w:rPr>
        <w:t>天帝释言：我意宁取甚深般若波罗蜜多。所以者何？我于诸佛设利罗所非不信乐、供养恭敬、尊重赞叹，然诸佛身及设利罗，皆因般若波罗蜜多甚深经典而出生故，皆由般若波罗蜜多功德势力所薰修故，乃为一切世间天、人、阿素洛等，供养恭敬、尊重赞叹。</w:t>
      </w:r>
    </w:p>
    <w:p w:rsidR="00141B1C" w:rsidRDefault="00141B1C" w:rsidP="00141B1C"/>
    <w:p w:rsidR="00141B1C" w:rsidRDefault="00141B1C" w:rsidP="00141B1C">
      <w:pPr>
        <w:rPr>
          <w:rFonts w:hint="eastAsia"/>
        </w:rPr>
      </w:pPr>
      <w:r>
        <w:rPr>
          <w:rFonts w:hint="eastAsia"/>
        </w:rPr>
        <w:t>时，舍利子谓帝释言：憍尸迦，甚深般若波罗蜜多，无色、无见、无对、一相，所谓无相。无相之法既不可取，汝云何取？何以故？憍尸迦，甚深般若波罗蜜多无取无舍、无增无减、无聚无散、无益无损、无染无净；不与诸佛、菩萨、独觉、声闻之法，不弃愚夫异生之法；不与无为界，不弃有为界；不与诸空，不弃诸有；不与波罗蜜多乃至一切相智，不弃一切杂染之法。</w:t>
      </w:r>
    </w:p>
    <w:p w:rsidR="00685D34" w:rsidRPr="00685D34" w:rsidRDefault="00685D34" w:rsidP="00141B1C">
      <w:pPr>
        <w:rPr>
          <w:b/>
        </w:rPr>
      </w:pPr>
    </w:p>
    <w:p w:rsidR="00141B1C" w:rsidRPr="00685D34" w:rsidRDefault="00141B1C" w:rsidP="00141B1C">
      <w:pPr>
        <w:rPr>
          <w:rFonts w:hint="eastAsia"/>
          <w:b/>
        </w:rPr>
      </w:pPr>
      <w:r w:rsidRPr="00685D34">
        <w:rPr>
          <w:rFonts w:hint="eastAsia"/>
          <w:b/>
        </w:rPr>
        <w:t>尔时，天帝释报舍利子言：如是，如是，诚如所说。大德，若如实知甚深般若波罗蜜多，无色、无见、无对、一相，所谓无相，无取无舍乃至不与一切相智，不弃一切杂染之法，是为真取甚深般若波罗蜜多，亦真修行甚深般若波罗蜜多。所以者何？般若、静虑、精进、安忍、净戒、布施波罗蜜多不随二行，无二相故。</w:t>
      </w:r>
    </w:p>
    <w:p w:rsidR="00685D34" w:rsidRDefault="00685D34" w:rsidP="00141B1C"/>
    <w:p w:rsidR="00141B1C" w:rsidRDefault="00141B1C" w:rsidP="00141B1C">
      <w:r>
        <w:rPr>
          <w:rFonts w:hint="eastAsia"/>
        </w:rPr>
        <w:t>尔时，佛赞天帝释言：善哉！善哉！如汝所说，甚深般若波罗蜜多乃至布施波罗蜜多不随二行，无二相故。憍尸迦，诸有欲令甚深般若波罗蜜多乃至布施波罗蜜多有二相者，则为欲令真如乃至不思议界亦有二相。何以故？憍尸迦，甚深般若波罗蜜多乃至布施波罗蜜多，与真如乃至不思议界皆无二、无二分故。</w:t>
      </w:r>
    </w:p>
    <w:p w:rsidR="00141B1C" w:rsidRDefault="00141B1C" w:rsidP="00141B1C"/>
    <w:p w:rsidR="00141B1C" w:rsidRDefault="00141B1C" w:rsidP="00141B1C">
      <w:pPr>
        <w:rPr>
          <w:rFonts w:hint="eastAsia"/>
        </w:rPr>
      </w:pPr>
      <w:r>
        <w:rPr>
          <w:rFonts w:hint="eastAsia"/>
        </w:rPr>
        <w:t>时，天帝释复白佛言：甚深般若波罗蜜多，世间天、人、阿素洛等，皆应至诚礼拜右绕，供养恭敬、尊重赞叹。所以者何？一切菩萨摩诃萨众，皆于般若波罗蜜多精勤修学，证得无上正等菩提。</w:t>
      </w:r>
    </w:p>
    <w:p w:rsidR="00685D34" w:rsidRDefault="00685D34" w:rsidP="00141B1C"/>
    <w:p w:rsidR="00141B1C" w:rsidRDefault="00141B1C" w:rsidP="00141B1C">
      <w:pPr>
        <w:rPr>
          <w:rFonts w:hint="eastAsia"/>
        </w:rPr>
      </w:pPr>
      <w:r>
        <w:rPr>
          <w:rFonts w:hint="eastAsia"/>
        </w:rPr>
        <w:t>世尊，如我坐在三十三天善法殿中天帝座上，为诸天众宣说正法时，有无量诸天子等，来至我所听我所说，供养恭敬、尊重赞叹，右绕礼拜、合掌而去。我若不在彼法座时，诸天子等亦来其处，虽不见我，如我在时恭敬供养，咸言：‘此处是天帝释为诸天等说法之座。我等皆应如天主在，供养右绕、礼拜而去。’世尊，如是般若波罗蜜多，若有书写、受持读诵，广为有情宣说流布，当知是处，恒有此土并余十方无边世界，无量无数天、龙、药叉、阿素洛等，皆来集会。设无说者，敬重法故，亦于是处供养恭敬、尊重赞叹，礼拜而去。何以故？一切如来、应、正等觉，及诸菩萨摩诃萨众、独觉、声闻，一切有情所有乐具，皆依般若波罗蜜多而得有故；佛设利罗，亦由般若波罗蜜多功德薰修受供养故。</w:t>
      </w:r>
    </w:p>
    <w:p w:rsidR="00685D34" w:rsidRDefault="00685D34" w:rsidP="00141B1C"/>
    <w:p w:rsidR="00141B1C" w:rsidRDefault="00141B1C" w:rsidP="00141B1C">
      <w:pPr>
        <w:rPr>
          <w:rFonts w:hint="eastAsia"/>
        </w:rPr>
      </w:pPr>
      <w:r>
        <w:rPr>
          <w:rFonts w:hint="eastAsia"/>
        </w:rPr>
        <w:t>世尊，甚深般若波罗蜜多，与诸菩萨摩诃萨行及所证得一切智智，为因为缘，为所依止，为能引发。是故我说：假使充满此赡部洲佛设利罗以为一分，有书般若波罗蜜多甚深经典复为一分；此二分中，我意宁取甚深般若波罗蜜多。</w:t>
      </w:r>
    </w:p>
    <w:p w:rsidR="00685D34" w:rsidRDefault="00685D34" w:rsidP="00141B1C">
      <w:pPr>
        <w:rPr>
          <w:rFonts w:hint="eastAsia"/>
        </w:rPr>
      </w:pPr>
    </w:p>
    <w:p w:rsidR="00685D34" w:rsidRDefault="00685D34" w:rsidP="00141B1C">
      <w:pPr>
        <w:rPr>
          <w:rFonts w:hint="eastAsia"/>
        </w:rPr>
      </w:pPr>
    </w:p>
    <w:p w:rsidR="00685D34" w:rsidRDefault="00685D34" w:rsidP="00141B1C">
      <w:pPr>
        <w:rPr>
          <w:rFonts w:hint="eastAsia"/>
        </w:rPr>
      </w:pPr>
    </w:p>
    <w:p w:rsidR="00685D34" w:rsidRDefault="00685D34" w:rsidP="00141B1C">
      <w:pPr>
        <w:rPr>
          <w:rFonts w:hint="eastAsia"/>
        </w:rPr>
      </w:pPr>
    </w:p>
    <w:p w:rsidR="00141B1C" w:rsidRDefault="00141B1C" w:rsidP="00141B1C">
      <w:pPr>
        <w:rPr>
          <w:rFonts w:hint="eastAsia"/>
        </w:rPr>
      </w:pPr>
      <w:r>
        <w:rPr>
          <w:rFonts w:hint="eastAsia"/>
        </w:rPr>
        <w:t>世尊，我若于此甚深般若波罗蜜多，受持读诵、正忆念时，心契法故，都不见有诸怖畏相。所以者何？甚深般若波罗蜜多无相无状、无言无说。由深般若波罗蜜多无相无状、无言无说，静虑等五波罗蜜多广说乃至一切相智亦无相无状、无言无说。世尊，若深般若波罗蜜多有相有状、有言有说，非无相状及言说者，不应如来、应、正等觉知一切法无相无状、无言无说，证得无上正等菩提，为诸有情说一切法无相无状、无言无说。世尊，由深般若波罗蜜多无相无状、无言无说，非有相状及有言说，是故如来、应、正等觉知一切法无相无状、无言无说，证得无上正等菩提，为诸有情说一切法无相无状、无言无说。</w:t>
      </w:r>
    </w:p>
    <w:p w:rsidR="00685D34" w:rsidRDefault="00685D34" w:rsidP="00141B1C"/>
    <w:p w:rsidR="00141B1C" w:rsidRDefault="00141B1C" w:rsidP="00141B1C">
      <w:pPr>
        <w:rPr>
          <w:rFonts w:hint="eastAsia"/>
        </w:rPr>
      </w:pPr>
      <w:r>
        <w:rPr>
          <w:rFonts w:hint="eastAsia"/>
        </w:rPr>
        <w:t>世尊，是故般若波罗蜜多甚深经典，应受一切世间天、人、阿素洛等，以无量种上妙华鬘乃至灯明供养恭敬、尊重赞叹。世尊，若有于此甚深般若波罗蜜多，至心听闻、受持读诵、精勤修学、如理思惟、书写解说、广令流布，复以无量上妙华鬘乃至灯明供养恭敬、尊重赞叹，决定不复堕诸恶趣、边鄙、达絮、蔑戾车中，不堕声闻、独觉等地，必趣无上正等菩提，常见诸佛、恒闻正法、不离善友，严净佛土，成熟有情，从一佛国至一佛国，以无量种上妙供具，供养恭敬、尊重赞叹诸佛世尊及诸菩萨摩诃萨众。</w:t>
      </w:r>
    </w:p>
    <w:p w:rsidR="00685D34" w:rsidRDefault="00685D34" w:rsidP="00141B1C"/>
    <w:p w:rsidR="00141B1C" w:rsidRDefault="00141B1C" w:rsidP="00141B1C">
      <w:pPr>
        <w:rPr>
          <w:rFonts w:hint="eastAsia"/>
        </w:rPr>
      </w:pPr>
      <w:r>
        <w:rPr>
          <w:rFonts w:hint="eastAsia"/>
        </w:rPr>
        <w:t>复次，世尊，假使充满三千世界佛设利罗以为一分，有书般若波罗蜜多甚深经典复为一分；此二分中，我意宁取甚深般若波罗蜜多。何以故？一切如来、应、正等觉及三千界佛设利罗，皆从般若波罗蜜多而出生故；又三千界佛设利罗，皆由般若波罗蜜多功德势力所薰修故，得诸天、人、阿素洛等供养恭敬、尊重赞叹。由此因缘，若善男子、善女人等，供养恭敬、尊重赞叹佛设利罗，决定不生诸险恶趣，常生善趣受诸富乐，随心所愿乘三乘法，毕竟证得三乘涅槃。</w:t>
      </w:r>
    </w:p>
    <w:p w:rsidR="00685D34" w:rsidRDefault="00685D34" w:rsidP="00141B1C"/>
    <w:p w:rsidR="00141B1C" w:rsidRDefault="00141B1C" w:rsidP="00141B1C">
      <w:pPr>
        <w:rPr>
          <w:rFonts w:hint="eastAsia"/>
        </w:rPr>
      </w:pPr>
      <w:r>
        <w:rPr>
          <w:rFonts w:hint="eastAsia"/>
        </w:rPr>
        <w:t>复次，世尊，诸善男子、善女人等，若见如来、应、正等觉，若见般若波罗蜜多甚深经典；此二功德，平等无异。何以故？甚深般若波罗蜜多与诸如来、应、正等觉，平等无二、无二分故。</w:t>
      </w:r>
    </w:p>
    <w:p w:rsidR="00685D34" w:rsidRDefault="00685D34" w:rsidP="00141B1C"/>
    <w:p w:rsidR="00141B1C" w:rsidRDefault="00141B1C" w:rsidP="00141B1C">
      <w:pPr>
        <w:rPr>
          <w:rFonts w:hint="eastAsia"/>
        </w:rPr>
      </w:pPr>
      <w:r>
        <w:rPr>
          <w:rFonts w:hint="eastAsia"/>
        </w:rPr>
        <w:t>复次，世尊，若有如来、应、正等觉住三示导，为诸有情宣说正法，所谓契经乃至论议。若善男子、善女人等，于深般若波罗蜜多，受持读诵、广为他说。此二功德，平等无异。何以故？若彼如来、应、正等觉，若三示导，若所宣说十二分教，皆依般若波罗蜜多而出生故。</w:t>
      </w:r>
    </w:p>
    <w:p w:rsidR="00685D34" w:rsidRDefault="00685D34" w:rsidP="00141B1C"/>
    <w:p w:rsidR="00141B1C" w:rsidRDefault="00141B1C" w:rsidP="00141B1C">
      <w:pPr>
        <w:rPr>
          <w:rFonts w:hint="eastAsia"/>
        </w:rPr>
      </w:pPr>
      <w:r>
        <w:rPr>
          <w:rFonts w:hint="eastAsia"/>
        </w:rPr>
        <w:t>复次，世尊，若十方界如殑伽沙诸佛世尊住三示导，为诸有情宣说正法，所谓契经乃至论议。若善男子、善女人等，于深般若波罗蜜多，受持读诵、广为他说。此二功德，平等无异。何以故？若十方界如殑伽沙诸佛世尊，若三示导，若所宣说十二分教，皆依般若波罗蜜多而出生故。</w:t>
      </w:r>
    </w:p>
    <w:p w:rsidR="00685D34" w:rsidRDefault="00685D34" w:rsidP="00141B1C"/>
    <w:p w:rsidR="00141B1C" w:rsidRDefault="00141B1C" w:rsidP="00141B1C">
      <w:pPr>
        <w:rPr>
          <w:rFonts w:hint="eastAsia"/>
        </w:rPr>
      </w:pPr>
      <w:r>
        <w:rPr>
          <w:rFonts w:hint="eastAsia"/>
        </w:rPr>
        <w:t>复次，世尊，若善男子、善女人等，以无量种上妙华鬘乃至灯明，供养恭敬、尊重赞叹十方世界如殑伽沙诸佛世尊。有善男子、善女人等，书持般若波罗蜜多甚深经典，复以种种上妙华鬘乃至灯明供养恭敬、尊重赞叹。此二功德，平等无异。何以故？诸佛世尊皆依般若波罗蜜多而出生故。</w:t>
      </w:r>
    </w:p>
    <w:p w:rsidR="00685D34" w:rsidRDefault="00685D34" w:rsidP="00141B1C">
      <w:pPr>
        <w:rPr>
          <w:rFonts w:hint="eastAsia"/>
        </w:rPr>
      </w:pPr>
    </w:p>
    <w:p w:rsidR="00685D34" w:rsidRDefault="00685D34" w:rsidP="00141B1C">
      <w:pPr>
        <w:rPr>
          <w:rFonts w:hint="eastAsia"/>
        </w:rPr>
      </w:pPr>
    </w:p>
    <w:p w:rsidR="00685D34" w:rsidRDefault="00685D34" w:rsidP="00141B1C">
      <w:pPr>
        <w:rPr>
          <w:rFonts w:hint="eastAsia"/>
        </w:rPr>
      </w:pPr>
    </w:p>
    <w:p w:rsidR="00685D34" w:rsidRDefault="00685D34" w:rsidP="00141B1C"/>
    <w:p w:rsidR="00141B1C" w:rsidRDefault="00141B1C" w:rsidP="00141B1C">
      <w:pPr>
        <w:rPr>
          <w:rFonts w:hint="eastAsia"/>
        </w:rPr>
      </w:pPr>
      <w:r>
        <w:rPr>
          <w:rFonts w:hint="eastAsia"/>
        </w:rPr>
        <w:t>复次，世尊，若善男子、善女人等，于深般若波罗蜜多，至心听闻、受持读诵、精勤修学、如理思惟、书写解说、广令流布，彼于当来不堕地狱、傍生、鬼界，不堕声闻及独觉地。何以故？是善男子、善女人等，决定当住不退转地，远离一切灾横、疾疫、衰恼、怖畏。如负债人怖畏债主，即便亲近奉事国王，依王势力得免怖畏。王喻般若波罗蜜多，彼负债人喻善男子、善女人等，依恃般若波罗蜜多得离一切衰恼怖畏。世尊，譬如有人依附王故，王摄受故，为诸世人供养恭敬、尊重赞叹；佛设利罗亦复如是，由深般若波罗蜜多所薰修故，为诸天、人、阿素洛等供养恭敬、尊重赞叹。王喻般若波罗蜜多，佛设利罗喻依王者。</w:t>
      </w:r>
    </w:p>
    <w:p w:rsidR="00685D34" w:rsidRDefault="00685D34" w:rsidP="00141B1C"/>
    <w:p w:rsidR="00141B1C" w:rsidRDefault="00141B1C" w:rsidP="00141B1C">
      <w:pPr>
        <w:rPr>
          <w:rFonts w:hint="eastAsia"/>
        </w:rPr>
      </w:pPr>
      <w:r>
        <w:rPr>
          <w:rFonts w:hint="eastAsia"/>
        </w:rPr>
        <w:t>世尊，诸佛所得一切智智，亦依般若波罗蜜多而得成就。是故我说，假使充满此三千界佛设利罗以为一分，有书般若波罗蜜多甚深经典复为一分；此二分中，我意宁取甚深般若波罗蜜多。何以故？佛设利罗坚踰金刚具种种色，三十二相、八十随好所庄严身，如来十力广说乃至一切相智，皆由般若波罗蜜多而成办故。布施等五波罗蜜多，皆由般若波罗蜜多名到彼岸。何以故？若无般若波罗蜜多，施等不能到彼岸故。</w:t>
      </w:r>
    </w:p>
    <w:p w:rsidR="00685D34" w:rsidRDefault="00685D34" w:rsidP="00141B1C"/>
    <w:p w:rsidR="00141B1C" w:rsidRDefault="00141B1C" w:rsidP="00141B1C">
      <w:pPr>
        <w:rPr>
          <w:rFonts w:hint="eastAsia"/>
        </w:rPr>
      </w:pPr>
      <w:r>
        <w:rPr>
          <w:rFonts w:hint="eastAsia"/>
        </w:rPr>
        <w:t>复次，世尊，若此三千大千世界或余世界所有王都、城邑、聚落，其中若有受持读诵、书写解说、供养恭敬甚深般若波罗蜜多，是处有情不为一切人非人等之所恼害，唯除决定恶业应受。此中有情渐次修学三乘正行，随其所愿乃至证得三乘涅槃。</w:t>
      </w:r>
    </w:p>
    <w:p w:rsidR="00685D34" w:rsidRDefault="00685D34" w:rsidP="00141B1C"/>
    <w:p w:rsidR="00141B1C" w:rsidRDefault="00141B1C" w:rsidP="00141B1C">
      <w:pPr>
        <w:rPr>
          <w:rFonts w:hint="eastAsia"/>
        </w:rPr>
      </w:pPr>
      <w:r>
        <w:rPr>
          <w:rFonts w:hint="eastAsia"/>
        </w:rPr>
        <w:t>复次，世尊，甚深般若波罗蜜多于三千界，作大饶益，具大神力，随所在处则为有佛作大佛事，所谓利乐一切有情。世尊，譬如无价大宝神珠，具无量种胜妙威德，随所住处有此神珠，人及非人终无恼害。设有男子或复女人，为鬼所执，身心苦恼；若有持此神珠示之，由珠威力，鬼便舍去。诸有热病，或风、或痰、或热风痰合集为病，若有系此神珠著身，如是诸病无不除愈。此珠在暗能作照明，热时能凉、寒时能暖，随地方所有此神珠，时节调和不寒不热。若地方所有此神珠，蛇蝎等毒无敢停止。设有男子或复女人，为毒所中，楚痛难忍；若有持此神珠令见，珠威势故，毒即消灭。若诸有情身婴癞疾、恶疮、肿疱、目眩、翳等、眼病、耳病、鼻病、舌病、喉病、身病、诸支节病，带此神珠，众病皆愈。若诸池沼泉井等中，其水浊秽或将枯涸，以珠投之，水便盈满，香洁澄净具八功德；若以青黄赤白红紫碧绿杂绮种种色衣，裹此神珠投之于水，水随衣彩作种种色。如是无价大宝神珠，威德无边说不能尽。若置箱箧，亦令其器具足成就无边威德；设空箱箧，由曾置珠，其器仍为众人爱重。</w:t>
      </w:r>
    </w:p>
    <w:p w:rsidR="00685D34" w:rsidRDefault="00685D34" w:rsidP="00141B1C"/>
    <w:p w:rsidR="00141B1C" w:rsidRDefault="00141B1C" w:rsidP="00141B1C">
      <w:r>
        <w:rPr>
          <w:rFonts w:hint="eastAsia"/>
        </w:rPr>
        <w:t>具寿庆喜问帝释言：如是神珠，为天独有，人亦有耶？</w:t>
      </w:r>
    </w:p>
    <w:p w:rsidR="00141B1C" w:rsidRDefault="00141B1C" w:rsidP="00141B1C">
      <w:pPr>
        <w:rPr>
          <w:rFonts w:hint="eastAsia"/>
        </w:rPr>
      </w:pPr>
      <w:r>
        <w:rPr>
          <w:rFonts w:hint="eastAsia"/>
        </w:rPr>
        <w:t>天帝释言：人中、天上俱有此珠。若在人中，形小而重；若在天上，形大而轻。又人中珠，相不具足；在天上者，其相周圆。天上神珠威德殊胜，无量倍数过人所有。</w:t>
      </w:r>
    </w:p>
    <w:p w:rsidR="00685D34" w:rsidRDefault="00685D34" w:rsidP="00141B1C">
      <w:pPr>
        <w:rPr>
          <w:rFonts w:hint="eastAsia"/>
        </w:rPr>
      </w:pPr>
    </w:p>
    <w:p w:rsidR="00685D34" w:rsidRDefault="00685D34" w:rsidP="00141B1C">
      <w:pPr>
        <w:rPr>
          <w:rFonts w:hint="eastAsia"/>
        </w:rPr>
      </w:pPr>
    </w:p>
    <w:p w:rsidR="00685D34" w:rsidRDefault="00685D34" w:rsidP="00141B1C">
      <w:pPr>
        <w:rPr>
          <w:rFonts w:hint="eastAsia"/>
        </w:rPr>
      </w:pPr>
    </w:p>
    <w:p w:rsidR="00685D34" w:rsidRDefault="00685D34" w:rsidP="00141B1C">
      <w:pPr>
        <w:rPr>
          <w:rFonts w:hint="eastAsia"/>
        </w:rPr>
      </w:pPr>
    </w:p>
    <w:p w:rsidR="00685D34" w:rsidRDefault="00685D34" w:rsidP="00141B1C">
      <w:pPr>
        <w:rPr>
          <w:rFonts w:hint="eastAsia"/>
        </w:rPr>
      </w:pPr>
    </w:p>
    <w:p w:rsidR="00685D34" w:rsidRDefault="00685D34" w:rsidP="00141B1C">
      <w:pPr>
        <w:rPr>
          <w:rFonts w:hint="eastAsia"/>
        </w:rPr>
      </w:pPr>
    </w:p>
    <w:p w:rsidR="00685D34" w:rsidRDefault="00685D34" w:rsidP="00141B1C"/>
    <w:p w:rsidR="00141B1C" w:rsidRDefault="00141B1C" w:rsidP="00141B1C"/>
    <w:p w:rsidR="00141B1C" w:rsidRDefault="00141B1C" w:rsidP="00141B1C"/>
    <w:p w:rsidR="00141B1C" w:rsidRDefault="00141B1C" w:rsidP="00141B1C"/>
    <w:p w:rsidR="00141B1C" w:rsidRDefault="00141B1C" w:rsidP="00141B1C">
      <w:r>
        <w:rPr>
          <w:rFonts w:hint="eastAsia"/>
        </w:rPr>
        <w:t>时，天帝释复白佛言：甚深般若波罗蜜多亦复如是，为众德本，能灭无量恶不善法；随所在处，令诸有情身心苦恼皆悉除灭，人非人等不能为害。</w:t>
      </w:r>
    </w:p>
    <w:p w:rsidR="00141B1C" w:rsidRDefault="00141B1C" w:rsidP="00141B1C">
      <w:r>
        <w:rPr>
          <w:rFonts w:hint="eastAsia"/>
        </w:rPr>
        <w:t>世尊，所说无价大宝神珠，非但喻于甚深般若波罗蜜多，亦喻如来一切智智，亦喻静虑乃至布施波罗蜜多，亦喻内空乃至无性自性空，亦喻四念住乃至十八佛不共法，亦喻真如乃至不思议界，亦喻无忘失法、恒住舍性，亦喻一切智、道相智、一切相智，亦喻一切陀罗尼门、三摩地门，亦喻无量无边佛法。何以故？如是功德皆由般若波罗蜜多大神咒王之所引显，功德深广无量无边。佛设利罗由诸功德所薰修故，佛涅槃后，堪受一切世间天、人、阿素洛等供养恭敬、尊重赞叹。</w:t>
      </w:r>
    </w:p>
    <w:p w:rsidR="00141B1C" w:rsidRDefault="00141B1C" w:rsidP="00141B1C">
      <w:r>
        <w:rPr>
          <w:rFonts w:hint="eastAsia"/>
        </w:rPr>
        <w:t>复次，世尊，佛设利罗是极圆满最胜清净般若、静虑、精进、安忍、净戒、布施波罗蜜多，广说乃至永断烦恼习气相续及余无量无边佛法所依器故，佛涅槃后，堪受一切世间天、人、阿素洛等供养恭敬、尊重赞叹。</w:t>
      </w:r>
    </w:p>
    <w:p w:rsidR="00141B1C" w:rsidRDefault="00141B1C" w:rsidP="00141B1C">
      <w:r>
        <w:rPr>
          <w:rFonts w:hint="eastAsia"/>
        </w:rPr>
        <w:t>复次，世尊，佛设利罗是极圆满最胜清净功德珍宝波罗蜜多所依器故，是极圆满最胜清净、无染无净、无生无灭、无入无出、无增无减、无来无去、无动无止、无此无彼波罗蜜多所依器故，是极圆满最胜清净诸法实性波罗蜜多所依器故，佛涅槃后，堪受一切世间天、人、阿素洛等供养恭敬、尊重赞叹。</w:t>
      </w:r>
    </w:p>
    <w:p w:rsidR="00141B1C" w:rsidRDefault="00141B1C" w:rsidP="00141B1C">
      <w:r>
        <w:rPr>
          <w:rFonts w:hint="eastAsia"/>
        </w:rPr>
        <w:t>复次，世尊，置三千界佛设利罗，假使充满十方各如殑伽沙界佛设利罗以为一分，有书般若波罗蜜多甚深经典复为一分；此二分中，我意宁取甚深般若波罗蜜多。何以故？一切如来、应、正等觉及设利罗，皆因般若波罗蜜多而出生故，皆由般若波罗蜜多所薰修故，皆为般若波罗蜜多所依器故，堪受一切世间天、人、阿素洛等供养恭敬、尊重赞叹。</w:t>
      </w:r>
    </w:p>
    <w:p w:rsidR="00141B1C" w:rsidRDefault="00141B1C" w:rsidP="00141B1C">
      <w:r>
        <w:rPr>
          <w:rFonts w:hint="eastAsia"/>
        </w:rPr>
        <w:t>世尊，若善男子、善女人等，供养恭敬、尊重赞叹佛设利罗，天上、人中受诸富乐无有穷尽。人中所谓刹帝利大族乃至居士大族，天上所谓四大王众天乃至他化自在天，即由如是殊胜善根至最后身得尽苦际。</w:t>
      </w:r>
    </w:p>
    <w:p w:rsidR="00141B1C" w:rsidRDefault="00141B1C" w:rsidP="00141B1C">
      <w:r>
        <w:rPr>
          <w:rFonts w:hint="eastAsia"/>
        </w:rPr>
        <w:t>世尊，若善男子、善女人等，于深般若波罗蜜多，至心听闻、受持读诵、书写解说、如理思惟，甚深般若波罗蜜多速得圆满；甚深般若波罗蜜多得圆满故，复令静虑波罗蜜多乃至布施波罗蜜多及三十七菩提分法乃至十八佛不共法亦得圆满；由此复能超诸声闻及独觉地，证入菩萨正性离生，获得菩萨胜妙神通；乘此神通游诸佛国，从一佛土至一佛土，供养恭敬、尊重赞叹诸佛世尊，成熟有情，严净佛土，发胜思愿受种种身；为欲饶益诸有情故，或作大轮王，或作小轮王，或作大国王，或作小国王，或作刹帝利，或作婆罗门，或作毗沙门，或作天帝释，或作梵王，或作余类，利益安乐无量有情。是故，世尊，我于诸佛设利罗所，非不信乐供养恭敬、尊重赞叹，然于般若波罗蜜多甚深经典供养恭敬、尊重赞叹，所获功德甚多于彼；由此因缘，我意宁取甚深般若波罗蜜多。</w:t>
      </w:r>
    </w:p>
    <w:p w:rsidR="00141B1C" w:rsidRDefault="00141B1C" w:rsidP="00141B1C">
      <w:r>
        <w:rPr>
          <w:rFonts w:hint="eastAsia"/>
        </w:rPr>
        <w:t>世尊，若善男子、善女人等，供养恭敬、尊重赞叹甚深般若波罗蜜多，则为增长一切佛法，亦为摄受世、出世间富乐自在，如是已为供养恭敬、尊重赞叹佛设利罗及诸如来、应、正等觉。</w:t>
      </w:r>
    </w:p>
    <w:p w:rsidR="00B42F10" w:rsidRDefault="00141B1C" w:rsidP="00141B1C">
      <w:r>
        <w:rPr>
          <w:rFonts w:hint="eastAsia"/>
        </w:rPr>
        <w:t>尔时，佛告天帝释言：如是，如是，如汝所说。</w:t>
      </w:r>
    </w:p>
    <w:sectPr w:rsidR="00B42F10"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4275" w:rsidRDefault="00504275" w:rsidP="00853D34">
      <w:r>
        <w:separator/>
      </w:r>
    </w:p>
  </w:endnote>
  <w:endnote w:type="continuationSeparator" w:id="0">
    <w:p w:rsidR="00504275" w:rsidRDefault="00504275"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237582">
        <w:pPr>
          <w:pStyle w:val="a4"/>
          <w:jc w:val="right"/>
        </w:pPr>
        <w:fldSimple w:instr=" PAGE   \* MERGEFORMAT ">
          <w:r w:rsidR="00685D34" w:rsidRPr="00685D34">
            <w:rPr>
              <w:noProof/>
              <w:lang w:val="zh-CN"/>
            </w:rPr>
            <w:t>4</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4275" w:rsidRDefault="00504275" w:rsidP="00853D34">
      <w:r>
        <w:separator/>
      </w:r>
    </w:p>
  </w:footnote>
  <w:footnote w:type="continuationSeparator" w:id="0">
    <w:p w:rsidR="00504275" w:rsidRDefault="00504275"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5D34" w:rsidRDefault="00685D34" w:rsidP="00B42F10">
    <w:pPr>
      <w:jc w:val="center"/>
      <w:rPr>
        <w:rFonts w:ascii="黑体" w:eastAsia="黑体" w:hAnsi="黑体" w:hint="eastAsia"/>
        <w:sz w:val="32"/>
        <w:szCs w:val="32"/>
      </w:rPr>
    </w:pPr>
    <w:r w:rsidRPr="00685D34">
      <w:rPr>
        <w:rFonts w:ascii="黑体" w:eastAsia="黑体" w:hAnsi="黑体" w:hint="eastAsia"/>
        <w:sz w:val="32"/>
        <w:szCs w:val="32"/>
      </w:rPr>
      <w:t>无取无舍不随二行</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221AB6" w:rsidRPr="00221AB6">
      <w:rPr>
        <w:rFonts w:ascii="微软雅黑" w:eastAsia="微软雅黑" w:hAnsi="微软雅黑" w:cs="宋体" w:hint="eastAsia"/>
        <w:color w:val="000000"/>
        <w:kern w:val="0"/>
        <w:sz w:val="16"/>
        <w:szCs w:val="16"/>
      </w:rPr>
      <w:t>第503卷</w:t>
    </w:r>
    <w:r w:rsidRPr="0002130F">
      <w:rPr>
        <w:rFonts w:ascii="黑体" w:eastAsia="黑体" w:hAnsi="黑体" w:hint="eastAsia"/>
        <w:sz w:val="18"/>
        <w:szCs w:val="18"/>
      </w:rPr>
      <w:t>）</w:t>
    </w:r>
  </w:p>
  <w:p w:rsidR="00285037" w:rsidRPr="004C37B0" w:rsidRDefault="00F31681" w:rsidP="00F31681">
    <w:pPr>
      <w:pStyle w:val="a3"/>
      <w:rPr>
        <w:rFonts w:ascii="黑体" w:eastAsia="黑体" w:hAnsi="黑体"/>
      </w:rPr>
    </w:pPr>
    <w:r w:rsidRPr="00F31681">
      <w:rPr>
        <w:rFonts w:ascii="黑体" w:eastAsia="黑体" w:hAnsi="黑体" w:hint="eastAsia"/>
      </w:rPr>
      <w:t>三分</w:t>
    </w:r>
    <w:r w:rsidR="00685D34">
      <w:rPr>
        <w:rFonts w:ascii="黑体" w:eastAsia="黑体" w:hAnsi="黑体" w:hint="eastAsia"/>
      </w:rPr>
      <w:t xml:space="preserve"> </w:t>
    </w:r>
    <w:r w:rsidRPr="00F31681">
      <w:rPr>
        <w:rFonts w:ascii="黑体" w:eastAsia="黑体" w:hAnsi="黑体" w:hint="eastAsia"/>
      </w:rPr>
      <w:t>佛设利罗品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5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828"/>
    <w:rsid w:val="00000A88"/>
    <w:rsid w:val="0000629D"/>
    <w:rsid w:val="00010E30"/>
    <w:rsid w:val="000179FE"/>
    <w:rsid w:val="0002130F"/>
    <w:rsid w:val="00034524"/>
    <w:rsid w:val="00040861"/>
    <w:rsid w:val="00062B94"/>
    <w:rsid w:val="0006372F"/>
    <w:rsid w:val="00072C07"/>
    <w:rsid w:val="00074178"/>
    <w:rsid w:val="00075C40"/>
    <w:rsid w:val="0008307E"/>
    <w:rsid w:val="00083FEF"/>
    <w:rsid w:val="000A165C"/>
    <w:rsid w:val="000A73AC"/>
    <w:rsid w:val="000B44DB"/>
    <w:rsid w:val="000C0B98"/>
    <w:rsid w:val="000C109A"/>
    <w:rsid w:val="000C3085"/>
    <w:rsid w:val="000D05B2"/>
    <w:rsid w:val="000D5413"/>
    <w:rsid w:val="000D5A06"/>
    <w:rsid w:val="000E0BB8"/>
    <w:rsid w:val="000F0663"/>
    <w:rsid w:val="000F0F79"/>
    <w:rsid w:val="00104362"/>
    <w:rsid w:val="00110A81"/>
    <w:rsid w:val="0012696C"/>
    <w:rsid w:val="00132AE4"/>
    <w:rsid w:val="00140949"/>
    <w:rsid w:val="00141B1C"/>
    <w:rsid w:val="0014782E"/>
    <w:rsid w:val="00147F09"/>
    <w:rsid w:val="00153F54"/>
    <w:rsid w:val="00155E44"/>
    <w:rsid w:val="00156327"/>
    <w:rsid w:val="001612E7"/>
    <w:rsid w:val="00171B3C"/>
    <w:rsid w:val="0017389B"/>
    <w:rsid w:val="0018581E"/>
    <w:rsid w:val="001867E3"/>
    <w:rsid w:val="001A0206"/>
    <w:rsid w:val="001A3544"/>
    <w:rsid w:val="001A5A1E"/>
    <w:rsid w:val="001C0E76"/>
    <w:rsid w:val="001C35CF"/>
    <w:rsid w:val="001D313F"/>
    <w:rsid w:val="001D5B2C"/>
    <w:rsid w:val="001E7E78"/>
    <w:rsid w:val="001F3973"/>
    <w:rsid w:val="001F45D8"/>
    <w:rsid w:val="00200B54"/>
    <w:rsid w:val="00203D60"/>
    <w:rsid w:val="00205EE1"/>
    <w:rsid w:val="0021051C"/>
    <w:rsid w:val="00211817"/>
    <w:rsid w:val="00211B01"/>
    <w:rsid w:val="00215776"/>
    <w:rsid w:val="00215CFC"/>
    <w:rsid w:val="00221AB6"/>
    <w:rsid w:val="00223023"/>
    <w:rsid w:val="002262E8"/>
    <w:rsid w:val="00226305"/>
    <w:rsid w:val="002272C3"/>
    <w:rsid w:val="00237582"/>
    <w:rsid w:val="00243C90"/>
    <w:rsid w:val="00250759"/>
    <w:rsid w:val="00251B23"/>
    <w:rsid w:val="00254516"/>
    <w:rsid w:val="00254ECA"/>
    <w:rsid w:val="00255442"/>
    <w:rsid w:val="00255DF7"/>
    <w:rsid w:val="0026196D"/>
    <w:rsid w:val="00262906"/>
    <w:rsid w:val="00270DF3"/>
    <w:rsid w:val="00272AED"/>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E58D9"/>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776DC"/>
    <w:rsid w:val="003848D2"/>
    <w:rsid w:val="00387819"/>
    <w:rsid w:val="00394055"/>
    <w:rsid w:val="003B109E"/>
    <w:rsid w:val="003B211D"/>
    <w:rsid w:val="003B720D"/>
    <w:rsid w:val="003C0569"/>
    <w:rsid w:val="003C5F5E"/>
    <w:rsid w:val="003C761D"/>
    <w:rsid w:val="003D0A31"/>
    <w:rsid w:val="003D0A9E"/>
    <w:rsid w:val="003D26BD"/>
    <w:rsid w:val="003E521B"/>
    <w:rsid w:val="003E5B21"/>
    <w:rsid w:val="003F2B07"/>
    <w:rsid w:val="003F2DB1"/>
    <w:rsid w:val="003F36FB"/>
    <w:rsid w:val="003F74D1"/>
    <w:rsid w:val="0041784A"/>
    <w:rsid w:val="004232EF"/>
    <w:rsid w:val="0044155F"/>
    <w:rsid w:val="00443A84"/>
    <w:rsid w:val="0044780C"/>
    <w:rsid w:val="004500FC"/>
    <w:rsid w:val="00451AC1"/>
    <w:rsid w:val="00452B66"/>
    <w:rsid w:val="004621EE"/>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04275"/>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354F"/>
    <w:rsid w:val="00554BDD"/>
    <w:rsid w:val="00562F30"/>
    <w:rsid w:val="005641F7"/>
    <w:rsid w:val="00571CDD"/>
    <w:rsid w:val="005858E0"/>
    <w:rsid w:val="0058594D"/>
    <w:rsid w:val="00594B40"/>
    <w:rsid w:val="005957F8"/>
    <w:rsid w:val="005958EB"/>
    <w:rsid w:val="0059632E"/>
    <w:rsid w:val="005A383B"/>
    <w:rsid w:val="005A5D74"/>
    <w:rsid w:val="005C36EB"/>
    <w:rsid w:val="005C4370"/>
    <w:rsid w:val="005C6A38"/>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80EA3"/>
    <w:rsid w:val="00681768"/>
    <w:rsid w:val="00685D34"/>
    <w:rsid w:val="006908A7"/>
    <w:rsid w:val="0069232E"/>
    <w:rsid w:val="006A2FA2"/>
    <w:rsid w:val="006B2D23"/>
    <w:rsid w:val="006C1857"/>
    <w:rsid w:val="006C3AF7"/>
    <w:rsid w:val="006D5694"/>
    <w:rsid w:val="006E0EA4"/>
    <w:rsid w:val="006E62D2"/>
    <w:rsid w:val="006E6914"/>
    <w:rsid w:val="006F2234"/>
    <w:rsid w:val="006F33A1"/>
    <w:rsid w:val="006F7533"/>
    <w:rsid w:val="00702D20"/>
    <w:rsid w:val="00705700"/>
    <w:rsid w:val="007059F2"/>
    <w:rsid w:val="00706CB4"/>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34595"/>
    <w:rsid w:val="00935488"/>
    <w:rsid w:val="00942C6B"/>
    <w:rsid w:val="009462C9"/>
    <w:rsid w:val="009538C2"/>
    <w:rsid w:val="00955AAF"/>
    <w:rsid w:val="00965CC2"/>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54BCB"/>
    <w:rsid w:val="00A55017"/>
    <w:rsid w:val="00A65744"/>
    <w:rsid w:val="00A66296"/>
    <w:rsid w:val="00A75F12"/>
    <w:rsid w:val="00A76E87"/>
    <w:rsid w:val="00A90DB5"/>
    <w:rsid w:val="00A92163"/>
    <w:rsid w:val="00A9428B"/>
    <w:rsid w:val="00AA1FAD"/>
    <w:rsid w:val="00AA424D"/>
    <w:rsid w:val="00AB1401"/>
    <w:rsid w:val="00AB692F"/>
    <w:rsid w:val="00AB7BF8"/>
    <w:rsid w:val="00AD1918"/>
    <w:rsid w:val="00AD2946"/>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0E78"/>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B6F16"/>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3368"/>
    <w:rsid w:val="00C13D65"/>
    <w:rsid w:val="00C1556D"/>
    <w:rsid w:val="00C15A3F"/>
    <w:rsid w:val="00C2750E"/>
    <w:rsid w:val="00C320E9"/>
    <w:rsid w:val="00C34EA9"/>
    <w:rsid w:val="00C35BC6"/>
    <w:rsid w:val="00C41AAD"/>
    <w:rsid w:val="00C41AF6"/>
    <w:rsid w:val="00C4386C"/>
    <w:rsid w:val="00C4483D"/>
    <w:rsid w:val="00C5387D"/>
    <w:rsid w:val="00C60674"/>
    <w:rsid w:val="00C6150B"/>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8BA"/>
    <w:rsid w:val="00D83813"/>
    <w:rsid w:val="00D87EB3"/>
    <w:rsid w:val="00D90B61"/>
    <w:rsid w:val="00D921B3"/>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5F28"/>
    <w:rsid w:val="00E1027D"/>
    <w:rsid w:val="00E11DE8"/>
    <w:rsid w:val="00E1222B"/>
    <w:rsid w:val="00E1577E"/>
    <w:rsid w:val="00E2324A"/>
    <w:rsid w:val="00E414DE"/>
    <w:rsid w:val="00E4445D"/>
    <w:rsid w:val="00E50895"/>
    <w:rsid w:val="00E50D42"/>
    <w:rsid w:val="00E55E81"/>
    <w:rsid w:val="00E6300B"/>
    <w:rsid w:val="00E763D8"/>
    <w:rsid w:val="00E77AC0"/>
    <w:rsid w:val="00E8760F"/>
    <w:rsid w:val="00E9003A"/>
    <w:rsid w:val="00E939A7"/>
    <w:rsid w:val="00E97435"/>
    <w:rsid w:val="00E974A4"/>
    <w:rsid w:val="00EA6E04"/>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31681"/>
    <w:rsid w:val="00F31DA3"/>
    <w:rsid w:val="00F45FE7"/>
    <w:rsid w:val="00F5072A"/>
    <w:rsid w:val="00F52324"/>
    <w:rsid w:val="00F574FA"/>
    <w:rsid w:val="00F61162"/>
    <w:rsid w:val="00F628F7"/>
    <w:rsid w:val="00F749AD"/>
    <w:rsid w:val="00F7500F"/>
    <w:rsid w:val="00F80E68"/>
    <w:rsid w:val="00F84A03"/>
    <w:rsid w:val="00F90170"/>
    <w:rsid w:val="00FA57C1"/>
    <w:rsid w:val="00FB698E"/>
    <w:rsid w:val="00FD252F"/>
    <w:rsid w:val="00FE082D"/>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5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315</TotalTime>
  <Pages>1</Pages>
  <Words>689</Words>
  <Characters>3933</Characters>
  <Application>Microsoft Office Word</Application>
  <DocSecurity>0</DocSecurity>
  <Lines>32</Lines>
  <Paragraphs>9</Paragraphs>
  <ScaleCrop>false</ScaleCrop>
  <Company/>
  <LinksUpToDate>false</LinksUpToDate>
  <CharactersWithSpaces>4613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322</cp:revision>
  <dcterms:created xsi:type="dcterms:W3CDTF">2023-06-23T04:37:00Z</dcterms:created>
  <dcterms:modified xsi:type="dcterms:W3CDTF">2023-09-09T01:18:00Z</dcterms:modified>
</cp:coreProperties>
</file>