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C42E63" w:rsidRDefault="00C42E63" w:rsidP="00C42E63">
      <w:pPr>
        <w:rPr>
          <w:rFonts w:hint="eastAsia"/>
        </w:rPr>
      </w:pPr>
      <w:r>
        <w:rPr>
          <w:rFonts w:hint="eastAsia"/>
        </w:rPr>
        <w:t>尔时，具寿善现白佛言：世尊，云何于一切无杂、无相、自相空法中，能圆满六波罗蜜多？云何以一切无差别法中而施设差别？云何了知如是诸法差别之相？云何于般若波罗蜜多中能摄受一切六波罗蜜多，如是乃至摄受一切世、出世法？云何于一切异相法中施设一相，所谓无相，及于一相无相法中施设一切差别法相？</w:t>
      </w:r>
    </w:p>
    <w:p w:rsidR="007C1358" w:rsidRDefault="007C1358" w:rsidP="00C42E63"/>
    <w:p w:rsidR="00C42E63" w:rsidRPr="007C1358" w:rsidRDefault="00C42E63" w:rsidP="00C42E63">
      <w:pPr>
        <w:rPr>
          <w:rFonts w:hint="eastAsia"/>
        </w:rPr>
      </w:pPr>
      <w:r w:rsidRPr="007C1358">
        <w:rPr>
          <w:rFonts w:hint="eastAsia"/>
        </w:rPr>
        <w:t>佛告善现：诸菩萨摩诃萨行深般若波罗蜜多时，安住如梦、如响、如像、如光影、如阳焰、如幻、如化五取蕴中，为诸有情布施、持戒、安忍、精进、修定、学慧，如实了知如梦乃至如化五蕴皆同一相，所谓无相。所以者何？梦乃至化皆无自性，若法无自性是法则无相，若法无相是法一相，所谓无相。由此因缘，当知一切施者、受者、施物、施性、施果、施缘皆同无相。</w:t>
      </w:r>
    </w:p>
    <w:p w:rsidR="007C1358" w:rsidRDefault="007C1358" w:rsidP="00C42E63"/>
    <w:p w:rsidR="00C42E63" w:rsidRDefault="00C42E63" w:rsidP="00C42E63">
      <w:pPr>
        <w:rPr>
          <w:rFonts w:hint="eastAsia"/>
        </w:rPr>
      </w:pPr>
      <w:r>
        <w:rPr>
          <w:rFonts w:hint="eastAsia"/>
        </w:rPr>
        <w:t>若如是知而行布施，则能圆满所行布施波罗蜜多，若能圆满所行布施波罗蜜多，则不远离净戒、安忍、精进、静虑、般若波罗蜜多。安住此六波罗蜜多，则能圆满四静虑、四无量、四无色定，亦能圆满四念住乃至八圣道支，亦能圆满三解脱门，亦能圆满内空乃至无性自性空，亦能圆满真如乃至不思议界，亦能圆满苦、集、灭、道圣谛，亦能圆满八解脱乃至十遍处，亦能圆满诸菩萨地，亦能圆满五百陀罗尼门、五百三摩地门，亦能圆满五眼、六神通，亦能圆满如来十力乃至十八佛不共法，亦能圆满无忘失法、恒住舍性，亦能圆满一切智、道相智、一切相智。</w:t>
      </w:r>
    </w:p>
    <w:p w:rsidR="007C1358" w:rsidRDefault="007C1358" w:rsidP="00C42E63"/>
    <w:p w:rsidR="00C42E63" w:rsidRDefault="00C42E63" w:rsidP="00C42E63">
      <w:pPr>
        <w:rPr>
          <w:rFonts w:hint="eastAsia"/>
        </w:rPr>
      </w:pPr>
      <w:r>
        <w:rPr>
          <w:rFonts w:hint="eastAsia"/>
        </w:rPr>
        <w:t>是菩萨摩诃萨安住如是诸异熟圣无漏法中，能往十方殑伽沙等诸佛世界，以无量种上妙供具，恭敬供养、尊重赞叹诸佛世尊，作诸有情利益安乐：应以布施乃至般若波罗蜜多而摄受者，即以布施乃至般若波罗蜜多而摄受之；应以诸余种种善法而摄受者，即以诸余种种善法而摄受之。</w:t>
      </w:r>
    </w:p>
    <w:p w:rsidR="007C1358" w:rsidRDefault="007C1358" w:rsidP="00C42E63"/>
    <w:p w:rsidR="00C42E63" w:rsidRDefault="00C42E63" w:rsidP="00C42E63">
      <w:pPr>
        <w:rPr>
          <w:rFonts w:hint="eastAsia"/>
        </w:rPr>
      </w:pPr>
      <w:r>
        <w:rPr>
          <w:rFonts w:hint="eastAsia"/>
        </w:rPr>
        <w:t>是菩萨摩诃萨成就一切殊胜善根，于一切法皆得自在。虽受生死，不为生死过失所染，为欲利乐诸有情故，摄受人天富贵自在；由此富贵自在威力，能作有情诸饶益事，以四摄事而摄受之。是菩萨摩诃萨知一切法皆无相故，虽知预流果而不住预流果、乃至虽知独觉菩提而不住独觉菩提。所以者何？是菩萨摩诃萨如实了知一切法已，为欲证得一切智智，不共一切声闻、独觉。如是，善现，诸菩萨摩诃萨知一切法皆无相故，如实了知布施等六波罗蜜多及余无量无边</w:t>
      </w:r>
    </w:p>
    <w:p w:rsidR="007C1358" w:rsidRDefault="007C1358" w:rsidP="00C42E63"/>
    <w:p w:rsidR="00C42E63" w:rsidRDefault="00C42E63" w:rsidP="00C42E63">
      <w:pPr>
        <w:rPr>
          <w:rFonts w:hint="eastAsia"/>
        </w:rPr>
      </w:pPr>
      <w:r>
        <w:rPr>
          <w:rFonts w:hint="eastAsia"/>
        </w:rPr>
        <w:t>佛法，皆同无相。由此因缘，普能圆满一切佛法，便能证得一切智智。</w:t>
      </w: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/>
    <w:p w:rsidR="00C42E63" w:rsidRDefault="00C42E63" w:rsidP="00C42E63">
      <w:pPr>
        <w:rPr>
          <w:rFonts w:hint="eastAsia"/>
        </w:rPr>
      </w:pPr>
      <w:r>
        <w:rPr>
          <w:rFonts w:hint="eastAsia"/>
        </w:rPr>
        <w:t>复次，善现，诸菩萨摩诃萨行深般若波罗蜜多时，安住如梦、如响、如像、如光影、如阳焰、如幻、如化五取蕴中，圆满净戒波罗蜜多。是菩萨摩诃萨如实了知如梦乃至如化五蕴，便能圆满无相净戒波罗蜜多。如是净戒，无缺无隙，无瑕无秽，无所取著，应受供养，智者所赞，妙善受持，妙善究竟，是圣无漏，是出世间道支所摄。安住此戒，能善受持受施设戒、法尔得戒、律仪戒、有表戒、无表戒、现行戒、不现行戒、威仪戒、非威仪戒。</w:t>
      </w:r>
    </w:p>
    <w:p w:rsidR="007C1358" w:rsidRDefault="007C1358" w:rsidP="00C42E63"/>
    <w:p w:rsidR="00C42E63" w:rsidRDefault="00C42E63" w:rsidP="00C42E63">
      <w:pPr>
        <w:rPr>
          <w:rFonts w:hint="eastAsia"/>
        </w:rPr>
      </w:pPr>
      <w:r>
        <w:rPr>
          <w:rFonts w:hint="eastAsia"/>
        </w:rPr>
        <w:t>是菩萨摩诃萨虽具成就如是诸戒，而于诸法无所取著，不作是念：‘我由此戒，当生刹帝利大族、或婆罗门大族、或长者大族、或居士大族富贵自在。’不作是念：‘我由此戒，当为小王、或为大王、或为轮王、或为辅佐富贵自在。’不作是念：‘我由此戒，当生四大王众天乃至他化自在天富贵自在。’不作是念：‘我由此戒，当得预流果、或一来果、或不还果、或阿罗汉果、或独觉菩提，或入菩萨正性离生，或得菩萨无生法忍，或得无上正等菩提。’所以者何？如是诸法皆同一相，所谓无相、无住、无得。无相之法不得无相，有相之法不得有相，无相之法不得有相，有相之法不得无相，由是因缘都无所得。</w:t>
      </w:r>
    </w:p>
    <w:p w:rsidR="007C1358" w:rsidRDefault="007C1358" w:rsidP="00C42E63"/>
    <w:p w:rsidR="00C42E63" w:rsidRDefault="00C42E63" w:rsidP="00C42E63">
      <w:pPr>
        <w:rPr>
          <w:rFonts w:hint="eastAsia"/>
        </w:rPr>
      </w:pPr>
      <w:r>
        <w:rPr>
          <w:rFonts w:hint="eastAsia"/>
        </w:rPr>
        <w:t>如是，善现，诸菩萨摩诃萨行深般若波罗蜜多时，速能圆满无相净戒波罗蜜多；既能圆满无相净戒波罗蜜多，速入菩萨正性离生；既入菩萨正性离生，复得菩萨无生法忍；既得菩萨无生法忍，修行道相智趣一切相智，得异熟五神通。复得五百陀罗尼门，亦得五百三摩地门，安住此中，复能证得四无碍解，从一佛国至一佛国，亲近供养诸佛世尊，成熟有情、严净佛土。</w:t>
      </w:r>
    </w:p>
    <w:p w:rsidR="007C1358" w:rsidRDefault="007C1358" w:rsidP="00C42E63"/>
    <w:p w:rsidR="00C42E63" w:rsidRDefault="00C42E63" w:rsidP="00C42E63">
      <w:pPr>
        <w:rPr>
          <w:rFonts w:hint="eastAsia"/>
        </w:rPr>
      </w:pPr>
      <w:r>
        <w:rPr>
          <w:rFonts w:hint="eastAsia"/>
        </w:rPr>
        <w:t>是菩萨摩诃萨为化有情，虽现流转诸趣生死，而不为彼过失所染。如幻化人虽现行住坐卧等事，而无真实往来等业；虽现种种饶益有情，而于有情及彼施设都无所得。如有如来、应、正等觉，名善寂静，证得无上正等菩提，转妙法轮度无量众，令出生死证得涅槃，而无有情堪受决得无上正等菩提记者。时，彼如来化作化佛令久住世，自舍寿行入无余依般涅槃界。彼佛化身住一劫已，授一菩萨无上正等菩提记已，方入涅槃。彼佛化身，虽作种种饶益有情事而无所得，谓不得色、受、想、行、识，乃至不得一切有漏、无漏等法及诸有情。是菩萨摩诃萨亦复如是，虽有所作而无所得。</w:t>
      </w:r>
    </w:p>
    <w:p w:rsidR="007C1358" w:rsidRDefault="007C1358" w:rsidP="00C42E63"/>
    <w:p w:rsidR="00C42E63" w:rsidRDefault="00C42E63" w:rsidP="00C42E63">
      <w:pPr>
        <w:rPr>
          <w:rFonts w:hint="eastAsia"/>
        </w:rPr>
      </w:pPr>
      <w:r>
        <w:rPr>
          <w:rFonts w:hint="eastAsia"/>
        </w:rPr>
        <w:t>如是，善现，诸菩萨摩诃萨行深般若波罗蜜多时，圆满净戒波罗蜜多；由此净戒波罗蜜多得圆满故，便能摄受一切佛法，因斯证得一切智智。</w:t>
      </w: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/>
    <w:p w:rsidR="00C42E63" w:rsidRDefault="00C42E63" w:rsidP="00C42E63">
      <w:pPr>
        <w:rPr>
          <w:rFonts w:hint="eastAsia"/>
        </w:rPr>
      </w:pPr>
      <w:r>
        <w:rPr>
          <w:rFonts w:hint="eastAsia"/>
        </w:rPr>
        <w:t>复次，善现，诸菩萨摩诃萨行深般若波罗蜜多时，安住如梦、如响、如像、如光影、如阳焰、如幻、如化五取蕴中，圆满安忍波罗蜜多。是菩萨摩诃萨如实了知如梦乃至如化五蕴，便能圆满无相安忍波罗蜜多。</w:t>
      </w:r>
    </w:p>
    <w:p w:rsidR="007C1358" w:rsidRDefault="007C1358" w:rsidP="00C42E63"/>
    <w:p w:rsidR="00C42E63" w:rsidRDefault="00C42E63" w:rsidP="00C42E63">
      <w:pPr>
        <w:rPr>
          <w:rFonts w:hint="eastAsia"/>
        </w:rPr>
      </w:pPr>
      <w:r>
        <w:rPr>
          <w:rFonts w:hint="eastAsia"/>
        </w:rPr>
        <w:t>善现，云何菩萨摩诃萨行深般若波罗蜜多时，如实了知如梦乃至如化五蕴，便能圆满无相安忍波罗蜜多？善现，是菩萨摩诃萨如实了知是五取蕴无实相故，修二种忍便能圆满无相安忍波罗蜜多。云何为二？谓安受忍，及观察忍。</w:t>
      </w:r>
    </w:p>
    <w:p w:rsidR="007C1358" w:rsidRDefault="007C1358" w:rsidP="00C42E63"/>
    <w:p w:rsidR="00C42E63" w:rsidRDefault="00C42E63" w:rsidP="00C42E63">
      <w:pPr>
        <w:rPr>
          <w:rFonts w:hint="eastAsia"/>
        </w:rPr>
      </w:pPr>
      <w:r>
        <w:rPr>
          <w:rFonts w:hint="eastAsia"/>
        </w:rPr>
        <w:t>安受忍者，谓诸菩萨从初发心乃至安坐妙菩提座，于其中间，假使一切有情之类竞来诃毁，以粗恶言骂詈凌辱，复以瓦石、刀杖加害。是时，菩萨为满安忍波罗蜜多，乃至不生一念忿恨，亦复不起加报之心，但作是念：‘彼诸有情深可哀愍！增上烦恼扰动其心不得自在，于我发起如是恶业。我今不应瞋恨于彼。’复作是念：‘由我摄受怨家诸蕴，令彼有情于我发起如是恶业。但应自责，不应瞋彼。’菩萨如是审观察时，于彼有情深生慈愍。如是等类，名安受忍。</w:t>
      </w:r>
    </w:p>
    <w:p w:rsidR="007C1358" w:rsidRDefault="007C1358" w:rsidP="00C42E63"/>
    <w:p w:rsidR="00C42E63" w:rsidRDefault="00C42E63" w:rsidP="00C42E63">
      <w:pPr>
        <w:rPr>
          <w:rFonts w:hint="eastAsia"/>
        </w:rPr>
      </w:pPr>
      <w:r>
        <w:rPr>
          <w:rFonts w:hint="eastAsia"/>
        </w:rPr>
        <w:t>观察忍者，谓诸菩萨作是思惟：‘诸行如幻，虚妄不实，不得自在。亦如虚空无我，有情、命者、生者、养者、士夫、补特伽罗、意生、儒童、作者、受者、知者、见者皆不可得，唯是虚妄分别所起，一切皆是自心所变。谁诃毁我？谁骂詈我？谁凌辱我？谁以种种瓦石、刀杖加害于我？谁复受彼凌辱加害？皆是自心虚妄分别，我今不应横起执著。如是诸法，由自性空、胜义空故，都无所有。’菩萨如是审观察时，如实了知诸行空寂，于一切法不生异想。如是等类，名观察忍。</w:t>
      </w:r>
    </w:p>
    <w:p w:rsidR="007C1358" w:rsidRDefault="007C1358" w:rsidP="00C42E63"/>
    <w:p w:rsidR="00C42E63" w:rsidRDefault="00C42E63" w:rsidP="00C42E63">
      <w:pPr>
        <w:rPr>
          <w:rFonts w:hint="eastAsia"/>
        </w:rPr>
      </w:pPr>
      <w:r>
        <w:rPr>
          <w:rFonts w:hint="eastAsia"/>
        </w:rPr>
        <w:t>是菩萨摩诃萨修习如是二种忍故，便能圆满无相安忍波罗蜜多；由能圆满无相安忍波罗蜜多，即便获得无生法忍。</w:t>
      </w:r>
    </w:p>
    <w:p w:rsidR="007C1358" w:rsidRDefault="007C1358" w:rsidP="00C42E63"/>
    <w:p w:rsidR="00C42E63" w:rsidRDefault="00C42E63" w:rsidP="00C42E63">
      <w:r>
        <w:rPr>
          <w:rFonts w:hint="eastAsia"/>
        </w:rPr>
        <w:t>具寿善现白言：世尊，云何名为无生法忍？此何所断？复是何智？</w:t>
      </w:r>
    </w:p>
    <w:p w:rsidR="00C42E63" w:rsidRDefault="00C42E63" w:rsidP="00C42E63">
      <w:r>
        <w:rPr>
          <w:rFonts w:hint="eastAsia"/>
        </w:rPr>
        <w:t>佛告善现：由此势力，乃至少分恶不善法亦不得生，是故名为无生法忍。此令一切我及我所慢等烦恼毕竟不生，如实忍受诸行如梦乃至如化。此忍名智，得此智故，说名获得无生法忍。</w:t>
      </w:r>
    </w:p>
    <w:p w:rsidR="00C42E63" w:rsidRDefault="00C42E63" w:rsidP="00C42E63">
      <w:r>
        <w:rPr>
          <w:rFonts w:hint="eastAsia"/>
        </w:rPr>
        <w:t>具寿善现复白佛言：声闻、独觉及诸菩萨无生法忍，有何差别？</w:t>
      </w:r>
    </w:p>
    <w:p w:rsidR="00C42E63" w:rsidRDefault="00C42E63" w:rsidP="00C42E63">
      <w:r>
        <w:rPr>
          <w:rFonts w:hint="eastAsia"/>
        </w:rPr>
        <w:t>佛告善现：诸预流者若智若断，乃至独觉若智若断，亦名菩萨摩诃萨忍。复有菩萨摩诃萨忍，谓忍诸法毕竟不生，是为差别。</w:t>
      </w:r>
    </w:p>
    <w:p w:rsidR="00C42E63" w:rsidRDefault="00C42E63" w:rsidP="00C42E63">
      <w:r>
        <w:rPr>
          <w:rFonts w:hint="eastAsia"/>
        </w:rPr>
        <w:t>善现当知，诸菩萨摩诃萨成就如是殊胜忍故，超胜一切声闻、独觉。诸菩萨摩诃萨安住如是异熟忍中行菩萨道，能圆满道相智；成就如是道相智故，常不远离四念住乃至八圣道支，亦不远离三解脱门，亦不远离异熟神通；由不远离异熟神通，从一佛国趣一佛国，亲近供养诸佛世尊，成熟有情、严净佛土；作是事已，用一刹那相应般若，证得无上正等菩提。</w:t>
      </w:r>
    </w:p>
    <w:p w:rsidR="00B42F10" w:rsidRDefault="00C42E63" w:rsidP="00C42E63">
      <w:pPr>
        <w:rPr>
          <w:rFonts w:hint="eastAsia"/>
        </w:rPr>
      </w:pPr>
      <w:r>
        <w:rPr>
          <w:rFonts w:hint="eastAsia"/>
        </w:rPr>
        <w:t>如是，善现，诸菩萨摩诃萨行深般若波罗蜜多时，疾能圆满无相安忍波罗蜜多；由此安忍波罗蜜多得圆满故，便能圆满一切佛法，因斯证得一切智智。</w:t>
      </w: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>
      <w:pPr>
        <w:rPr>
          <w:rFonts w:hint="eastAsia"/>
        </w:rPr>
      </w:pPr>
    </w:p>
    <w:p w:rsidR="007C1358" w:rsidRDefault="007C1358" w:rsidP="00C42E63"/>
    <w:p w:rsidR="00EF0C98" w:rsidRDefault="00EF0C98" w:rsidP="00C42E63"/>
    <w:p w:rsidR="00EF0C98" w:rsidRDefault="00EF0C98" w:rsidP="00EF0C98">
      <w:pPr>
        <w:rPr>
          <w:rFonts w:hint="eastAsia"/>
        </w:rPr>
      </w:pPr>
      <w:r>
        <w:rPr>
          <w:rFonts w:hint="eastAsia"/>
        </w:rPr>
        <w:t>复次，善现，诸菩萨摩诃萨行深般若波罗蜜多时，安住如梦、如响、如像、如光影、如阳焰、如幻、如化五取蕴中，如实了知如梦乃至如化五蕴无实相已，发起勇猛身心精进。</w:t>
      </w:r>
    </w:p>
    <w:p w:rsidR="007C1358" w:rsidRDefault="007C1358" w:rsidP="00EF0C98"/>
    <w:p w:rsidR="00EF0C98" w:rsidRDefault="00EF0C98" w:rsidP="00EF0C98">
      <w:pPr>
        <w:rPr>
          <w:rFonts w:hint="eastAsia"/>
        </w:rPr>
      </w:pPr>
      <w:r>
        <w:rPr>
          <w:rFonts w:hint="eastAsia"/>
        </w:rPr>
        <w:t>是菩萨摩诃萨发起勇猛身精进故，引发殊胜迅疾神通，能往十方殑伽沙等诸佛世界，亲近如来、应、正等觉，以无量种上妙供具供养恭敬、尊重赞叹，于诸佛所种诸善根，利益安乐诸有情类，亦能严净种种佛土。是菩萨摩诃萨由身精进成熟有情，随其所宜以三乘法方便安立各令究竟。</w:t>
      </w:r>
    </w:p>
    <w:p w:rsidR="007C1358" w:rsidRDefault="007C1358" w:rsidP="00EF0C98"/>
    <w:p w:rsidR="00EF0C98" w:rsidRDefault="00EF0C98" w:rsidP="00EF0C98">
      <w:pPr>
        <w:rPr>
          <w:rFonts w:hint="eastAsia"/>
        </w:rPr>
      </w:pPr>
      <w:r>
        <w:rPr>
          <w:rFonts w:hint="eastAsia"/>
        </w:rPr>
        <w:t>如是，善现，诸菩萨摩诃萨行深般若波罗蜜多，由是精进能速圆满无相精进波罗蜜多。是菩萨摩诃萨发起勇猛心精进故，引发诸圣无漏道支所摄圣道圆满精进波罗蜜多，于中具能摄诸善法，谓四念住乃至八圣道支，若空、无相、无愿解脱门，若四静虑、四无量、四无色定，若八解脱乃至十遍处，若苦、集、灭、道圣谛，若布施波罗蜜多乃至般若波罗蜜多，若极喜地乃至法云地，若一切陀罗尼门、三摩地门，若内空乃至无性自性空，若真如乃至不思议界，若五眼、六神通，若如来十力乃至十八佛不共法，若无忘失法、恒住舍性，若一切智、道相智、一切相智。是菩萨摩诃萨由心精进，诸相随好皆得圆满，放大光明照无边界。由心精进极圆满故，便能永断一切烦恼习气相续，证得无上正等菩提，转妙法轮，具三十二相，令三千界六种变动。其中有情蒙光照触、睹斯变动、闻正法音，随其所应，于三乘道得不退转各得究竟。</w:t>
      </w:r>
    </w:p>
    <w:p w:rsidR="007C1358" w:rsidRDefault="007C1358" w:rsidP="00EF0C98"/>
    <w:p w:rsidR="00EF0C98" w:rsidRDefault="00EF0C98" w:rsidP="00EF0C98">
      <w:pPr>
        <w:rPr>
          <w:rFonts w:hint="eastAsia"/>
        </w:rPr>
      </w:pPr>
      <w:r>
        <w:rPr>
          <w:rFonts w:hint="eastAsia"/>
        </w:rPr>
        <w:t>如是，善现，诸菩萨摩诃萨行深般若波罗蜜多，圆满精进波罗蜜多，由此精进波罗蜜多多有所作。是菩萨摩诃萨安住精进波罗蜜多，速能圆满一切佛法，疾证无上正等菩提。</w:t>
      </w: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/>
    <w:p w:rsidR="00EF0C98" w:rsidRDefault="00EF0C98" w:rsidP="00EF0C98">
      <w:pPr>
        <w:rPr>
          <w:rFonts w:hint="eastAsia"/>
        </w:rPr>
      </w:pPr>
      <w:r>
        <w:rPr>
          <w:rFonts w:hint="eastAsia"/>
        </w:rPr>
        <w:t>复次，善现，诸菩萨摩诃萨行深般若波罗蜜多时，安住如梦、如响、如像、如光影、如阳焰、如幻、如化五取蕴中，圆满静虑波罗蜜多。善现，云何菩萨摩诃萨行深般若波罗蜜多时，安住如梦乃至如化五取蕴中，圆满静虑波罗蜜多？谓菩萨摩诃萨行深般若波罗蜜多时，如实了知如梦乃至如化五蕴无实相已，入初静虑乃至第四静虑，入慈无量乃至舍无量，入空无边处定乃至非想非非想处定，修空、无相、无愿三摩地，修如电三摩地，修金刚喻三摩地，修圣正三摩地，住金刚喻三摩地中；除如来定，于余所有若共二乘若余胜定，一切能入具足安住，然于如是静虑、无量、无色定等不生味著，亦不耽著彼所得果。所以者何？是菩萨摩诃萨如实了知静虑、无量、无色定等及一切法皆同无相、无性为性，不应无相味著无相，不应无性味著无性；无味著故，终不随顺静虑、无量、无色定等势力而生色、无色界。所以者何？是菩萨摩诃萨于一切界都无所得，于能入定及所入定、由此入定、为此入定亦无所得。</w:t>
      </w:r>
    </w:p>
    <w:p w:rsidR="007C1358" w:rsidRDefault="007C1358" w:rsidP="00EF0C98"/>
    <w:p w:rsidR="00EF0C98" w:rsidRDefault="00EF0C98" w:rsidP="00EF0C98">
      <w:pPr>
        <w:rPr>
          <w:rFonts w:hint="eastAsia"/>
        </w:rPr>
      </w:pPr>
      <w:r>
        <w:rPr>
          <w:rFonts w:hint="eastAsia"/>
        </w:rPr>
        <w:t>是菩萨摩诃萨于一切法无所得故，速能圆满无相静虑波罗蜜多，由此静虑波罗蜜多超诸声闻及独觉地。</w:t>
      </w:r>
    </w:p>
    <w:p w:rsidR="007C1358" w:rsidRDefault="007C1358" w:rsidP="00EF0C98"/>
    <w:p w:rsidR="00EF0C98" w:rsidRDefault="00EF0C98" w:rsidP="00EF0C98">
      <w:r>
        <w:rPr>
          <w:rFonts w:hint="eastAsia"/>
        </w:rPr>
        <w:t>具寿善现白言：世尊，是菩萨摩诃萨云何圆满无相静虑波罗蜜多，超诸声闻及独觉地？佛告善现：是菩萨摩诃萨善学内空乃至无性自性空故，便能圆满无相静虑波罗蜜多，超诸声闻及独觉地。是菩萨摩诃萨住诸空中，于一切法都无所得，不见有法离诸空者。是菩萨摩诃萨安住此中，不得预流果乃至不得独觉菩提，亦复不得诸菩萨行及佛无上正等菩提，如是诸空亦皆空故。是菩萨摩诃萨由住此空，超诸声闻、独觉等地，证入菩萨正性离生。</w:t>
      </w:r>
    </w:p>
    <w:p w:rsidR="00EF0C98" w:rsidRDefault="00EF0C98" w:rsidP="00EF0C98">
      <w:r>
        <w:rPr>
          <w:rFonts w:hint="eastAsia"/>
        </w:rPr>
        <w:t>具寿善现复白佛言：诸菩萨摩诃萨以何为生？以何为离生？</w:t>
      </w:r>
    </w:p>
    <w:p w:rsidR="00EF0C98" w:rsidRDefault="00EF0C98" w:rsidP="00EF0C98">
      <w:r>
        <w:rPr>
          <w:rFonts w:hint="eastAsia"/>
        </w:rPr>
        <w:t>佛告善现：诸菩萨摩诃萨以一切有所得为生，以一切无所得为离生。具寿善现白言：世尊，诸菩萨摩诃萨以何为有所得？以何为无所得？</w:t>
      </w:r>
    </w:p>
    <w:p w:rsidR="00EF0C98" w:rsidRDefault="00EF0C98" w:rsidP="00EF0C98">
      <w:pPr>
        <w:rPr>
          <w:rFonts w:hint="eastAsia"/>
        </w:rPr>
      </w:pPr>
      <w:r>
        <w:rPr>
          <w:rFonts w:hint="eastAsia"/>
        </w:rPr>
        <w:t>佛告善现：诸菩萨摩诃萨以一切法为有所得，谓菩萨摩诃萨以色、受、想、行、识为有所得，以眼处乃至意处为有所得，以色处乃至法处为有所得，以眼界乃至意界为有所得，以色界乃至法界为有所得，以眼识界乃至意识界为有所得，以眼触乃至意触为有所得，以眼触为缘所生诸受乃至意触为缘所生诸受为有所得，以地界乃至识界为有所得，以因缘乃至增上缘为有所得，以无明乃至老死为有所得，以布施波罗蜜多乃至般若波罗蜜多为有所得，以内空乃至无性自性空为有所得，以真如乃至不思议界为有所得，以苦、集、灭、道圣谛为有所得，以四念住乃至八圣道支为有所得，以空、无相、无愿解脱门为有所得，以四静虑、四无量、四无色定为有所得，以八解脱乃至十遍处为有所得，以净观地乃至如来地为有所得，以极喜地乃至法云地为有所得，以一切陀罗尼门、三摩地门为有所得，以五眼、六神通为有所得，以如来十力乃至十八佛不共法为有所得，以三十二大士相、八十随好为有所得，以无忘失法、恒住舍性为有所得，以一切智、道相智、一切相智为有所得，以预流果乃至独觉菩提为有所得，以一切菩萨摩诃萨行为有所得，以诸佛无上正等菩提为有所得，以一切智智为有所得。善现，诸菩萨摩诃萨以如是等种种法门为有所得，即有所得说名为生。</w:t>
      </w: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/>
    <w:p w:rsidR="00EF0C98" w:rsidRDefault="00EF0C98" w:rsidP="00EF0C98">
      <w:pPr>
        <w:rPr>
          <w:rFonts w:hint="eastAsia"/>
        </w:rPr>
      </w:pPr>
      <w:r>
        <w:rPr>
          <w:rFonts w:hint="eastAsia"/>
        </w:rPr>
        <w:t>复次，善现，诸菩萨摩诃萨以一切法无行、无得、无说、无示为无所得，谓诸菩萨摩诃萨以色、受、想、行、识无行、无得、无说、无示为无所得。所以者何？色自性乃至识自性皆不可行、得、说、示故。诸菩萨摩诃萨以眼处乃至意处无行、无得、无说、无示为无所得。所以者何？眼处自性乃至意处自性皆不可行、得、说、示故。诸菩萨摩诃萨以色处乃至法处无行、无得、无说、无示为无所得。所以者何？色处自性乃至法处自性皆不可行、得、说、示故。诸菩萨摩诃萨以眼界乃至意界无行、无得、无说、无示为无所得。所以者何？眼界自性乃至意界自性皆不可行、得、说、示故。诸菩萨摩诃萨以色界乃至法界无行、无得、无说、无示为无所得。所以者何？色界自性乃至法界自性皆不可行、得、说、示故。诸菩萨摩诃萨以眼识界乃至意识界无行、无得、无说、无示为无所得。所以者何？眼识界自性乃至意识界自性皆不可行、得、说、示故。诸菩萨摩诃萨以眼触乃至意触无行、无得、无说、无示为无所得。所以者何？眼触自性乃至意触自性皆不可行、得、说、示故。诸菩萨摩诃萨以眼触为缘所生诸受乃至意触为缘所生诸受无行、无得、无说、无示为无所得。所以者何？眼触为缘所生诸受自性乃至意触为缘所生诸受自性皆不可行、得、说、示故。诸菩萨摩诃萨以地界乃至识界无行、无得、无说、无示为无所得。所以者何？地界自性乃至识界自性皆不可行、得、说、示故。诸菩萨摩诃萨以因缘乃至增上缘无行、无得、无说、无示为无所得。所以者何？因缘自性乃至增上缘自性皆不可行、得、说、示故。诸菩萨摩诃萨以无明乃至老死无行、无得、无说、无示为无所得。所以者何？无明自性乃至老死自性皆不可行、得、说、示故。诸菩萨摩诃萨以布施波罗蜜多乃至般若波罗蜜多无行、无得、无说、无示为无所得。所以者何？布施波罗蜜多自性乃至般若波罗蜜多自性皆不可行、得、说、示故。诸菩萨摩诃萨以内空乃至无性自性空无行、无得、无说、无示为无所得。所以者何？内空自性乃至无性自性空自性皆不可行、得、说、示故。诸菩萨摩诃萨以真如乃至不思议界无行、无得、无说、无示为无所得。所以者何？真如自性乃至不思议界自性皆不可行、得、说、示故。诸菩萨摩诃萨以苦、集、灭、道圣谛无行、无得、无说、无示为无所得。所以者何？苦、集、灭、道圣谛自性皆不可行、得、说、示故。诸菩萨摩诃萨以四念住乃至八圣道支无行、无得、无说、无示为无所得。所以者何？四念住自性乃至八圣道支自性皆不可行、得、说、示故。</w:t>
      </w: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/>
    <w:p w:rsidR="00EF0C98" w:rsidRDefault="00EF0C98" w:rsidP="00EF0C98"/>
    <w:p w:rsidR="00EF0C98" w:rsidRDefault="00EF0C98" w:rsidP="00EF0C98">
      <w:pPr>
        <w:rPr>
          <w:rFonts w:hint="eastAsia"/>
        </w:rPr>
      </w:pPr>
      <w:r>
        <w:rPr>
          <w:rFonts w:hint="eastAsia"/>
        </w:rPr>
        <w:t>诸菩萨摩诃萨以空、无相、无愿解脱门无行、无得、无说、无示为无所得。所以者何？空、无相、无愿解脱门自性皆不可行、得、说、示故。诸菩萨摩诃萨以四静虑、四无量、四无色定无行、无得、无说、无示为无所得。所以者何？四静虑、四无量、四无色定自性皆不可行、得、说、示故。诸菩萨摩诃萨以八解脱乃至十遍处无行、无得、无说、无示为无所得。所以者何？八解脱自性乃至十遍处自性皆不可行、得、说、示故。诸菩萨摩诃萨以净观地乃至如来地无行、无得、无说、无示为无所得。所以者何？净观地自性乃至如来地自性皆不可行、得、说、示故。诸菩萨摩诃萨以极喜地乃至法云地无行、无得、无说、无示为无所得。所以者何？极喜地自性乃至法云地自性皆不可行、得、说、示故。诸菩萨摩诃萨以一切陀罗尼门、三摩地门无行、无得、无说、无示为无所得。所以者何？一切陀罗尼门、三摩地门自性皆不可行、得、说、示故。诸菩萨摩诃萨以五眼、六神通无行、无得、无说、无示为无所得。所以者何？五眼、六神通自性皆不可行、得、说、示故。诸菩萨摩诃萨以如来十力乃至十八佛不共法无行、无得、无说、无示为无所得。所以者何？如来十力自性乃至十八佛不共法自性皆不可行、得、说、示故。诸菩萨摩诃萨以三十二大士相、八十随好无行、无得、无说、无示为无所得。所以者何？三十二大士相、八十随好自性皆不可行、得、说、示故。诸菩萨摩诃萨以无忘失法、恒住舍性无行、无得、无说、无示为无所得。所以者何？无忘失法、恒住舍性自性皆不可行、得、说、示故。诸菩萨摩诃萨以一切智、道相智、一切相智无行、无得、无说、无示为无所得。所以者何？一切智、道相智、一切相智自性皆不可行、得、说、示故。诸菩萨摩诃萨以预流果乃至独觉菩提无行、无得、无说、无示为无所得。所以者何？预流果自性乃至独觉菩提自性皆不可行、得、说、示故。诸菩萨摩诃萨以一切菩萨摩诃萨行无行、无得、无说、无示为无所得。所以者何？一切菩萨摩诃萨行自性皆不可行、得、说、示故。诸菩萨摩诃萨以诸佛无上正等菩提无行、无得、无说、无示为无所得。所以者何？诸佛无上正等菩提自性皆不可行、得、说、示故。诸菩萨摩诃萨以一切智智无行、无得、无说、无示为无所得。所以者何？一切智智自性皆不可行、得、说、示故。</w:t>
      </w:r>
    </w:p>
    <w:p w:rsidR="007C1358" w:rsidRDefault="007C1358" w:rsidP="00EF0C98"/>
    <w:p w:rsidR="00EF0C98" w:rsidRDefault="00EF0C98" w:rsidP="00EF0C98">
      <w:r>
        <w:rPr>
          <w:rFonts w:hint="eastAsia"/>
        </w:rPr>
        <w:t>善现，诸菩萨摩诃萨以如是等种种法门无行、无得、无说、无示为无所得，即无所得说名离生。诸菩萨摩诃萨证入正性离生位已，圆满一切静虑、解脱、等持、等至，尚不随定势力而生，况随贪、瞋、痴等烦恼？若随烦恼势力而生，无有是处。是菩萨摩诃萨安住此中造作诸业，由业势力流转诸趣，亦无是处。是菩萨摩诃萨虽住如幻诸行聚中，作诸有情如实饶益，而不得幻及诸有情。是菩萨摩诃萨于如是事无所得时，成熟有情，严净佛土，常无懈废。</w:t>
      </w:r>
    </w:p>
    <w:p w:rsidR="00EF0C98" w:rsidRDefault="00EF0C98" w:rsidP="00EF0C98">
      <w:pPr>
        <w:rPr>
          <w:rFonts w:hint="eastAsia"/>
        </w:rPr>
      </w:pPr>
      <w:r>
        <w:rPr>
          <w:rFonts w:hint="eastAsia"/>
        </w:rPr>
        <w:t>如是，善现，诸菩萨摩诃萨行深般若波罗蜜多时，速能圆满无相静虑波罗蜜多；由此静虑波罗蜜多速圆满故，疾证无上正等菩提，转妙法轮度有情众。如是法轮，名无所得。</w:t>
      </w: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/>
    <w:p w:rsidR="00EF0C98" w:rsidRDefault="00EF0C98" w:rsidP="00EF0C98">
      <w:pPr>
        <w:rPr>
          <w:rFonts w:hint="eastAsia"/>
        </w:rPr>
      </w:pPr>
      <w:r>
        <w:rPr>
          <w:rFonts w:hint="eastAsia"/>
        </w:rPr>
        <w:t>复次，善现，诸菩萨摩诃萨行深般若波罗蜜多时，安住如梦、如响、如像、如光影、如阳焰、如幻、如化五取蕴中，圆满般若波罗蜜多。是菩萨摩诃萨如实了知诸法性相一切如梦乃至如化，便能圆满无相般若波罗蜜多。</w:t>
      </w:r>
    </w:p>
    <w:p w:rsidR="007C1358" w:rsidRPr="007C1358" w:rsidRDefault="007C1358" w:rsidP="00EF0C98"/>
    <w:p w:rsidR="00EF0C98" w:rsidRDefault="00EF0C98" w:rsidP="00EF0C98">
      <w:pPr>
        <w:rPr>
          <w:rFonts w:hint="eastAsia"/>
        </w:rPr>
      </w:pPr>
      <w:r>
        <w:rPr>
          <w:rFonts w:hint="eastAsia"/>
        </w:rPr>
        <w:t>具寿善现白言：世尊，云何菩萨摩诃萨行深般若波罗蜜多时，如实了知诸法性相一切如梦乃至如化？</w:t>
      </w:r>
    </w:p>
    <w:p w:rsidR="007C1358" w:rsidRDefault="007C1358" w:rsidP="00EF0C98"/>
    <w:p w:rsidR="00EF0C98" w:rsidRDefault="00EF0C98" w:rsidP="00EF0C98">
      <w:pPr>
        <w:rPr>
          <w:rFonts w:hint="eastAsia"/>
        </w:rPr>
      </w:pPr>
      <w:r>
        <w:rPr>
          <w:rFonts w:hint="eastAsia"/>
        </w:rPr>
        <w:t>佛告善现：诸菩萨摩诃萨行深般若波罗蜜多时，不见梦，不见见梦者；不闻响，不见闻响者；不见像，不见见像者；不见光影，不见见光影者；不见阳焰，不见见阳焰者；不见幻，不见见幻者；不见化，不见见化者。所以者何？梦乃至化，皆是愚夫异生颠倒之所执著；诸阿罗汉、独觉、菩萨摩诃萨众及诸如来、应、正等觉，皆不见梦，不见见梦者，乃至不见化，不见见化者。所以者何？以一切法无性为性，非成非实，无相无为，非实有性，与涅槃等。若一切法无性为性，广说乃至与涅槃等，云何菩萨摩诃萨行深般若波罗蜜多时，于一切法起有性想、成想实想、有相有为、有实性想？若起此想，无有是处。所以者何？若一切法有少自性、有成有实、有相有为、有实性可得者，则所修行甚深般若波罗蜜多应非般若波罗蜜多。</w:t>
      </w:r>
    </w:p>
    <w:p w:rsidR="007C1358" w:rsidRDefault="007C1358" w:rsidP="00EF0C98"/>
    <w:p w:rsidR="00EF0C98" w:rsidRDefault="00EF0C98" w:rsidP="00EF0C98">
      <w:pPr>
        <w:rPr>
          <w:rFonts w:hint="eastAsia"/>
        </w:rPr>
      </w:pPr>
      <w:r>
        <w:rPr>
          <w:rFonts w:hint="eastAsia"/>
        </w:rPr>
        <w:t>如是，善现，诸菩萨摩诃萨行深般若波罗蜜多时，不著色乃至识，不著眼处乃至意处，不著色处乃至法处，不著眼界乃至意界，不著色界乃至法界，不著眼识界乃至意识界，不著眼触乃至意触，不著眼触为缘所生诸受乃至意触为缘所生诸受，不著地界乃至识界，不著因缘乃至增上缘，不著从缘所生诸法，不著无明乃至老死，不著欲界、色界、无色界，不著一切静虑、解脱、等持、等至，不著四念住乃至八圣道支，不著空、无相、无愿解脱门，不著布施波罗蜜多乃至般若波罗蜜多，不著苦、集、灭、道圣谛，不著内空乃至无性自性空，不著真如乃至不思议界，不著净观地乃至如来地，不著极喜地乃至法云地，不著一切陀罗尼门、三摩地门，不著五眼、六神通，不著如来十力乃至十八佛不共法，不著三十二大士相、八十随好，不著无忘失法、恒住舍性，不著一切智、道相智、一切相智，不著预流果乃至独觉菩提，不著一切菩萨摩诃萨行，不著诸佛无上正等菩提，不著一切智智。</w:t>
      </w:r>
    </w:p>
    <w:p w:rsidR="007C1358" w:rsidRDefault="007C1358" w:rsidP="00EF0C98"/>
    <w:p w:rsidR="00EF0C98" w:rsidRDefault="00EF0C98" w:rsidP="00EF0C98">
      <w:pPr>
        <w:rPr>
          <w:rFonts w:hint="eastAsia"/>
        </w:rPr>
      </w:pPr>
      <w:r>
        <w:rPr>
          <w:rFonts w:hint="eastAsia"/>
        </w:rPr>
        <w:t>是菩萨摩诃萨行深般若波罗蜜多时，于如是等一切法门由不著故，便能圆满菩萨初地乃至十地，而于其中不生贪著。所以者何？是菩萨摩诃萨不得初地乃至十地能所圆满，云何于中而起贪著？是菩萨摩诃萨虽行深般若波罗蜜多，而不得深般若波罗蜜多，由不得深般若波罗蜜多故，亦不得一切法。是菩萨摩诃萨虽观般若波罗蜜多摄一切法，而于诸法都无所得。所以者何？以一切法与此般若波罗蜜多皆无二、无二处。何以故？一切法性不可分别说为真如、说为法界、说为实际，诸法无杂、无差别故。</w:t>
      </w: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>
      <w:pPr>
        <w:rPr>
          <w:rFonts w:hint="eastAsia"/>
        </w:rPr>
      </w:pPr>
    </w:p>
    <w:p w:rsidR="007C1358" w:rsidRDefault="007C1358" w:rsidP="00EF0C98"/>
    <w:p w:rsidR="00EF0C98" w:rsidRDefault="00EF0C98" w:rsidP="00EF0C98">
      <w:pPr>
        <w:rPr>
          <w:rFonts w:hint="eastAsia"/>
        </w:rPr>
      </w:pPr>
      <w:r>
        <w:rPr>
          <w:rFonts w:hint="eastAsia"/>
        </w:rPr>
        <w:t>具寿善现白言：世尊，若一切法其性无杂、无差别者，云何可说是善、是非善，是有记、是无记，是有漏、是无漏，是世间、是出世间，是有为、是无为，有如是等差别法门？</w:t>
      </w:r>
    </w:p>
    <w:p w:rsidR="007C1358" w:rsidRDefault="007C1358" w:rsidP="00EF0C98"/>
    <w:p w:rsidR="00EF0C98" w:rsidRDefault="00EF0C98" w:rsidP="00EF0C98">
      <w:r>
        <w:rPr>
          <w:rFonts w:hint="eastAsia"/>
        </w:rPr>
        <w:t>佛告善现：于意云何？一切法实性中，有法可说是善、是非善，是有记、是无记，是有漏、是无漏，是世间、是出世间，是有为、是无为，是预流果、是一来果、是不还果、是阿罗汉果、是独觉菩提、是一切菩萨摩诃萨行、是诸佛无上正等菩提不？善现对曰：不也，世尊。</w:t>
      </w:r>
    </w:p>
    <w:p w:rsidR="00EF0C98" w:rsidRDefault="00EF0C98" w:rsidP="00EF0C98">
      <w:pPr>
        <w:rPr>
          <w:rFonts w:hint="eastAsia"/>
        </w:rPr>
      </w:pPr>
      <w:r>
        <w:rPr>
          <w:rFonts w:hint="eastAsia"/>
        </w:rPr>
        <w:t>佛告善现：由是因缘，当知一切法无杂、无差别、无相、无生、无灭、无碍、无说、无示。善现当知，我本修学菩萨道时，于法自性都无所得，谓不得色、受、想、行、识，不得眼处乃至意处，不得色处乃至法处，不得眼界乃至意界，不得色界乃至法界，不得眼识界乃至意识界，不得眼触乃至意触，不得眼触为缘所生诸受乃至意触为缘所生诸受，不得地界乃至识界，不得因缘乃至增上缘，不得从缘所生诸法，不得无明乃至老死，不得欲界、色界、无色界，不得善、非善，不得有记、无记，不得有漏、无漏，不得世间、出世间，不得有为、无为，不得四念住乃至八圣道支，不得四静虑、四无量、四无色定，不得八解脱乃至十遍处，不得空、无相、无愿解脱门，不得苦、集、灭、道圣谛，不得布施波罗蜜多乃至般若波罗蜜多，不得内空乃至无性自性空，不得真如乃至不思议界，不得净观地乃至如来地，不得极喜地乃至法云地，不得一切陀罗尼门、三摩地门，不得五眼、六神通，不得如来十力乃至十八佛不共法，不得三十二大士相、八十随好，不得无忘失法、恒住舍性，不得一切智、道相智、一切相智，不得预流果乃至独觉菩提，不得一切菩萨摩诃萨行，不得诸佛无上正等菩提。</w:t>
      </w:r>
    </w:p>
    <w:p w:rsidR="007C1358" w:rsidRDefault="007C1358" w:rsidP="00EF0C98"/>
    <w:p w:rsidR="00EF0C98" w:rsidRDefault="00EF0C98" w:rsidP="00EF0C98">
      <w:pPr>
        <w:rPr>
          <w:rFonts w:hint="eastAsia"/>
        </w:rPr>
      </w:pPr>
      <w:r>
        <w:rPr>
          <w:rFonts w:hint="eastAsia"/>
        </w:rPr>
        <w:t>如是，善现，诸菩萨摩诃萨行深般若波罗蜜多时，从初发心乃至安坐妙菩提座，常应善学诸法自性。若能善学诸法自性，则能善净大菩提道，亦能圆满诸菩萨行，成熟有情，严净佛土，速证无上正等菩提，转妙法轮，以三乘法方便调伏诸有情众，令于三有不复轮回，证得涅槃究竟安乐。</w:t>
      </w:r>
    </w:p>
    <w:p w:rsidR="007C1358" w:rsidRDefault="007C1358" w:rsidP="00EF0C98"/>
    <w:p w:rsidR="00EF0C98" w:rsidRDefault="00EF0C98" w:rsidP="00EF0C98">
      <w:r>
        <w:rPr>
          <w:rFonts w:hint="eastAsia"/>
        </w:rPr>
        <w:t>如是，善现，诸菩萨摩诃萨应以无相而为方便，修学般若波罗蜜多。</w:t>
      </w:r>
    </w:p>
    <w:sectPr w:rsidR="00EF0C98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772B" w:rsidRDefault="0091772B" w:rsidP="00853D34">
      <w:r>
        <w:separator/>
      </w:r>
    </w:p>
  </w:endnote>
  <w:endnote w:type="continuationSeparator" w:id="0">
    <w:p w:rsidR="0091772B" w:rsidRDefault="0091772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B9430A">
        <w:pPr>
          <w:pStyle w:val="a4"/>
          <w:jc w:val="right"/>
        </w:pPr>
        <w:fldSimple w:instr=" PAGE   \* MERGEFORMAT ">
          <w:r w:rsidR="007C1358" w:rsidRPr="007C1358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772B" w:rsidRDefault="0091772B" w:rsidP="00853D34">
      <w:r>
        <w:separator/>
      </w:r>
    </w:p>
  </w:footnote>
  <w:footnote w:type="continuationSeparator" w:id="0">
    <w:p w:rsidR="0091772B" w:rsidRDefault="0091772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358" w:rsidRDefault="007C1358" w:rsidP="00B42F10">
    <w:pPr>
      <w:jc w:val="center"/>
      <w:rPr>
        <w:rFonts w:ascii="黑体" w:eastAsia="黑体" w:hAnsi="黑体" w:hint="eastAsia"/>
        <w:sz w:val="32"/>
        <w:szCs w:val="32"/>
      </w:rPr>
    </w:pPr>
    <w:r w:rsidRPr="007C1358">
      <w:rPr>
        <w:rFonts w:ascii="黑体" w:eastAsia="黑体" w:hAnsi="黑体" w:hint="eastAsia"/>
        <w:sz w:val="32"/>
        <w:szCs w:val="32"/>
      </w:rPr>
      <w:t>圆满六波罗蜜多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E34669" w:rsidRPr="00E34669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第467-468卷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E0AE5" w:rsidP="002E0AE5">
    <w:pPr>
      <w:pStyle w:val="a3"/>
      <w:rPr>
        <w:rFonts w:ascii="黑体" w:eastAsia="黑体" w:hAnsi="黑体"/>
      </w:rPr>
    </w:pPr>
    <w:r w:rsidRPr="002E0AE5">
      <w:rPr>
        <w:rFonts w:ascii="黑体" w:eastAsia="黑体" w:hAnsi="黑体" w:hint="eastAsia"/>
      </w:rPr>
      <w:t>二分</w:t>
    </w:r>
    <w:r w:rsidR="007C1358">
      <w:rPr>
        <w:rFonts w:ascii="黑体" w:eastAsia="黑体" w:hAnsi="黑体" w:hint="eastAsia"/>
      </w:rPr>
      <w:t xml:space="preserve"> </w:t>
    </w:r>
    <w:r w:rsidRPr="002E0AE5">
      <w:rPr>
        <w:rFonts w:ascii="黑体" w:eastAsia="黑体" w:hAnsi="黑体" w:hint="eastAsia"/>
      </w:rPr>
      <w:t>无杂品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C5DC3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0AE5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1B97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6273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3BC"/>
    <w:rsid w:val="0054772A"/>
    <w:rsid w:val="00547D75"/>
    <w:rsid w:val="00554BDD"/>
    <w:rsid w:val="005664AF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3777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1358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567EF"/>
    <w:rsid w:val="008618CC"/>
    <w:rsid w:val="00861E86"/>
    <w:rsid w:val="008632D4"/>
    <w:rsid w:val="00874BAC"/>
    <w:rsid w:val="00876679"/>
    <w:rsid w:val="00877D2A"/>
    <w:rsid w:val="008802CC"/>
    <w:rsid w:val="00890A08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1772B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365"/>
    <w:rsid w:val="009E543A"/>
    <w:rsid w:val="009E75FB"/>
    <w:rsid w:val="009F02A9"/>
    <w:rsid w:val="009F069C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D7705"/>
    <w:rsid w:val="00AF0A8A"/>
    <w:rsid w:val="00AF2798"/>
    <w:rsid w:val="00AF342E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30A"/>
    <w:rsid w:val="00B94AE0"/>
    <w:rsid w:val="00BA0591"/>
    <w:rsid w:val="00BA136E"/>
    <w:rsid w:val="00BA1732"/>
    <w:rsid w:val="00BA5845"/>
    <w:rsid w:val="00BB25C0"/>
    <w:rsid w:val="00BB66C7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2E63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1767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34669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0C9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C5C2F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9</Pages>
  <Words>1353</Words>
  <Characters>7718</Characters>
  <Application>Microsoft Office Word</Application>
  <DocSecurity>0</DocSecurity>
  <Lines>64</Lines>
  <Paragraphs>18</Paragraphs>
  <ScaleCrop>false</ScaleCrop>
  <Company/>
  <LinksUpToDate>false</LinksUpToDate>
  <CharactersWithSpaces>9053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2023-09-06T05:47:00Z</dcterms:modified>
</cp:coreProperties>
</file>