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B16577" w:rsidRDefault="00B16577" w:rsidP="00B16577">
      <w:pPr>
        <w:rPr>
          <w:rFonts w:hint="eastAsia"/>
        </w:rPr>
      </w:pPr>
      <w:r>
        <w:rPr>
          <w:rFonts w:hint="eastAsia"/>
        </w:rPr>
        <w:t>尔时，具寿善现白佛言：世尊，诸菩萨摩诃萨成就如是最胜觉慧，虽能受行清净深法，而不摄受殊胜果报。</w:t>
      </w:r>
    </w:p>
    <w:p w:rsidR="00C6045F" w:rsidRPr="00C6045F" w:rsidRDefault="00C6045F" w:rsidP="00B16577"/>
    <w:p w:rsidR="00B16577" w:rsidRDefault="00B16577" w:rsidP="00B16577">
      <w:r>
        <w:rPr>
          <w:rFonts w:hint="eastAsia"/>
        </w:rPr>
        <w:t>佛告善现：如是，如是，如汝所说，诸菩萨摩诃萨成就如是最胜觉慧，虽能受行清净深法，而不摄受殊胜果报。何以故？是菩萨摩诃萨于法自性能不动故。</w:t>
      </w:r>
    </w:p>
    <w:p w:rsidR="00B16577" w:rsidRDefault="00B16577" w:rsidP="00B16577">
      <w:r>
        <w:rPr>
          <w:rFonts w:hint="eastAsia"/>
        </w:rPr>
        <w:t>具寿善现白言：世尊，是菩萨摩诃萨能于何法自性无动？</w:t>
      </w:r>
    </w:p>
    <w:p w:rsidR="00B16577" w:rsidRDefault="00B16577" w:rsidP="00B16577">
      <w:r>
        <w:rPr>
          <w:rFonts w:hint="eastAsia"/>
        </w:rPr>
        <w:t>佛告善现：是菩萨摩诃萨能于无性自性无动。</w:t>
      </w:r>
    </w:p>
    <w:p w:rsidR="00B16577" w:rsidRDefault="00B16577" w:rsidP="00B16577">
      <w:r>
        <w:rPr>
          <w:rFonts w:hint="eastAsia"/>
        </w:rPr>
        <w:t>具寿善现复白佛言：是菩萨摩诃萨于何无性自性无动？</w:t>
      </w:r>
    </w:p>
    <w:p w:rsidR="00B16577" w:rsidRDefault="00B16577" w:rsidP="00B16577">
      <w:r>
        <w:rPr>
          <w:rFonts w:hint="eastAsia"/>
        </w:rPr>
        <w:t>佛告善现：是菩萨摩诃萨能于色自性无动，能于受、想、行、识自性无动，能于眼处乃至意处自性无动，能于色处乃至法处自性无动，能于眼界乃至意界自性无动，能于色界乃至法界自性无动，能于眼识界乃至意识界自性无动，能于眼触乃至意触自性无动，能于眼触为缘所生诸受乃至意触为缘所生诸受自性无动，能于布施波罗蜜多乃至般若波罗蜜多自性无动，能于四静虑、四无量、四无色定自性无动，能于四念住乃至八圣道支自性无动，能于三解脱门自性无动，能于八解脱、九次第定自性无动，能于如来十力乃至十八佛不共法自性无动，如是乃至能于一切智智自性无动，能于一切有为界、无为界自性无动。所以者何？如是诸法即是无性，诸菩萨摩诃萨于此无性自性无动，无性不能现证无性。</w:t>
      </w:r>
    </w:p>
    <w:p w:rsidR="00B16577" w:rsidRDefault="00B16577" w:rsidP="00B16577">
      <w:r>
        <w:rPr>
          <w:rFonts w:hint="eastAsia"/>
        </w:rPr>
        <w:t>具寿善现白言：世尊，有性法为能现证有性不？佛言：不尔。</w:t>
      </w:r>
    </w:p>
    <w:p w:rsidR="00B16577" w:rsidRDefault="00B16577" w:rsidP="00B16577">
      <w:r>
        <w:rPr>
          <w:rFonts w:hint="eastAsia"/>
        </w:rPr>
        <w:t>世尊，无性法为能现证有性不？佛言：不尔。</w:t>
      </w:r>
    </w:p>
    <w:p w:rsidR="00B16577" w:rsidRDefault="00B16577" w:rsidP="00B16577">
      <w:r>
        <w:rPr>
          <w:rFonts w:hint="eastAsia"/>
        </w:rPr>
        <w:t>世尊，有性法为能现证无性不？佛言：不尔。</w:t>
      </w:r>
    </w:p>
    <w:p w:rsidR="00B16577" w:rsidRDefault="00B16577" w:rsidP="00B16577">
      <w:r>
        <w:rPr>
          <w:rFonts w:hint="eastAsia"/>
        </w:rPr>
        <w:t>世尊，无性法为能现证无性不？佛言：不尔。</w:t>
      </w:r>
    </w:p>
    <w:p w:rsidR="00B16577" w:rsidRDefault="00B16577" w:rsidP="00B16577">
      <w:pPr>
        <w:rPr>
          <w:rFonts w:hint="eastAsia"/>
        </w:rPr>
      </w:pPr>
      <w:r>
        <w:rPr>
          <w:rFonts w:hint="eastAsia"/>
        </w:rPr>
        <w:t>世尊，若尔，亦应有性不能现观有性，无性不能现观有性，有性不能现观无性，无性不能现观无性，将非世尊无得、无现观耶？</w:t>
      </w:r>
    </w:p>
    <w:p w:rsidR="00C6045F" w:rsidRDefault="00C6045F" w:rsidP="00B16577"/>
    <w:p w:rsidR="00B16577" w:rsidRDefault="00B16577" w:rsidP="00B16577">
      <w:r>
        <w:rPr>
          <w:rFonts w:hint="eastAsia"/>
        </w:rPr>
        <w:t>佛言：善现，虽有得、有现观，然离四句。世尊，云何离四句而有得、有现观？</w:t>
      </w:r>
    </w:p>
    <w:p w:rsidR="00C6045F" w:rsidRDefault="00B16577" w:rsidP="00B16577">
      <w:pPr>
        <w:rPr>
          <w:rFonts w:hint="eastAsia"/>
        </w:rPr>
      </w:pPr>
      <w:r>
        <w:rPr>
          <w:rFonts w:hint="eastAsia"/>
        </w:rPr>
        <w:t>善现，若得、若现观，非有非无，绝诸戏论。是故我说有得、有现观，然离四句。</w:t>
      </w:r>
    </w:p>
    <w:p w:rsidR="00C6045F" w:rsidRDefault="00C6045F" w:rsidP="00B16577">
      <w:pPr>
        <w:rPr>
          <w:rFonts w:hint="eastAsia"/>
        </w:rPr>
      </w:pPr>
    </w:p>
    <w:p w:rsidR="00B16577" w:rsidRDefault="00B16577" w:rsidP="00B16577">
      <w:pPr>
        <w:rPr>
          <w:rFonts w:hint="eastAsia"/>
        </w:rPr>
      </w:pPr>
      <w:r>
        <w:rPr>
          <w:rFonts w:hint="eastAsia"/>
        </w:rPr>
        <w:t>具寿善现复白佛言：诸菩萨摩诃萨以何为戏论？</w:t>
      </w: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B16577" w:rsidRDefault="00B16577" w:rsidP="00B16577">
      <w:r>
        <w:rPr>
          <w:rFonts w:hint="eastAsia"/>
        </w:rPr>
        <w:t>佛告善现：诸菩萨摩诃萨观色乃至识，若常若无常、若乐若苦、若我若无我、若净若不净、若寂静若不寂静、若远离若不远离，是为戏论。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观眼处乃至意处，若常若无常、若乐若苦、若我若无我、若净若不净、若寂静若不寂静、若远离若不远离，是为戏论。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观色处乃至法处，若常若无常、若乐若苦、若我若无我、若净若不净、若寂静若不寂静、若远离若不远离，是为戏论。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观眼界乃至意界，若常若无常、若乐若苦、若我若无我、若净若不净、若寂静若不寂静、若远离若不远离，是为戏论。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观色界乃至法界，若常若无常、若乐若苦、若我若无我、若净若不净、若寂静若不寂静、若远离若不远离，是为戏论。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观眼识界乃至意识界，若常若无常、若乐若苦、若我若无我、若净若不净、若寂静若不寂静、若远离若不远离，是为戏论。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观眼触乃至意触，若常若无常、若乐若苦、若我若无我、若净若不净、若寂静若不寂静、若远离若不远离，是为戏论。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观眼触为缘所生诸受乃至意触为缘所生诸受，若常若无常、若乐若苦、若我若无我、若净若不净、若寂静若不寂静、若远离若不远离，是为戏论。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观地界乃至识界，若常若无常、若乐若苦、若我若无我、若净若不净、若寂静若不寂静、若远离若不远离，是为戏论。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观因缘乃至增上缘，若常若无常、若乐若苦、若我若无我、若净若不净、若寂静若不寂静、若远离若不远离，是为戏论。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观无明乃至老死，若常若无常、若乐若苦、若我若无我、若净若不净、若寂静若不寂静、若远离若不远离，是为戏论。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观布施波罗蜜多乃至般若波罗蜜多，若常若无常、若乐若苦、若我若无我、若净若不净、若寂静若不寂静、若远离若不远离，是为戏论。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观内空乃至无性自性空，若常若无常、若乐若苦、若我若无我、若净若不净、若寂静若不寂静、若远离若不远离，是为戏论。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观真如乃至不思议界，若常若无常、若乐若苦、若我若无我、若净若不净、若寂静若不寂静、若远离若不远离，是为戏论。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观苦、集、灭、道圣谛，若常若无常、若乐若苦、若我若无我、若净若不净、若寂静若不寂静、若远离若不远离，是为戏论。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观四念住乃至八圣道支，若常若无常、若乐若苦、若我若无我、若净若不净、若寂静若不寂静、若远离若不远离，是为戏论。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观四静虑、四无量、四无色定，若常若无常、若乐若苦、若我若无我、若净若不净、若寂静若不寂静、若远离若不远离，是为戏论。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观八解脱乃至十遍处，若常若无常、若乐若苦、若我若无我、若净若不净、若寂静若不寂静、若远离若不远离，是为戏论。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观空、无相、无愿解脱门，若常若无常、若乐若苦、若我若无我、若净若不净、若寂静若不寂静、若远离若不远离，是为戏论。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观净观地乃至如来地，若常若无常、若乐若苦、若我若无我、若净若不净、若寂静若不寂静、若远离若不远离，是为戏论。</w:t>
      </w:r>
    </w:p>
    <w:p w:rsidR="00B16577" w:rsidRDefault="00B16577" w:rsidP="00B16577">
      <w:pPr>
        <w:rPr>
          <w:rFonts w:hint="eastAsia"/>
        </w:rPr>
      </w:pPr>
      <w:r>
        <w:rPr>
          <w:rFonts w:hint="eastAsia"/>
        </w:rPr>
        <w:t>观极喜地乃至法云地，若常若无常、若乐若苦、若我若无我、若净若不净、若寂静若不寂静、若远离若不远离，是为戏论。</w:t>
      </w:r>
    </w:p>
    <w:p w:rsidR="00C6045F" w:rsidRDefault="00C6045F" w:rsidP="00B16577"/>
    <w:p w:rsidR="00B16577" w:rsidRDefault="00B16577" w:rsidP="00B16577">
      <w:r>
        <w:rPr>
          <w:rFonts w:hint="eastAsia"/>
        </w:rPr>
        <w:t>观一切陀罗尼门、三摩地门，若常若无常、若乐若苦、若我若无我、若净若不净、若寂静若不寂静、若远离若不远离，是为戏论。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观五眼、六神通，若常若无常、若乐若苦、若我若无我、若净若不净、若寂静若不寂静、若远离若不远离，是为戏论。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观如来十力乃至十八佛不共法，若常若无常、若乐若苦、若我若无我、若净若不净、若寂静若不寂静、若远离若不远离，是为戏论。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观三十二大士相、八十随好，若常若无常、若乐若苦、若我若无我、若净若不净、若寂静若不寂静、若远离若不远离，是为戏论。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观无忘失法、恒住舍性，若常若无常、若乐若苦、若我若无我、若净若不净、若寂静若不寂静、若远离若不远离，是为戏论。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观一切智、道相智、一切相智，若常若无常、若乐若苦、若我若无我、若净若不净、若寂静若不寂静、若远离若不远离，是为戏论。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观预流果乃至独觉菩提，若常若无常、若乐若苦、若我若无我、若净若不净、若寂静若不寂静、若远离若不远离，是为戏论。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观一切菩萨摩诃萨行，若常若无常、若乐若苦、若我若无我、若净若不净、若寂静若不寂静、若远离若不远离，是为戏论。</w:t>
      </w:r>
    </w:p>
    <w:p w:rsidR="00B16577" w:rsidRDefault="00B16577" w:rsidP="00B16577">
      <w:r>
        <w:rPr>
          <w:rFonts w:hint="eastAsia"/>
        </w:rPr>
        <w:t>观诸佛无上正等菩提，若常若无常、若乐若苦、若我若无我、若净若不净、若寂静若不寂静、若远离若不远离，是为戏论。</w:t>
      </w:r>
    </w:p>
    <w:p w:rsidR="00B16577" w:rsidRDefault="00B16577" w:rsidP="00B16577">
      <w:pPr>
        <w:rPr>
          <w:rFonts w:hint="eastAsia"/>
        </w:rPr>
      </w:pPr>
      <w:r>
        <w:rPr>
          <w:rFonts w:hint="eastAsia"/>
        </w:rPr>
        <w:t>观一切智智，若常若无常、若乐若苦、若我若无我、若净若不净、若寂静若不寂静、若远离若不远离，是为戏论。</w:t>
      </w: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复次，善现，诸菩萨摩诃萨若作是念：‘苦圣谛应遍知，集圣谛应永断，灭圣谛应作证，道圣谛应修习’，是为戏论。若作是念：‘应修四静虑、四无量、四无色定’，是为戏论。若作是念：‘应修四念住乃至八圣道支’，是为戏论。若作是念：‘应修空、无相、无愿解脱门’，是为戏论。若作是念：‘应修八解脱、八胜处、九次第定、十遍处’，是为戏论。若作是念：‘应超预流果乃至独觉菩提’，是为戏论。若作是念：‘应行布施波罗蜜多乃至般若波罗蜜多’，是为戏论。若作是念：‘应住内空乃至无性自性空’，是为戏论。若作是念：‘应住真如乃至不思议界’，是为戏论。若作是念：‘应入菩萨正性离生’，是为戏论。若作是念：‘应圆满菩萨十地’，是为戏论。若作是念：‘应起一切陀罗尼门、三摩地门’，是为戏论。若作是念：‘应引五眼、六神通’，是为戏论。若作是念：‘应引如来十力乃至十八佛不共法’，是为戏论。若作是念：‘应圆满三十二大士相、八十随好’，是为戏论。若作是念：‘应引无忘失法、恒住舍性’，是为戏论。若作是念：‘应引一切智、道相智、一切相智’，是为戏论。若作是念：‘应行一切菩萨摩诃萨行’，是为戏论。若作是念：‘应证诸佛无上正等菩提’，是为戏论。若作是念：‘我当严净佛土，成熟有情’，是为戏论。若作是念：‘我当证得一切智智’，是为戏论。若作是念：‘我当永断一切烦恼习气相续’，是为戏论。善现，诸菩萨摩诃萨以如是等种种分别而为戏论。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复次，善现，诸菩萨摩诃萨行深般若波罗蜜多时，应观色乃至识若常若无常、若乐若苦、若我若无我、若净若不净、若寂静若不寂静、若远离若不远离，皆不可戏论故不应戏论；如是乃至应观一切智智，若应证得、若不应证得，俱不可戏论故不应戏论；应观一切烦恼习气相续，若应永断、若不应永断，俱不可戏论故不应戏论。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善现，诸菩萨摩诃萨行深般若波罗蜜多时，应观如是等诸法及有情，皆不可戏论故不应戏论。所以者何？以一切法及诸有情，有性不能戏论有性，有性不能戏论无性，无性不能戏论无性，无性不能戏论有性；离有、无性，若能戏论、若所戏论、若戏论处、若戏论时，皆不可得。是故，善现，色无戏论，受、想、行、识亦无戏论，如是乃至一切智智无戏论，永断烦恼习气相续亦无戏论。如是，善现，诸菩萨摩诃萨应行无戏论甚深般若波罗蜜多。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具寿善现白言：世尊，诸菩萨摩诃萨行深般若波罗蜜多时，云何观色、受、想、行、识乃至一切智智、永断烦恼习气相续，皆不可戏论故不应戏论？</w:t>
      </w:r>
    </w:p>
    <w:p w:rsidR="00C6045F" w:rsidRDefault="00C6045F" w:rsidP="00B16577"/>
    <w:p w:rsidR="00B42F10" w:rsidRDefault="00B16577" w:rsidP="00B16577">
      <w:pPr>
        <w:rPr>
          <w:rFonts w:hint="eastAsia"/>
        </w:rPr>
      </w:pPr>
      <w:r>
        <w:rPr>
          <w:rFonts w:hint="eastAsia"/>
        </w:rPr>
        <w:t>佛告善现：诸菩萨摩诃萨行深般若波罗蜜多时，应观色无自性，受、想、行、识亦无自性，如是乃至应观一切智智无自性，永断烦恼习气相续亦无自性，若法无自性则不可戏论。是故，善现，色、受、想、行、识不可戏论故，诸菩萨摩诃萨不应戏论，如是乃至一切智智、永断烦恼习气相续不可戏论故，诸菩萨摩诃萨不应戏论。善现，诸菩萨摩诃萨若能如是于一切法离诸戏论，行深般若波罗蜜多方便善巧，便入菩萨正性离生；若已得入，速能证得一切智智。</w:t>
      </w: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/>
    <w:p w:rsidR="00B16577" w:rsidRDefault="00B16577" w:rsidP="00B16577"/>
    <w:p w:rsidR="00B16577" w:rsidRPr="00C6045F" w:rsidRDefault="00B16577" w:rsidP="00B16577">
      <w:pPr>
        <w:rPr>
          <w:rFonts w:hint="eastAsia"/>
          <w:b/>
        </w:rPr>
      </w:pPr>
      <w:r w:rsidRPr="00C6045F">
        <w:rPr>
          <w:rFonts w:hint="eastAsia"/>
          <w:b/>
        </w:rPr>
        <w:t>尔时，具寿善现白佛言：世尊，若一切法皆无自性、离诸戏论、不可得者，诸菩萨摩诃萨由何等道得入菩萨正性离生？为声闻道？为独觉道？为如来道？</w:t>
      </w:r>
    </w:p>
    <w:p w:rsidR="00C6045F" w:rsidRDefault="00C6045F" w:rsidP="00B16577"/>
    <w:p w:rsidR="00B16577" w:rsidRPr="00C6045F" w:rsidRDefault="00B16577" w:rsidP="00B16577">
      <w:pPr>
        <w:rPr>
          <w:rFonts w:hint="eastAsia"/>
          <w:b/>
        </w:rPr>
      </w:pPr>
      <w:r w:rsidRPr="00C6045F">
        <w:rPr>
          <w:rFonts w:hint="eastAsia"/>
          <w:b/>
        </w:rPr>
        <w:t>佛告善现：诸菩萨摩诃萨不由声闻道、不由独觉道、不由如来道得入菩萨正性离生，然于诸道遍学满已，由菩萨道得入菩萨正性离生。譬如第八，先学诸道，后由自道得入自乘正性离生，乃至未起圆满果道，未能证得自乘极果。诸菩萨摩诃萨亦复如是，先于诸道遍学满已，后由自道得入菩萨正性离生，乃至未起金刚喻定，犹未能得一切智智；若起此定，以一刹那相应般若，乃能证得一切智智。</w:t>
      </w:r>
    </w:p>
    <w:p w:rsidR="00C6045F" w:rsidRP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具寿善现复白佛言：若菩萨摩诃萨先于诸道遍学满已，后由自道得入菩萨正性离生。世尊，岂不第八、预流、一来、不还、阿罗汉、独觉、如来向果，其道各异？世尊，如是诸道设各异者，云何菩萨摩诃萨先于诸道遍学满已，后由自道得入菩萨正性离生？谓诸菩萨摩诃萨若起第八道应成第八，若起具见道应成预流，若起进修道应成一来、不还，若起无学道应成阿罗汉，若起独觉道应成独觉。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世尊，若菩萨摩诃萨成第八已，能入菩萨正性离生，必无是处；不入菩萨正性离生，而能证得一切智智，亦无是处。世尊，若菩萨摩诃萨成预流、一来、不还、阿罗汉、独觉已，能入菩萨正性离生，必无是处；不入菩萨正性离生，而能证得一切智智，亦无是处。世尊，云何令我如实了知诸菩萨摩诃萨要于诸道遍学满已，乃入菩萨正性离生而不违理？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佛告善现：如是，如是，如汝所说，若菩萨摩诃萨成第八已，广说乃至成独觉已，能入菩萨正性离生，必无是处；不入菩萨正性离生，而能证得一切智智，亦无是处。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具寿善现白言：世尊，若尔，云何诸菩萨摩诃萨先于诸道遍学满已，后由自道得入菩萨正性离生？已入菩萨正性离生，渐次证得一切智智，永断一切习气相续？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佛告善现：诸菩萨摩诃萨从初发心，勇猛精进修行六种波罗蜜多，以胜智见超过八地，谓净观地乃至独觉地。虽于如是所说八地皆遍修学，而能以胜智见超过，由道相智得入菩萨正性离生；已入菩萨正性离生，渐次复由一切相智，证得圆满一切智智，永断一切习气相续。善现当知，第八者智，即是菩萨摩诃萨忍；预流、一来、不还、阿罗汉、独觉若智若断，亦是菩萨摩诃萨忍。如是，善现，诸菩萨摩诃萨先于诸道遍学满已，后由自道得入菩萨正性离生；已入菩萨正性离生，渐次证得一切智智；既已证得一切智智，以果饶益一切有情。</w:t>
      </w: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尔时，具寿善现白佛言：世尊，如说菩萨摩诃萨众应学遍知一切道相，若声闻道、若独觉道、若菩萨道、若如来道，知此等道一切种相名道相智，诸菩萨摩诃萨云何当起此道相智？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佛告善现：诸行、状、相能正显发道相智者，诸菩萨摩诃萨遍于如是诸行、状、相皆现等觉，现等觉已如实为他宣说开示、施设建立，令诸有情得无倒解，随应趣向所求利乐。是菩萨摩诃萨应于一切音声语言皆得善巧陀罗尼门，由此善巧陀罗尼门发起种种音声语言，遍为三千大千世界诸有情类宣说正法，令知所闻皆如谷响，虽有领解而无执著。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善现，诸菩萨摩诃萨由此因缘，应学圆满诸道相智；既学圆满道相智已，应如实知一切有情意乐、随眠种种差别，如应为作利益安乐，谓：如实知地狱有情意乐、随眠及彼因果，知已方便遮障彼道；亦如实知傍生有情意乐、随眠及彼因果，知已方便遮障彼道；亦如实知鬼界有情意乐、随眠及彼因果，知已方便遮障彼道；亦如实知诸龙、药叉、阿素洛等意乐、随眠及彼因果，知已方便遮障彼道；亦如实知人及欲天意乐、随眠及彼因果，知已方便遮障彼道；亦如实知梵众天乃至色究竟天意乐、随眠及彼因果，知已方便遮障彼道；亦如实知空无边处天乃至非想非非想处天意乐、随眠及彼因果，知已方便遮障彼道；亦如实知四念住乃至八圣道支及彼因果，亦如实知三解脱门及彼因果，亦如实知四静虑、四无量、四无色定及彼因果，亦如实知八解脱、八胜处、九次第定、十遍处及彼因果，亦如实知苦、集、灭、道圣谛及彼因果，亦如实知布施波罗蜜多乃至般若波罗蜜多及彼因果，亦如实知内空乃至无性自性空及彼因果，亦如实知真如乃至不思议界及彼因果，亦如实知净观地乃至如来地及彼因果，亦如实知极喜地乃至法云地及彼因果，亦如实知一切陀罗尼门、一切三摩地门及彼因果，亦如实知五眼、六神通及彼因果，亦如实知如来十力乃至十八佛不共法及彼因果，亦如实知无忘失法、恒住舍性及彼因果，亦如实知一切智、道相智、一切相智及彼因果。善现，诸菩萨摩诃萨既如实知声闻等道及因果已，随其所应，安立有情于三乘道，令勤修学各得究竟。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善现，诸菩萨摩诃萨应起如是诸道相智，若菩萨摩诃萨能学如是诸道相智，于诸有情种种界性、意乐、随眠皆能悟入；既悟入已，随其所宜为说正法，皆令获得所求胜果终不唐捐。所以者何？是菩萨摩诃萨善达有情诸根胜劣，如实解了一切有情往来死生心所差别，故所说法终不唐捐。善现，诸菩萨摩诃萨应行如是诸道般若波罗蜜多。所以者何？一切声闻、独觉、菩萨所应学道菩提分法，无不摄在甚深般若波罗蜜多，一切声闻、独觉、菩萨于此中学皆得究竟。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尔时，具寿善现白佛言：世尊，若一切种菩提分法乃至菩提，如是一切非合、非散、无色、无见、无对、一相，所谓无相，云何如是菩提分法能取菩提？世尊，一切非合、非散、无色、无见、无对、一相，所谓无相法，非于余法有取有舍。譬如虚空，于一切法无取无舍，自性空故；诸法亦尔，自性皆空，非于余法有取有舍，如何可言四念住等菩提分法能取菩提？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佛告善现：如是，如是，如汝所说，以一切法自性皆空，无取无舍。然诸有情于一切法自性空义不能解了，为益彼故，方便宣说菩提分法能取菩提。</w:t>
      </w: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复次，善现，若所有色、受、想、行、识，若眼处乃至意处，若色处乃至法处，若眼界乃至意界，若色界乃至法界，若眼识界乃至意识界，若眼触乃至意触，若眼触为缘所生诸受乃至意触为缘所生诸受，若地界乃至识界，若因缘乃至增上缘，若无明乃至老死，若布施波罗蜜多乃至般若波罗蜜多，若内空乃至无性自性空，若真如乃至不思议界，若苦、集、灭、道圣谛，若四念住乃至八圣道支，若四静虑、四无量、四无色定，若三解脱门，若八解脱乃至十遍处，若净观地乃至如来地，若极喜地乃至法云地，若一切陀罗尼门、三摩地门，若五眼、六神通，若如来十力乃至十八佛不共法，若三十二大士相、八十随好，若无忘失法、恒住舍性，若一切智、道相智、一切相智，若预流果乃至独觉菩提，若一切菩萨摩诃萨行，若诸佛无上正等菩提，若断烦恼习气相续，若一切智智，如是等一切法，皆于圣法毗奈耶中非合、非散、无色、无见、无对、一相，所谓无相。如来为益诸有情类，令生正解入法实相，依世俗说，不依胜义。</w:t>
      </w:r>
    </w:p>
    <w:p w:rsidR="00C6045F" w:rsidRDefault="00C6045F" w:rsidP="00B16577"/>
    <w:p w:rsidR="00B16577" w:rsidRDefault="00B16577" w:rsidP="00B16577">
      <w:r>
        <w:rPr>
          <w:rFonts w:hint="eastAsia"/>
        </w:rPr>
        <w:t>善现当知，诸菩萨摩诃萨于如是一切法应学智见，学智见已如实通达：如是诸法应可受用，如是诸法不应受用。</w:t>
      </w:r>
    </w:p>
    <w:p w:rsidR="00B16577" w:rsidRDefault="00B16577" w:rsidP="00B16577">
      <w:r>
        <w:rPr>
          <w:rFonts w:hint="eastAsia"/>
        </w:rPr>
        <w:t>具寿善现即白佛言：诸菩萨摩诃萨于何等法学智见已，如实通达不应受用？于何等法学智见已，如实通达应可受用？</w:t>
      </w:r>
    </w:p>
    <w:p w:rsidR="00B16577" w:rsidRDefault="00B16577" w:rsidP="00B16577">
      <w:r>
        <w:rPr>
          <w:rFonts w:hint="eastAsia"/>
        </w:rPr>
        <w:t>佛告善现：诸菩萨摩诃萨于诸声闻、独觉地法学智见已，如实通达不应受用；于一切智智相应诸法学智见已，如实通达一切种相应可受用。善现，诸菩萨摩诃萨于此圣法毗奈耶中，应如是学甚深般若波罗蜜多。</w:t>
      </w:r>
    </w:p>
    <w:p w:rsidR="00B16577" w:rsidRDefault="00B16577" w:rsidP="00B16577">
      <w:pPr>
        <w:rPr>
          <w:rFonts w:hint="eastAsia"/>
        </w:rPr>
      </w:pPr>
      <w:r>
        <w:rPr>
          <w:rFonts w:hint="eastAsia"/>
        </w:rPr>
        <w:t>具寿善现复白佛言：世尊，所说圣法毗奈耶，圣法毗奈耶者，何谓圣法毗奈耶？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佛告善现：若诸声闻、若诸独觉、若诸菩萨、若诸如来，与贪、瞋、痴非合非散，与五顺下分结非合非散，与五顺上分结非合非散，与四静虑、四无量、四无色定非合非散，与四念住乃至八圣道支非合非散，与苦、集、灭、道圣谛非合非散，与三解脱门非合非散，与八解脱乃至十遍处非合非散，与净观地乃至如来地非合非散，与五眼、六神通非合非散，与布施波罗蜜多乃至般若波罗蜜多非合非散，与内空乃至无性自性空非合非散，与真如乃至不思议界非合非散，与极喜地乃至法云地非合非散，与一切陀罗尼门三摩地门非合非散，与如来十力乃至十八佛不共法非合非散，与三十二大士相、八十随好非合非散，与无忘失法、恒住舍性非合非散，与一切智、道相智、一切相智非合非散，与预流果乃至独觉菩提非合非散，与一切菩萨摩诃萨行非合非散，与诸佛无上正等菩提非合非散，与永断一切烦恼习气相续非合非散，与一切智智非合非散，与有为界非合非散，与无为界非合非散。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善现，彼名为圣者，此是彼圣法毗奈耶，是故名圣法毗奈耶。所以者何？此一切法无色、无见、无对、一相，所谓无相，彼诸圣者如实现见。善现当知，无色法与无色法非合非散，无见法与无见法非合非散，无对法与无对法非合非散，一相法与一相法非合非散，无相法与无相法非合非散。善现，诸菩萨摩诃萨于此无色、无见、无对、一相、无相甚深般若波罗蜜多常应修学，学已不取一切法相。</w:t>
      </w: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尔时，具寿善现白佛言：世尊，诸菩萨摩诃萨岂不应于色相乃至识相学？岂不应于眼处相乃至意处相学？岂不应于色处相乃至法处相学？岂不应于眼界相乃至意界相学？岂不应于色界相乃至法界相学？岂不应于眼识界相乃至意识界相学？岂不应于眼触相乃至意触相学？岂不应于眼触为缘所生诸受相乃至意触为缘所生诸受相学？岂不应于地界相乃至识界相学？岂不应于因缘相乃至增上缘相学？岂不应于无明相乃至老死相学？岂不应于布施波罗蜜多相乃至般若波罗蜜多相学？岂不应于内空相乃至无性自性空相学？岂不应于真如相乃至不思议界相学？岂不应于苦、集、灭、道圣谛相学？岂不应于四静虑、四无量、四无色定相学？岂不应于四念住相乃至八圣道支相学？岂不应于八解脱相乃至十遍处相学？岂不应于空、无相、无愿解脱门相学？岂不应于净观地相乃至如来地相学？岂不应于极喜地相乃至法云地相学？岂不应于一切陀罗尼门三摩地门相学？岂不应于五眼、六神通相学？岂不应于如来十力相乃至十八佛不共法相学？岂不应于三十二大士相、八十随好相学？岂不应于无忘失法、恒住舍性相学？岂不应于一切智、道相智、一切相智相学？岂不应于预流果相乃至独觉菩提相学？岂不应于一切菩萨摩诃萨行诸佛无上正等菩提相学？岂不应于永断烦恼习气相续一切智智相学？岂不应于知苦、断集、证灭、修道相学？岂不应于顺逆缘起观相学？岂不应于一切圣者圣法相学？岂不应于有为界、无为界相学？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世尊，若菩萨摩诃萨不于如是诸法相学，亦应不于诸行相学。世尊，若菩萨摩诃萨于诸法相及诸行相既不能学，云何能超一切声闻及独觉地？若不能超一切声闻及独觉地，云何能入菩萨正性离生？若不能入菩萨正性离生，云何能得一切智智？若不能得一切智智，云何能转妙法轮？若不能转妙法轮，云何能以三乘正法安立有情，令出无边生死苦海？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佛告善现：若一切法有实相者，诸菩萨摩诃萨应于中学；以一切法非有实相，是故菩萨摩诃萨众不于相学，亦复不于无相法学。所以者何？若佛出世、若不出世，法界常住，诸法一相，所谓无相。如是无相，既非有相亦非无相，故不可学。</w:t>
      </w: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尔时，具寿善现白佛言：世尊，若一切法皆非有相亦非无相，云何菩萨摩诃萨能修般若波罗蜜多？世尊，若菩萨摩诃萨不能修般若波罗蜜多，应不能超诸声闻地及独觉地；若不能超诸声闻地及独觉地，应不能入菩萨正性离生；若不能入菩萨正性离生，应不能起菩萨无生法忍；若不能起菩萨无生法忍，应不能发菩萨胜妙神通；若不能发菩萨胜妙神通，应不能严净佛土成熟有情；若不能严净佛土成熟有情，应不能证得一切智智；若不能证得一切智智，应不能转妙法轮；若不能转妙法轮，则应不能安立有情令住预流果、或一来果、或不还果、或阿罗汉果、或独觉菩提、或复无上正等菩提，亦应不能安立有情令住施性福业事、或戒性福业事、或修性福业事，当获人天富乐自在。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佛告善现：如是，如是，如汝所说，一切法非有相、非无相。若菩萨摩诃萨知一切法若有相、若无相咸同一相，所谓无相；修此无相，是修般若波罗蜜多。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具寿善现复白佛言：云何菩萨摩诃萨修此无相，是修般若波罗蜜多？佛告善现：若菩萨摩诃萨修除遣一切法，是修般若波罗蜜多。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具寿善现复白佛言：云何菩萨摩诃萨修除遣一切法，是修般若波罗蜜多？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佛告善现：若菩萨摩诃萨修除遣色、受、想、行、识，是修般若波罗蜜多；修除遣眼处乃至意处，是修般若波罗蜜多；修除遣色处乃至法处，是修般若波罗蜜多；修除遣眼界乃至意界，是修般若波罗蜜多；修除遣色界乃至法界，是修般若波罗蜜多；修除遣眼识界乃至意识界，是修般若波罗蜜多；修除遣眼触乃至意触，是修般若波罗蜜多；修除遣眼触为缘所生诸受乃至意触为缘所生诸受，是修般若波罗蜜多；修除遣地界乃至识界，是修般若波罗蜜多；修除遣因缘乃至增上缘，是修般若波罗蜜多；修除遣无明乃至老死，是修般若波罗蜜多；修除遣不净观，是修般若波罗蜜多；修除遣四静虑、四无量、四无色定，是修般若波罗蜜多；修除遣佛随念、法随念、僧随念、戒随念、舍随念、天随念、寂静随念、持入出息随念，是修般若波罗蜜多；修除遣无常想、苦想、无我想、空想、集想、因想、生想、缘想、灭想、静想、妙想、离想、道想、如想、行想、出想，是修般若波罗蜜多；修除遣我想、有情想乃至知者想、见者想，是修般若波罗蜜多；修除遣常想、乐想、我想、净想，是修般若波罗蜜多；修除遣缘起想，是修般若波罗蜜多；修除遣圣谛想，是修般若波罗蜜多；修除遣四念住乃至八圣道支，是修般若波罗蜜多；修除遣三解脱门，是修般若波罗蜜多；修除遣八解脱乃至十遍处，是修般若波罗蜜多；修除遣有寻有伺三摩地、无寻唯伺三摩地、无寻无伺三摩地，是修般若波罗蜜多；修除遣苦、集、灭、道圣谛，是修般若波罗蜜多；修除遣苦智、集智、灭智、道智、法智、类智、世俗智、他心智、尽智、无生智、如说智，是修般若波罗蜜多；修除遣布施波罗蜜多乃至般若波罗蜜多，是修般若波罗蜜多；修除遣内空乃至无性自性空，是修般若波罗蜜多；修除遣真如乃至不思议界，是修般若波罗蜜多；修除遣净观地乃至如来地，是修般若波罗蜜多；修除遣极喜地乃至法云地，是修般若波罗蜜多；修除遣一切陀罗尼门三摩地门，是修般若波罗蜜多；修除遣五眼、六神通，是修般若波罗蜜多；修除遣如来十力乃至十八佛不共法，是修般若波罗蜜多；修除遣三十二大士相、八十随好，是修般若波罗蜜多；修除遣无忘失法、恒住舍性，是修般若波罗蜜多；修除遣一切智、道相智、一切相智，是修般若波罗蜜多；修除遣预流果乃至独觉菩提，是修般若波罗蜜多；修除遣一切菩萨摩诃萨行，是修般若波罗蜜多；修除遣诸佛无上正等菩提，是修般若波罗蜜多；修除遣一切智智，是修般若波罗蜜多；修除遣永断一切烦恼习气相续，是修般若波罗蜜多。</w:t>
      </w:r>
    </w:p>
    <w:p w:rsidR="00C6045F" w:rsidRP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具寿善现复白佛言：云何菩萨摩诃萨修除遣色、受、想、行、识，是修般若波罗蜜多？如是乃至修除遣永断一切烦恼习气相续，是修般若波罗蜜多？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佛告善现：诸菩萨摩诃萨行深般若波罗蜜多时，若念有色、受、想、行、识，非除遣色、受、想、行、识，非修般若波罗蜜多；如是乃至若念有永断一切烦恼习气相续，非除遣永断一切烦恼习气相续，非修般若波罗蜜多。然诸菩萨摩诃萨行深般若波罗蜜多时，不念有色、受、想、行、识，是除遣色、受、想、行、识，是修般若波罗蜜多；如是乃至不念有永断一切烦恼习气相续，是除遣永断一切烦恼习气相续，是修般若波罗蜜多。所以者何？非有想者能修般若波罗蜜多。是故，善现，若菩萨摩诃萨修除遣色、受、想、行、识，是修般若波罗蜜多，如是乃至修除遣永断一切烦恼习气相续，是修般若波罗蜜多。</w:t>
      </w:r>
    </w:p>
    <w:p w:rsidR="00C6045F" w:rsidRDefault="00C6045F" w:rsidP="00B16577"/>
    <w:p w:rsidR="00B16577" w:rsidRDefault="00B16577" w:rsidP="00B16577">
      <w:pPr>
        <w:rPr>
          <w:rFonts w:hint="eastAsia"/>
        </w:rPr>
      </w:pPr>
      <w:r>
        <w:rPr>
          <w:rFonts w:hint="eastAsia"/>
        </w:rPr>
        <w:t>复次，善现，住有想者，不能修布施波罗蜜多乃至般若波罗蜜多，亦不能修四念住乃至八圣道支，亦不能住内空乃至无性自性空，亦不能住真如乃至不思议界，亦不能住苦集灭道圣谛，亦不能修空、无相、无愿解脱门，亦不能修殊胜四静虑、四无量、四无色定，亦不能修八解脱乃至十遍处，亦不能修极喜地乃至法云地，亦不能修一切陀罗尼门三摩地门，亦不能修五眼、六神通，亦不能修如来十力乃至十八佛不共法，亦不能修无忘失法、恒住舍性，亦不能修一切智、道相智、一切相智，亦不能修一切菩萨摩诃萨行，亦不能修诸佛无上正等菩提，亦不能修一切智智，亦不能修永断一切烦恼习气相续。所以者何？住有想者，必当执有我及我所，由此执故便著二边，著二边故决定不能解脱生死，无道无涅槃，云何能如实修六波罗蜜多乃至永断一切烦恼习气相续？</w:t>
      </w: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>
      <w:pPr>
        <w:rPr>
          <w:rFonts w:hint="eastAsia"/>
        </w:rPr>
      </w:pPr>
    </w:p>
    <w:p w:rsidR="00C6045F" w:rsidRDefault="00C6045F" w:rsidP="00B16577"/>
    <w:p w:rsidR="00B16577" w:rsidRDefault="00B16577" w:rsidP="00B16577">
      <w:r>
        <w:rPr>
          <w:rFonts w:hint="eastAsia"/>
        </w:rPr>
        <w:t>具寿善现复白佛言：何等是有？何等是非有？佛告善现：二是有，不二是非有。</w:t>
      </w:r>
    </w:p>
    <w:p w:rsidR="00B16577" w:rsidRDefault="00B16577" w:rsidP="00B16577">
      <w:r>
        <w:rPr>
          <w:rFonts w:hint="eastAsia"/>
        </w:rPr>
        <w:t>善现复问：云何为二？云何为不二？</w:t>
      </w:r>
    </w:p>
    <w:p w:rsidR="00B16577" w:rsidRDefault="00B16577" w:rsidP="00B16577">
      <w:pPr>
        <w:rPr>
          <w:rFonts w:hint="eastAsia"/>
        </w:rPr>
      </w:pPr>
      <w:r>
        <w:rPr>
          <w:rFonts w:hint="eastAsia"/>
        </w:rPr>
        <w:t>世尊告曰：色想乃至识想为二，色想空乃至识想空为不二；眼处想乃至意处想为二，眼处想空乃至意处想空为不二；色处想乃至法处想为二，色处想空乃至法处想空为不二；眼界想乃至意界想为二，眼界想空乃至意界想空为不二；色界想乃至法界想为二，色界想空乃至法界想空为不二；眼识界想乃至意识界想为二，眼识界想空乃至意识界想空为不二；眼触想乃至意触想为二，眼触想空乃至意触想空为不二；眼触为缘所生诸受想乃至意触为缘所生诸受想为二，眼触为缘所生诸受想空乃至意触为缘所生诸受想空为不二；地界想乃至识界想为二，地界想空乃至识界想空为不二；因缘想乃至增上缘想为二，因缘想空乃至增上缘想空为不二；无明想乃至老死想为二，无明想空乃至老死想空为不二；布施波罗蜜多想乃至般若波罗蜜多想为二，布施波罗蜜多想空乃至般若波罗蜜多想空为不二；内空想乃至无性自性空想为二，内空想空乃至无性自性空想空为不二；真如想乃至不思议界想为二，真如想空乃至不思议界想空为不二；苦、集、灭、道圣谛想为二，苦、集、灭、道圣谛想空为不二；四念住想乃至八圣道支想为二，四念住想空乃至八圣道支想空为不二；四静虑、四无量、四无色定想为二，四静虑、四无量、四无色定想空为不二；八解脱想乃至十遍处想为二，八解脱想空乃至十遍处想空为不二；空、无相、无愿解脱门想为二，空、无相、无愿解脱门想空为不二；净观地想乃至如来地想为二，净观地想空乃至如来地想空为不二；极喜地想乃至法云地想为二，极喜地想空乃至法云地想空为不二；陀罗尼门三摩地门想为二，陀罗尼门三摩地门想空为不二；五眼、六神通想为二，五眼、六神通想空为不二；如来十力想乃至十八佛不共法想为二；如来十力想空乃至十八佛不共法想空为不二；三十二大士相、八十随好想为二，三十二大士相、八十随好想空为不二；无忘失法、恒住舍性想为二，无忘失法、恒住舍性想空为不二；一切智、道相智、一切相智想为二，一切智、道相智、一切相智想空为不二；预流果想乃至独觉菩提想为二，预流果想空乃至独觉菩提想空为不二；一切菩萨摩诃萨行诸佛无上正等菩提想为二；一切菩萨摩诃萨行诸佛无上正等菩提想空为不二；有为界、无为界想为二，有为界、无为界想空为不二。</w:t>
      </w:r>
    </w:p>
    <w:p w:rsidR="00C6045F" w:rsidRPr="00C6045F" w:rsidRDefault="00C6045F" w:rsidP="00B16577"/>
    <w:p w:rsidR="00B16577" w:rsidRDefault="00B16577" w:rsidP="00B16577">
      <w:r>
        <w:rPr>
          <w:rFonts w:hint="eastAsia"/>
        </w:rPr>
        <w:t>善现，乃至一切想皆为二，乃至一切二皆是有，乃至一切有皆有生死，有生死者不能解脱生老病死愁叹苦忧恼。善现，诸想空者皆为不二，诸不二者皆是非有，诸非有者皆无生死，无生死者便能解脱生老病死愁叹苦忧恼。善现，由是因缘，当知一切有二想者，定无布施、净戒、安忍、精进、静虑、般若波罗蜜多，无得、无现观，下至顺忍彼尚非有，况能遍知色、受、想、行、识？如是乃至况能遍知一切智智？彼尚不能修四念住乃至八圣道支，况能得预流果乃至独觉菩提？况复能得一切智智，及能永断一切烦恼习气相续？</w:t>
      </w:r>
      <w:r w:rsidR="00C6045F">
        <w:t xml:space="preserve"> </w:t>
      </w:r>
    </w:p>
    <w:sectPr w:rsidR="00B16577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651B" w:rsidRDefault="0025651B" w:rsidP="00853D34">
      <w:r>
        <w:separator/>
      </w:r>
    </w:p>
  </w:endnote>
  <w:endnote w:type="continuationSeparator" w:id="0">
    <w:p w:rsidR="0025651B" w:rsidRDefault="0025651B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FE1E5E">
        <w:pPr>
          <w:pStyle w:val="a4"/>
          <w:jc w:val="right"/>
        </w:pPr>
        <w:fldSimple w:instr=" PAGE   \* MERGEFORMAT ">
          <w:r w:rsidR="00FF35DF" w:rsidRPr="00FF35DF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651B" w:rsidRDefault="0025651B" w:rsidP="00853D34">
      <w:r>
        <w:separator/>
      </w:r>
    </w:p>
  </w:footnote>
  <w:footnote w:type="continuationSeparator" w:id="0">
    <w:p w:rsidR="0025651B" w:rsidRDefault="0025651B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5DF" w:rsidRDefault="00FF35DF" w:rsidP="00B42F10">
    <w:pPr>
      <w:jc w:val="center"/>
      <w:rPr>
        <w:rFonts w:ascii="黑体" w:eastAsia="黑体" w:hAnsi="黑体" w:hint="eastAsia"/>
        <w:sz w:val="32"/>
        <w:szCs w:val="32"/>
      </w:rPr>
    </w:pPr>
    <w:r w:rsidRPr="00FF35DF">
      <w:rPr>
        <w:rFonts w:ascii="黑体" w:eastAsia="黑体" w:hAnsi="黑体" w:hint="eastAsia"/>
        <w:sz w:val="32"/>
        <w:szCs w:val="32"/>
      </w:rPr>
      <w:t>不应戏论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1240BC" w:rsidRPr="001240BC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第464-465卷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D25448" w:rsidP="00D25448">
    <w:pPr>
      <w:pStyle w:val="a3"/>
      <w:rPr>
        <w:rFonts w:ascii="黑体" w:eastAsia="黑体" w:hAnsi="黑体"/>
      </w:rPr>
    </w:pPr>
    <w:r w:rsidRPr="00D25448">
      <w:rPr>
        <w:rFonts w:ascii="黑体" w:eastAsia="黑体" w:hAnsi="黑体" w:hint="eastAsia"/>
      </w:rPr>
      <w:t>二分</w:t>
    </w:r>
    <w:r w:rsidR="00FF35DF">
      <w:rPr>
        <w:rFonts w:ascii="黑体" w:eastAsia="黑体" w:hAnsi="黑体" w:hint="eastAsia"/>
      </w:rPr>
      <w:t xml:space="preserve"> </w:t>
    </w:r>
    <w:r w:rsidRPr="00D25448">
      <w:rPr>
        <w:rFonts w:ascii="黑体" w:eastAsia="黑体" w:hAnsi="黑体" w:hint="eastAsia"/>
      </w:rPr>
      <w:t>遍学品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06B69"/>
    <w:rsid w:val="00010E30"/>
    <w:rsid w:val="000179FE"/>
    <w:rsid w:val="0002130F"/>
    <w:rsid w:val="00034524"/>
    <w:rsid w:val="00040861"/>
    <w:rsid w:val="00062B94"/>
    <w:rsid w:val="0006372F"/>
    <w:rsid w:val="00072380"/>
    <w:rsid w:val="00072C07"/>
    <w:rsid w:val="00074178"/>
    <w:rsid w:val="00075C40"/>
    <w:rsid w:val="0008307E"/>
    <w:rsid w:val="00083FEF"/>
    <w:rsid w:val="000A165C"/>
    <w:rsid w:val="000A53AE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3547"/>
    <w:rsid w:val="001240BC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5651B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2D93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A235E"/>
    <w:rsid w:val="004C07E6"/>
    <w:rsid w:val="004C2DCC"/>
    <w:rsid w:val="004C37B0"/>
    <w:rsid w:val="004D50CD"/>
    <w:rsid w:val="004D52AF"/>
    <w:rsid w:val="004D6B69"/>
    <w:rsid w:val="004D79BE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3FAB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102B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2FD8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4648F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0AC7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16577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3BC6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55143"/>
    <w:rsid w:val="00C6045F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25448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1E5E"/>
    <w:rsid w:val="00FE3F06"/>
    <w:rsid w:val="00FE5937"/>
    <w:rsid w:val="00FE7C12"/>
    <w:rsid w:val="00FF1A84"/>
    <w:rsid w:val="00FF35DF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1700</Words>
  <Characters>9690</Characters>
  <Application>Microsoft Office Word</Application>
  <DocSecurity>0</DocSecurity>
  <Lines>80</Lines>
  <Paragraphs>22</Paragraphs>
  <ScaleCrop>false</ScaleCrop>
  <Company/>
  <LinksUpToDate>false</LinksUpToDate>
  <CharactersWithSpaces>11368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321</cp:revision>
  <dcterms:created xsi:type="dcterms:W3CDTF">2023-06-23T04:37:00Z</dcterms:created>
  <dcterms:modified xsi:type="dcterms:W3CDTF">2023-09-06T05:36:00Z</dcterms:modified>
</cp:coreProperties>
</file>