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欲界、色界诸天，各持天上旃檀香末、多揭罗香末、多摩罗香末，复持天上嗢钵罗华、钵特摩华、拘某陀华、奔荼利华，遥散佛上，来诣佛所，顶礼双足，却住一面，合掌恭敬，白言：世尊，如是般若波罗蜜多最为甚深，难见难觉，不可寻思，超寻思境，微妙冲寂，聪敏智者之所能知，非诸世间皆能信受，即佛无上正等菩提。一切如来、应、正等觉于此般若波罗蜜多甚深经中，皆作是说：色即是一切智智，一切智智即是色；受、想、行、识即是一切智智，一切智智即是受、想、行、识；如是乃至一切智即是一切智智，一切智智即是一切智；道相智、一切相智即是一切智智，一切智智即是道相智、一切相智。所以者何？若色真如，若一切智智真如，若一切法真如，皆一真如无二无别，亦无穷尽；若受、想、行、识真如，若一切智智真如，若一切法真如，皆一真如无二无别，亦无穷尽；如是乃至若一切智真如，若一切智智真如，若一切法真如，皆一真如无二无别，亦无穷尽。若道相智、一切相智真如，若一切智智真如，若一切法真如，皆一真如无二无别，亦无穷尽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佛告欲界、色界天言：如是，如是，如汝所说。诸天当知，我观此义，心恒趣寂，不乐说法。所以者何？此法甚深，难见难觉，不可寻思，超寻思境，微妙冲寂，聪敏智者之所能知，非诸世间皆能信受，所谓如是甚深般若波罗蜜多即是如来、应、正等觉所证无上正等菩提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诸天当知，如是无上正等菩提，无能证、非所证、无证处、无证时。诸天当知，此法深妙，不二现行，非诸世间所能比度。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诸天当知，虚空甚深故此法甚深，真如甚深故此法甚深，法界、法性、不虚妄性、不变异性、平等性、离生性、法定、法住、实际、虚空界、不思议界甚深故此法甚深，无量无边甚深故此法甚深，无来无去甚深故此法甚深，无生无灭甚深故此法甚深，无染无净甚深故此法甚深，无知无得甚深故此法甚深，无造无作甚深故此法甚深，我甚深故此法甚深，有情、命者、生者、养者、士夫、补特伽罗、意生、儒童、作者、受者、知者、见者甚深故此法甚深，色甚深故此法甚深，受、想、行、识甚深故此法甚深，如是乃至一切智甚深故此法甚深，道相智、一切相智甚深故此法甚深，一切佛法甚深故此法甚深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时，诸天众白言：世尊，此所说法甚深微妙，非诸世间卒能信受。所以者何？此深妙法不为摄取色故说，不为弃舍色故说；不为摄取受、想、行、识故说，不为弃舍受、想、行、识故说；如是乃至不为摄取一切智故说，不为弃舍一切智故说；不为摄取道相智、一切相智故说，不为弃舍道相智、一切相智故说；不为摄取一切佛法故说，不为弃舍一切佛法故说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世尊，世间有情多行摄取我、我所执，谓色是我是我所，受、想、行、识是我是我所，如是乃至一切智是我是我所，道相智、一切相智是我是我所。</w:t>
      </w: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佛告诸天众言：如是，如是，如汝所说，此深妙法不为摄取色故说，不为弃舍色故说；不为摄取受、想、行、识故说，不为弃舍受、想、行、识故说；如是乃至不为摄取一切智故说，不为弃舍一切智故说；不为摄取道相智、一切相智故说，不为弃舍道相智、一切相智故说；不为摄取一切佛法故说，不为弃舍一切佛法故说。世间有情多行摄取我、我所执，谓色是我、是我所，受、想、行、识是我、是我所，如是乃至一切智是我、是我所，道相智、一切相智是我、是我所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诸天当知，若有菩萨为摄取色故行，为弃舍色故行；为摄取受、想、行、识故行，为弃舍受、想、行、识故行；如是乃至为摄取一切智故行，为弃舍一切智故行；为摄取道相智、一切相智故行，为弃舍道相智、一切相智故行。是菩萨不能修般若波罗蜜多，亦不能修静虑、精进、安忍、净戒、布施波罗蜜多，如是乃至不能修一切智，亦不能修道相智、一切相智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具寿善现白佛言：世尊，此甚深法能随顺一切法。世尊，此甚深法能随顺何等一切法？世尊，此甚深法能随顺般若波罗蜜多，亦能随顺静虑、精进、安忍、净戒、布施波罗蜜多；此甚深法能随顺内空，亦能随顺外空乃至无性自性空；此甚深法能随顺真如，亦能随顺法界乃至不思议界；此甚深法能随顺苦、集、灭、道圣谛，此甚深法能随顺四念住，亦能随顺四正断乃至八圣道支；此甚深法能随顺四静虑，亦能随顺四无量、四无色定；此甚深法能随顺八解脱，亦能随顺八胜处、九次第定、十遍处；此甚深法能随顺空、无相、无愿解脱门；此甚深法能随顺净观地，亦能随顺种性地乃至如来地；此甚深法能随顺极喜地，亦能随顺离垢地乃至法云地；此甚深法能随顺五眼，亦能随顺六神通；此甚深法能随顺如来十力，亦能随顺四无所畏乃至十八佛不共法；此甚深法能随顺三十二大士相，亦能随顺八十随好；此甚深法能随顺无忘失法，亦能随顺恒住舍性；此甚深法能随顺陀罗尼门，亦能随顺三摩地门；此甚深法能随顺预流果，亦能随顺一来、不还、阿罗汉果、独觉菩提；此甚深法能随顺一切菩萨摩诃萨行，亦能随顺诸佛无上正等菩提；此甚深法能随顺一切智，亦能随顺道相智、一切相智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世尊，此甚深法都无所碍。世尊，此甚深法于何无碍？世尊，此甚深法于色无碍，于受、想、行、识无碍，如是乃至于一切智无碍，于道相智、一切相智无碍。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世尊，此甚深法无碍为相。何以故？世尊，虚空平等性故，真如平等性故，法界乃至不思议界平等性故，空、无相、无愿平等性故，无造无作平等性故，无染无净平等性故。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世尊，此甚深法无生无灭。何以故？世尊，色无生无灭不可得故，受、想、行、识无生无灭不可得故，如是乃至一切智无生无灭不可得故，道相智、一切相智无生无灭不可得故。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世尊，此甚深法都无足迹。何以故？世尊，色足迹不可得故，受、想、行、识足迹不可得故，如是乃至一切智足迹不可得故，道相智、一切相智足迹亦不可得故。</w:t>
      </w: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/>
    <w:p w:rsidR="00921C1F" w:rsidRDefault="00921C1F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尔时，欲、色界天众复白佛言：世尊，大德善现，佛真弟子，随如来生。所以者何？大德善现诸所说法，一切皆与空相应故。</w:t>
      </w:r>
    </w:p>
    <w:p w:rsidR="00921C1F" w:rsidRDefault="00921C1F" w:rsidP="00921C1F">
      <w:r>
        <w:rPr>
          <w:rFonts w:hint="eastAsia"/>
        </w:rPr>
        <w:t>尔时，善现告欲、色界诸天众言：汝诸天众说我善现，佛真弟子，随如来生。云何善现随如来生？谓随如来真如生故。所以者何？如来真如无来无去，善现真如亦无来去故，说善现随如来生。如来真如即一切法真如，一切法真如即如来真如，如是真如无真如性，亦无不真如性；善现真如亦复如是，故说善现随如来生。如来真如常住为相，善现真如亦复如是，故说善现随如来生。如来真如无变异、无分别，遍诸法转；善现真如亦复如是，故说善现随如来生。如来真如无所挂碍，一切法真如亦无所挂碍，若如来真如，若一切法真如，同一真如无二无别、无造无作。如是真如常真如相，无时非真如相，以常真如相无时非真如相故，无二无别；善现真如亦复如是，故说善现随如来生。如来真如于一切处无忆念、无分别，善现真如亦复如是，故说善现随如来生。如来真如无别异不可得，善现真如亦复如是，故说善现随如来生。如来真如不离一切法真如，一切法真如不离如来真如，如是真如常真如相，无时非真如相；善现真如亦复如是，故说善现随如来生。虽说随生而无所随生，以善现真如不异佛故。如来真如非过去、非未来、非现在，一切法真如亦非过去、非未来、非现在；善现真如亦复如是，故说善现随如来生。</w:t>
      </w:r>
    </w:p>
    <w:p w:rsidR="00921C1F" w:rsidRDefault="00921C1F" w:rsidP="00921C1F">
      <w:r>
        <w:rPr>
          <w:rFonts w:hint="eastAsia"/>
        </w:rPr>
        <w:t>过去真如即如来真如，如来真如即过去真如；未来真如即如来真如，如来真如即未来真如；现在真如即如来真如，如来真如即现在真如。若过去真如，若未来真如，若现在真如，若如来真如，同一真如无二无别。</w:t>
      </w:r>
    </w:p>
    <w:p w:rsidR="00921C1F" w:rsidRDefault="00921C1F" w:rsidP="00921C1F">
      <w:r>
        <w:rPr>
          <w:rFonts w:hint="eastAsia"/>
        </w:rPr>
        <w:t>色真如即如来真如，如来真如即色真如，受、想、行、识真如即如来真如，如来真如即受、想、行、识真如。若色真如，若受、想、行、识真如，若如来真如，同一真如无二无别。</w:t>
      </w:r>
    </w:p>
    <w:p w:rsidR="00921C1F" w:rsidRDefault="00921C1F" w:rsidP="00921C1F">
      <w:r>
        <w:rPr>
          <w:rFonts w:hint="eastAsia"/>
        </w:rPr>
        <w:t>眼处真如即如来真如，如来真如即眼处真如，耳、鼻、舌、身、意处真如即如来真如，如来真如即耳、鼻、舌、身、意处真如。若眼处真如，若耳、鼻、舌、身、意处真如，若如来真如，同一真如无二无别。</w:t>
      </w:r>
    </w:p>
    <w:p w:rsidR="00921C1F" w:rsidRDefault="00921C1F" w:rsidP="00921C1F">
      <w:r>
        <w:rPr>
          <w:rFonts w:hint="eastAsia"/>
        </w:rPr>
        <w:t>色处真如即如来真如，如来真如即色处真如，声、香、味、触、法处真如即如来真如，如来真如即声、香、味、触、法处真如。若色处真如，若声、香、味、触、法处真如，若如来真如，同一真如无二无别。</w:t>
      </w:r>
    </w:p>
    <w:p w:rsidR="00921C1F" w:rsidRDefault="00921C1F" w:rsidP="00921C1F">
      <w:r>
        <w:rPr>
          <w:rFonts w:hint="eastAsia"/>
        </w:rPr>
        <w:t>眼界真如即如来真如，如来真如即眼界真如，耳、鼻、舌、身、意界真如即如来真如，如来真如即耳、鼻、舌、身、意界真如。若眼界真如，若耳、鼻、舌、身、意界真如，若如来真如，同一真如无二无别。</w:t>
      </w:r>
    </w:p>
    <w:p w:rsidR="00921C1F" w:rsidRDefault="00921C1F" w:rsidP="00921C1F">
      <w:r>
        <w:rPr>
          <w:rFonts w:hint="eastAsia"/>
        </w:rPr>
        <w:t>色界真如即如来真如，如来真如即色界真如，声、香、味、触、法界真如即如来真如，如来真如即声、香、味、触、法界真如。若色界真如，若声、香、味、触、法界真如，若如来真如，同一真如无二无别。</w:t>
      </w:r>
    </w:p>
    <w:p w:rsidR="00921C1F" w:rsidRDefault="00921C1F" w:rsidP="00921C1F">
      <w:r>
        <w:rPr>
          <w:rFonts w:hint="eastAsia"/>
        </w:rPr>
        <w:t>眼识界真如即如来真如，如来真如即眼识界真如，耳、鼻、舌、身、意识界真如即如来真如，如来真如即耳、鼻、舌、身、意识界真如。若眼识界真如，若耳、鼻、舌、身、意识界真如，若如来真如，同一真如无二无别。</w:t>
      </w:r>
    </w:p>
    <w:p w:rsidR="00921C1F" w:rsidRDefault="00921C1F" w:rsidP="00921C1F">
      <w:r>
        <w:rPr>
          <w:rFonts w:hint="eastAsia"/>
        </w:rPr>
        <w:t>眼触真如即如来真如，如来真如即眼触真如，耳、鼻、舌、身、意触真如即如来真如，如来真如即耳、鼻、舌、身、意触真如。若眼触真如，若耳、鼻、舌、身、意触真如，若如来真如，同一真如无二无别。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眼触为缘所生诸受真如即如来真如，如来真如即眼触为缘所生诸受真如，耳、鼻、舌、身、意触为缘所生诸受真如即如来真如，如来真如即耳、鼻、舌、身、意触为缘所生诸受真如。若眼触为缘所生诸受真如，若耳、鼻、舌、身、意触为缘所生诸受真如，若如来真如，同一真如无二无别。</w:t>
      </w:r>
    </w:p>
    <w:p w:rsidR="00BB5AEB" w:rsidRDefault="00BB5AEB" w:rsidP="00921C1F"/>
    <w:p w:rsidR="00921C1F" w:rsidRDefault="00921C1F" w:rsidP="00921C1F">
      <w:r>
        <w:rPr>
          <w:rFonts w:hint="eastAsia"/>
        </w:rPr>
        <w:t>我真如即如来真如，如来真如即我真如，有情、命者、生者、养者、士夫、补特伽罗、意生、儒童、作者、受者、知者、见者真如即如来真如，如来真如即有情乃至见者真如。若我真如，若有情乃至见者真如，若如来真如，同一真如无二无别。</w:t>
      </w:r>
    </w:p>
    <w:p w:rsidR="00921C1F" w:rsidRDefault="00921C1F" w:rsidP="00921C1F">
      <w:r>
        <w:rPr>
          <w:rFonts w:hint="eastAsia"/>
        </w:rPr>
        <w:t>布施波罗蜜多真如即如来真如，如来真如即布施波罗蜜多真如，净戒、安忍、精进、静虑、般若波罗蜜多真如即如来真如，如来真如即净戒乃至般若波罗蜜多真如。若布施波罗蜜多真如，若净戒乃至般若波罗蜜多真如，若如来真如，同一真如无二无别。</w:t>
      </w:r>
    </w:p>
    <w:p w:rsidR="00921C1F" w:rsidRDefault="00921C1F" w:rsidP="00921C1F">
      <w:r>
        <w:rPr>
          <w:rFonts w:hint="eastAsia"/>
        </w:rPr>
        <w:t>内空真如即如来真如，如来真如即内空真如，外空、内外空、空空、大空、胜义空、有为空、无为空、毕竟空、无际空、散无散空、本性空、自共相空、一切法空、不可得空、无性空、自性空、无性自性空真如即如来真如，如来真如即外空乃至无性自性空真如。若内空真如，若外空乃至无性自性空真如，若如来真如，同一真如无二无别。</w:t>
      </w:r>
    </w:p>
    <w:p w:rsidR="00921C1F" w:rsidRDefault="00921C1F" w:rsidP="00921C1F">
      <w:r>
        <w:rPr>
          <w:rFonts w:hint="eastAsia"/>
        </w:rPr>
        <w:t>真如真如即如来真如，如来真如即真如真如，法界、法性、不虚妄性、不变异性、平等性、离生性、法定、法住、实际、虚空界、不思议界真如即如来真如，如来真如即法界乃至不思议界真如。若真如真如，若法界乃至不思议界真如，若如来真如，同一真如无二无别。</w:t>
      </w:r>
    </w:p>
    <w:p w:rsidR="00921C1F" w:rsidRDefault="00921C1F" w:rsidP="00921C1F">
      <w:r>
        <w:rPr>
          <w:rFonts w:hint="eastAsia"/>
        </w:rPr>
        <w:t>苦圣谛真如即如来真如，如来真如即苦圣谛真如，集、灭、道圣谛真如即如来真如，如来真如即集、灭、道圣谛真如。若苦圣谛真如，若集、灭、道圣谛真如，若如来真如，同一真如无二无别。</w:t>
      </w:r>
    </w:p>
    <w:p w:rsidR="00921C1F" w:rsidRDefault="00921C1F" w:rsidP="00921C1F">
      <w:r>
        <w:rPr>
          <w:rFonts w:hint="eastAsia"/>
        </w:rPr>
        <w:t>四念住真如即如来真如，如来真如即四念住真如，四正断、四神足、五根、五力、七等觉支、八圣道支真如即如来真如，如来真如即四正断乃至八圣道支真如。若四念住真如，若四正断乃至八圣道支真如，若如来真如，同一真如无二无别。</w:t>
      </w:r>
    </w:p>
    <w:p w:rsidR="00921C1F" w:rsidRDefault="00921C1F" w:rsidP="00921C1F">
      <w:r>
        <w:rPr>
          <w:rFonts w:hint="eastAsia"/>
        </w:rPr>
        <w:t>四静虑真如即如来真如，如来真如即四静虑真如，四无量、四无色定真如即如来真如，如来真如即四无量、四无色定真如。若四静虑真如，若四无量、四无色定真如，若如来真如，同一真如无二无别。</w:t>
      </w:r>
    </w:p>
    <w:p w:rsidR="00921C1F" w:rsidRDefault="00921C1F" w:rsidP="00921C1F">
      <w:r>
        <w:rPr>
          <w:rFonts w:hint="eastAsia"/>
        </w:rPr>
        <w:t>八解脱真如即如来真如，如来真如即八解脱真如，八胜处、九次第定、十遍处真如即如来真如，如来真如即八胜处、九次第定、十遍处真如。若八解脱真如，若八胜处、九次第定、十遍处真如，若如来真如，同一真如无二无别。</w:t>
      </w:r>
    </w:p>
    <w:p w:rsidR="00921C1F" w:rsidRDefault="00921C1F" w:rsidP="00921C1F">
      <w:r>
        <w:rPr>
          <w:rFonts w:hint="eastAsia"/>
        </w:rPr>
        <w:t>空解脱门真如即如来真如，如来真如即空解脱门真如，无相、无愿解脱门真如即如来真如，如来真如即无相、无愿解脱门真如。若空解脱门真如，若无相、无愿解脱门真如，若如来真如，同一真如无二无别。</w:t>
      </w:r>
    </w:p>
    <w:p w:rsidR="00921C1F" w:rsidRDefault="00921C1F" w:rsidP="00921C1F">
      <w:r>
        <w:rPr>
          <w:rFonts w:hint="eastAsia"/>
        </w:rPr>
        <w:t>三乘十地真如即如来真如，如来真如即三乘十地真如，菩萨十地真如即如来真如，如来真如即菩萨十地真如。若三乘十地真如，若菩萨十地真如，若如来真如，同一真如无二无别。</w:t>
      </w:r>
    </w:p>
    <w:p w:rsidR="00921C1F" w:rsidRDefault="00921C1F" w:rsidP="00921C1F">
      <w:r>
        <w:rPr>
          <w:rFonts w:hint="eastAsia"/>
        </w:rPr>
        <w:t>五眼真如即如来真如，如来真如即五眼真如，六神通真如即如来真如，如来真如即六神通真如。若五眼真如，若六神通真如，若如来真如，同一真如无二无别。</w:t>
      </w:r>
    </w:p>
    <w:p w:rsidR="00921C1F" w:rsidRDefault="00921C1F" w:rsidP="00921C1F">
      <w:r>
        <w:rPr>
          <w:rFonts w:hint="eastAsia"/>
        </w:rPr>
        <w:t>佛十力真如即如来真如，如来真如即佛十力真如，四无所畏、四无碍解、大慈、大悲、大喜、大舍、十八佛不共法真如即如来真如，如来真如即四无所畏乃至十八佛不共法真如。若佛十力真如，若四无所畏乃至十八佛不共法真如，若如来真如，同一真如无二无别。</w:t>
      </w:r>
    </w:p>
    <w:p w:rsidR="00921C1F" w:rsidRDefault="00921C1F" w:rsidP="00921C1F">
      <w:r>
        <w:rPr>
          <w:rFonts w:hint="eastAsia"/>
        </w:rPr>
        <w:t>三十二大士相真如即如来真如，如来真如即三十二大士相真如，八十随好真如即如来真如，如来真如即八十随好真如。若三十二大士相真如，若八十随好真如，若如来真如，同一真如无二无别。</w:t>
      </w:r>
    </w:p>
    <w:p w:rsidR="00921C1F" w:rsidRDefault="00921C1F" w:rsidP="00921C1F">
      <w:r>
        <w:rPr>
          <w:rFonts w:hint="eastAsia"/>
        </w:rPr>
        <w:t>无忘失法真如即如来真如，如来真如即无忘失法真如，恒住舍性真如即如来真如，如来真如即恒住舍性真如。若无忘失法真如，若恒住舍性真如，若如来真如，同一真如无二无别。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陀罗尼门真如即如来真如，如来真如即陀罗尼门真如，三摩地门真如即如来真如，如来真如即三摩地门真如。若陀罗尼门真如，若三摩地门真如，若如来真如，同一真如无二无别。</w:t>
      </w:r>
    </w:p>
    <w:p w:rsidR="00BB5AEB" w:rsidRDefault="00BB5AEB" w:rsidP="00921C1F"/>
    <w:p w:rsidR="00921C1F" w:rsidRDefault="00921C1F" w:rsidP="00921C1F">
      <w:r>
        <w:rPr>
          <w:rFonts w:hint="eastAsia"/>
        </w:rPr>
        <w:t>预流果真如即如来真如，如来真如即预流果真如，一来、不还、阿罗汉果、独觉菩提真如即如来真如，如来真如即一来果乃至独觉菩提真如。若预流果真如，若一来果乃至独觉菩提真如，若如来真如，同一真如无二无别。</w:t>
      </w:r>
    </w:p>
    <w:p w:rsidR="00921C1F" w:rsidRDefault="00921C1F" w:rsidP="00921C1F">
      <w:r>
        <w:rPr>
          <w:rFonts w:hint="eastAsia"/>
        </w:rPr>
        <w:t>一切菩萨摩诃萨行真如即如来真如，如来真如即一切菩萨摩诃萨行真如，诸佛无上正等菩提真如即如来真如，如来真如即诸佛无上正等菩提真如。若一切菩萨摩诃萨行真如，若诸佛无上正等菩提真如，若如来真如，同一真如无二无别。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一切智真如即如来真如，如来真如即一切智真如，道相智、一切相智真如即如来真如，如来真如即道相智、一切相智真如。若一切智真如，若道相智、一切相智真如，若如来真如，同一真如无二无别。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天众当知，诸菩萨摩诃萨现证如是一切法真如，说名如来、应、正等觉。我于如是诸法真如能深信解，故说善现从如来生。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当说如是真如相时，于此三千大千世界，诸山大地六种变动：东踊西没，西踊东没，南踊北没，北踊南没，中踊边没，边踊中没。</w:t>
      </w:r>
    </w:p>
    <w:p w:rsidR="00BB5AEB" w:rsidRDefault="00BB5AEB" w:rsidP="00921C1F"/>
    <w:p w:rsidR="00921C1F" w:rsidRDefault="00921C1F" w:rsidP="00921C1F">
      <w:r>
        <w:rPr>
          <w:rFonts w:hint="eastAsia"/>
        </w:rPr>
        <w:t>尔时，欲界、色界天众，复以天上旃檀香末、多揭罗香末、多摩罗香末，及以天上嗢钵罗华、钵特摩华、拘某陀华、奔荼利华，奉散如来及善现上而白佛言：甚奇！如来，未曾有也！大德善现由真如故随如来生。</w:t>
      </w:r>
    </w:p>
    <w:p w:rsidR="00921C1F" w:rsidRDefault="00921C1F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具寿善现便谓诸天众言：诸天当知，然我善现不由色故随如来生，不由色真如故随如来生，不离色故随如来生，不离色真如故随如来生；不由受、想、行、识故随如来生，不由受、想、行、识真如故随如来生，不离受、想、行、识故随如来生，不离受、想、行、识真如故随如来生；如是乃至不由一切智故随如来生，不由一切智真如故随如来生，不离一切智故随如来生，不离一切智真如故随如来生；不由道相智、一切相智故随如来生，不由道相智、一切相智真如故随如来生，不离道相智、一切相智故随如来生，不离道相智、一切相智真如故随如来生。不由有为故随如来生，不由有为真如故随如来生，不离有为故随如来生，不离有为真如故随如来生；不由无为故随如来生，不由无为真如故随如来生，不离无为故随如来生，不离无为真如故随如来生。何以故？诸天众，是一切法都无所有，诸随生者、若所随生、由此随生、随生时处皆不可得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舍利子白佛言：世尊，诸法真如、法界、法性、不虚妄性、不变异性、平等性、离生性、法定、法住、实际、虚空界、不思议界皆最甚深，谓于此中色不可得，色真如亦不可得。何以故？此中色尚不可得，况有色真如可得？此中受、想、行、识不可得，受、想、行、识真如亦不可得。何以故？此中受、想、行、识尚不可得，况有受、想、行、识真如可得？如是乃至此中一切智不可得，一切智真如亦不可得。何以故？此中一切智尚不可得，况有一切智真如可得？此中道相智、一切相智不可得，道相智、一切相智真如亦不可得。何以故？此中道相智、一切相智尚不可得，况有道相智、一切相智真如可得？</w:t>
      </w: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佛言：舍利子，如是，如是，如汝所说：诸法真如乃至不思议界皆最甚深，所谓此中色不可得，色真如亦不可得。何以故？此中色尚不可得，况有色真如可得？如是乃至此中一切相智不可得，一切相智真如亦不可得。何以故？此中一切相智尚不可得，况有一切相智真如可得？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当说如是真如相时，二百苾刍诸漏永尽，心得解脱，成阿罗汉。复有五百苾刍尼众远尘离垢，于诸法中生净法眼。五千菩萨生天人中，得无生忍。六千菩萨诸漏永尽，心得解脱，成阿罗汉。</w:t>
      </w:r>
    </w:p>
    <w:p w:rsidR="00BB5AEB" w:rsidRDefault="00BB5AEB" w:rsidP="00921C1F"/>
    <w:p w:rsidR="00921C1F" w:rsidRPr="005E420A" w:rsidRDefault="00921C1F" w:rsidP="00921C1F">
      <w:pPr>
        <w:rPr>
          <w:rFonts w:hint="eastAsia"/>
          <w:b/>
          <w:color w:val="FF0000"/>
        </w:rPr>
      </w:pPr>
      <w:r w:rsidRPr="00BB5AEB">
        <w:rPr>
          <w:rFonts w:hint="eastAsia"/>
          <w:b/>
        </w:rPr>
        <w:t>尔时，佛告舍利子言：今此众中六千菩萨，已于过去亲近供养五百诸佛，一一佛所发弘誓愿，正信出家。虽修布施、净戒、安忍、精进、静虑，而不摄受般若波罗蜜多，远离方便善巧，起别异想，行别异行，修布施时作如是念：‘此是布施，此是施物，此是受者，我能行施。’修净戒时作如是念：‘此是净戒，此是罪业，此所护境，我能持戒。’修安忍时作如是念：‘此是安忍，此是忍障，此所忍境，我能安忍。’修精进时作如是念：‘此是精进，此是懈怠，此是所为，我能精进。’修静虑时作如是念：‘此是静虑，此是散动，此是所为，我能修定。’彼不摄受般若波罗蜜多，远离方便善巧，依别异想而行布施、净戒、安忍、精进、静虑别异之行；由别异想、别异行故，不得菩萨无别异想及失菩萨无别异行，由此因缘不得入菩萨正性离生位；由不得入菩萨正性离生位故，得预流果渐次乃至阿罗汉果。是故，舍利子，</w:t>
      </w:r>
      <w:r w:rsidRPr="005E420A">
        <w:rPr>
          <w:rFonts w:hint="eastAsia"/>
          <w:b/>
          <w:color w:val="FF0000"/>
        </w:rPr>
        <w:t>若菩萨摩诃萨虽有菩提道及有空、无相、无愿解脱门，而不摄受般若波罗蜜多，及远离方便善巧，便证实际堕于声闻或独觉地。</w:t>
      </w:r>
    </w:p>
    <w:p w:rsidR="00BB5AEB" w:rsidRPr="005E420A" w:rsidRDefault="00BB5AEB" w:rsidP="00921C1F">
      <w:pPr>
        <w:rPr>
          <w:color w:val="FF0000"/>
        </w:rPr>
      </w:pP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具寿舍利子复白佛言：世尊，何因缘故，有声闻乘或独觉乘补特伽罗，修空、无相、无愿之法，不摄受般若波罗蜜多，远离方便善巧，便证实际堕于声闻或独觉地？有菩萨乘补特伽罗，修空、无相、无愿之法，摄受般若波罗蜜多，依方便善巧，虽证实际而趣无上正等菩提？</w:t>
      </w:r>
    </w:p>
    <w:p w:rsidR="00BB5AEB" w:rsidRDefault="00BB5AEB" w:rsidP="00921C1F"/>
    <w:p w:rsidR="00921C1F" w:rsidRDefault="00921C1F" w:rsidP="00921C1F">
      <w:pPr>
        <w:rPr>
          <w:rFonts w:hint="eastAsia"/>
          <w:b/>
        </w:rPr>
      </w:pPr>
      <w:r w:rsidRPr="00BB5AEB">
        <w:rPr>
          <w:rFonts w:hint="eastAsia"/>
          <w:b/>
        </w:rPr>
        <w:t>佛言：舍利子，诸声闻乘或独觉乘补特伽罗，远离一切智智心，不摄受般若波罗蜜多，无方便善巧故，修空、无相、无愿之法，便证实际堕于声闻或独觉地。诸菩萨乘补特伽罗不离一切智智心，摄受般若波罗蜜多，依方便善巧，大悲心为上首，修空、无相、无愿之法，虽证实际而能入菩萨正性离生位，能证无上正等菩提。</w:t>
      </w: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Default="00BB5AEB" w:rsidP="00921C1F">
      <w:pPr>
        <w:rPr>
          <w:rFonts w:hint="eastAsia"/>
          <w:b/>
        </w:rPr>
      </w:pPr>
    </w:p>
    <w:p w:rsidR="00BB5AEB" w:rsidRPr="00BB5AEB" w:rsidRDefault="00BB5AEB" w:rsidP="00921C1F">
      <w:pPr>
        <w:rPr>
          <w:rFonts w:hint="eastAsia"/>
          <w:b/>
        </w:rPr>
      </w:pPr>
    </w:p>
    <w:p w:rsidR="00BB5AEB" w:rsidRDefault="00BB5AEB" w:rsidP="00921C1F"/>
    <w:p w:rsidR="00921C1F" w:rsidRDefault="00921C1F" w:rsidP="00921C1F">
      <w:r>
        <w:rPr>
          <w:rFonts w:hint="eastAsia"/>
        </w:rPr>
        <w:t>舍利子，譬如有鸟，其身长大百踰缮那，或复二百、或复三百踰缮那量，而无有翅。是鸟或从三十三天，投身而下趣赡部洲，于其中路复作是念：‘我欲还上三十三天。’舍利子，于汝意云何？是鸟能还三十三天不？</w:t>
      </w:r>
    </w:p>
    <w:p w:rsidR="00921C1F" w:rsidRDefault="00921C1F" w:rsidP="00921C1F">
      <w:r>
        <w:rPr>
          <w:rFonts w:hint="eastAsia"/>
        </w:rPr>
        <w:t>舍利子言：不也，世尊。不也，善逝。</w:t>
      </w:r>
    </w:p>
    <w:p w:rsidR="00921C1F" w:rsidRDefault="00921C1F" w:rsidP="00921C1F">
      <w:r>
        <w:rPr>
          <w:rFonts w:hint="eastAsia"/>
        </w:rPr>
        <w:t>佛告舍利子：是鸟中路或作是愿：‘至赡部洲，当令我身无损无恼。’舍利子，于汝意云何？是鸟所愿可得遂不？</w:t>
      </w:r>
    </w:p>
    <w:p w:rsidR="00921C1F" w:rsidRDefault="00921C1F" w:rsidP="00921C1F">
      <w:r>
        <w:rPr>
          <w:rFonts w:hint="eastAsia"/>
        </w:rPr>
        <w:t>舍利子言：不也，世尊。不也，善逝。是鸟至此赡部洲时，其身决定有损有恼，或致命终，或邻死苦。何以故？是鸟身大，从远而堕，无有翅故。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佛言：舍利子，如是，如是，如汝所说。舍利子，有菩萨乘补特伽罗亦复如是，虽经无量无数大劫，勤修布施、净戒、安忍、精进、静虑，亦修般若求趣无上正等菩提，而不摄受般若波罗蜜多，远离方便善巧，修空、无相、无愿之法，便证实际堕于声闻或独觉地。何以故？舍利子，是菩萨乘补特伽罗远离一切智智心，虽经无量无数大劫，勤修布施、净戒、安忍、精进、静虑，亦修般若，而不摄受般若波罗蜜多，远离方便善巧，遂堕声闻或独觉地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舍利子，是菩萨乘补特伽罗，虽念过去、未来、现在诸佛世尊所有戒蕴、定蕴、慧蕴、解脱蕴、解脱知见蕴，恭敬供养，随顺修行，而于其中执取相故，不能正解是诸如来、应、正等觉所有戒蕴、定蕴、慧蕴、解脱蕴、解脱知见蕴圆满功德。是诸菩萨不能正解佛功德故，虽闻无上正等觉道及空、无相、无愿法声，而依此声执取其相，执取相已回向无上正等菩提。此菩萨乘补特伽罗，如是回向不得无上正等菩提，堕于声闻或独觉地。何以故？舍利子，是菩萨乘补特伽罗，由不摄受般若波罗蜜多，及远离方便善巧故，虽以种种所修善根回向无上正等菩提，而堕声闻或独觉地。</w:t>
      </w:r>
    </w:p>
    <w:p w:rsidR="00BB5AEB" w:rsidRP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复次，舍利子，有菩萨乘补特伽罗，从初发心常不远离一切智智心，大悲为上首，勤修布施、净戒、安忍、精进、静虑，亦修妙慧摄受般若波罗蜜多，常不远离方便善巧，虽念过去、未来、现在诸佛世尊所有戒蕴、定蕴、慧蕴、解脱蕴、解脱知见蕴而不取相，虽修空、无相、无愿解脱门亦不取相，虽念自他种种功德，与诸有情平等共有回向无上正等菩提亦不取相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舍利子当知，如是住菩萨乘补特伽罗直趣无上正等菩提，不堕声闻及独觉地。何以故？舍利子，是菩萨乘补特伽罗从初发心乃至究竟，常不远离一切智智心，于一切时大悲为上首，虽修布施、净戒、安忍、精进、静虑，亦修般若而不取相，虽念过去、未来、现在诸佛世尊所有戒蕴、定蕴、慧蕴、解脱蕴、解脱知见蕴亦不取相，虽修无上正等觉道及空、无相、无愿之法亦不取相。</w:t>
      </w:r>
    </w:p>
    <w:p w:rsidR="00BB5AEB" w:rsidRDefault="00BB5AEB" w:rsidP="00921C1F"/>
    <w:p w:rsidR="00921C1F" w:rsidRPr="00BB5AEB" w:rsidRDefault="00921C1F" w:rsidP="00921C1F">
      <w:pPr>
        <w:rPr>
          <w:rFonts w:hint="eastAsia"/>
          <w:b/>
        </w:rPr>
      </w:pPr>
      <w:r w:rsidRPr="00BB5AEB">
        <w:rPr>
          <w:rFonts w:hint="eastAsia"/>
          <w:b/>
        </w:rPr>
        <w:t>舍利子，是菩萨乘补特伽罗有方便善巧故，以离相心修行布施、净戒、安忍、精进、静虑及修般若波罗蜜多，如是乃至以离相心修行一切智、道相智、一切相智，由斯定证所求无上正等菩提。</w:t>
      </w: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舍利子白佛言：世尊，如我解佛所说义者，若菩萨摩诃萨从初发心乃至究竟，摄受般若波罗蜜多，常不远离方便善巧，是菩萨摩诃萨邻近无上正等菩提。所以者何？是菩萨摩诃萨从初发心乃至究竟，都不见有少法可得，谓若能证、若所证、若证处、若证时、若由此证都不可得。所谓若色、若受、想、行、识，如是乃至若一切智、若道相智、一切相智都不可得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复次，世尊，有菩萨乘诸善男子、善女人等，不摄受般若波罗蜜多，远离方便善巧，而求无上正等菩提。当知彼于所求无上正等菩提，疑惑犹豫或得不得。所以者何？是菩萨乘诸善男子、善女人等，不摄受般若波罗蜜多，远离方便善巧故，于所修行布施、净戒、安忍、精进、静虑、般若波罗蜜多皆取其相，如是乃至于所修行一切智、道相智、一切相智皆取其相。由此因缘，是菩萨乘诸善男子、善女人等，皆于无上正等菩提，疑惑犹豫或得不得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是故，世尊，若菩萨摩诃萨欲证无上正等菩提，决定不应远离般若波罗蜜多方便善巧。是菩萨摩诃萨安住般若波罗蜜多方便善巧，用无所得而为方便，以无相俱行心应修布施波罗蜜多，应修净戒、安忍、精进、静虑、般若波罗蜜多，如是乃至以无相俱行心，应修一切智，应修道相智、一切相智。若菩萨摩诃萨安住般若波罗蜜多方便善巧，用无所得而为方便，以无相俱行心修行如是一切佛法，必获无上正等菩提。</w:t>
      </w:r>
    </w:p>
    <w:p w:rsidR="00BB5AEB" w:rsidRDefault="00BB5AEB" w:rsidP="00921C1F"/>
    <w:p w:rsidR="00921C1F" w:rsidRDefault="00921C1F" w:rsidP="00921C1F">
      <w:r>
        <w:rPr>
          <w:rFonts w:hint="eastAsia"/>
        </w:rPr>
        <w:t>尔时，欲界、色界天众俱白佛言：诸佛无上正等菩提，极难信解、甚难证得。所以者何？诸菩萨摩诃萨于一切法自相、共相皆应证知，乃能获得所求无上正等菩提，而诸菩萨摩诃萨众所知法相都无所有皆不可得。</w:t>
      </w:r>
    </w:p>
    <w:p w:rsidR="00921C1F" w:rsidRDefault="00921C1F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佛告诸天众言：如是，如是，如汝所说，诸佛无上正等菩提，极难信解、甚难证得。诸天当知，我亦现觉一切法相，证得无上正等菩提，而都不得胜义法相可说名为此是能证、此是所证、此是证处、此是证时、由此而证。所以者何？以一切法毕竟净故，有为、无为毕竟空故，由斯无上正等菩提，极难信解，甚难证得。</w:t>
      </w: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具寿善现白佛言：世尊，如佛所说，诸佛无上正等菩提，极难信解，甚难证得。如我思惟佛所说义，诸佛无上正等菩提，极易信解，甚易证得。所以者何？若能信解无法能证、无法所证、无有证处、无有证时，亦无由此而有所证，则能信解诸佛无上正等菩提。若有证知无法能证、无法所证、无有证处、无有证时，亦无由此而有所证，则能证得所求无上正等菩提。何以故？以一切法皆毕竟空，毕竟空中都无有法可名能证、可名所证、可名证处、可名证时、可名由此而有所证。所以者何？以一切法性相皆空，若增若减都无所有皆不可得。由此因缘，诸菩萨摩诃萨常所修行布施、净戒、安忍、精进、静虑、般若波罗蜜多，都无所有皆不可得，如是乃至一切智、道相智、一切相智，都无所有皆不可得。诸菩萨摩诃萨所观诸法，若有色若无色、若有见若无见、若有对若无对、若有漏若无漏、若有为若无为，都无所有皆不可得。由此因缘，我思惟佛所说义趣，诸佛无上正等菩提，极易信解，甚易证得。诸菩萨摩诃萨不应于中谓难信解及难证得。所以者何？色色自性空，受、想、行、识受、想、行、识自性空，如是乃至一切智一切智自性空，道相智、一切相智道相智、一切相智自性空。若菩萨摩诃萨能于如是自性空义，深生信解，无倒而证，便得无上正等菩提。</w:t>
      </w:r>
    </w:p>
    <w:p w:rsidR="00BB5AEB" w:rsidRDefault="00BB5AEB" w:rsidP="00921C1F">
      <w:pPr>
        <w:rPr>
          <w:rFonts w:hint="eastAsia"/>
        </w:rPr>
      </w:pPr>
    </w:p>
    <w:p w:rsidR="00BB5AEB" w:rsidRDefault="00BB5AEB" w:rsidP="00921C1F">
      <w:pPr>
        <w:rPr>
          <w:rFonts w:hint="eastAsia"/>
        </w:rPr>
      </w:pPr>
    </w:p>
    <w:p w:rsidR="00BB5AEB" w:rsidRDefault="00BB5AEB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时，舍利子语善现言：由此因缘，诸佛无上正等菩提，极难信解，甚难证得。所以者何？诸菩萨摩诃萨观一切法，都无自性皆如虚空。譬如虚空不作是念：‘我当信解疾证无上正等菩提。’诸菩萨摩诃萨亦应如是不作是念：‘我当信解疾证无上正等菩提。’何以故？诸法皆空与虚空等。诸菩萨摩诃萨要能信解诸法皆空与虚空等，无倒而证，乃得无上正等菩提。若菩萨摩诃萨信解诸法与虚空等，便于无上正等菩提，易生信解、易证得者，则不应有殑伽沙等菩萨摩诃萨，擐大功德铠发趣无上正等菩提，于其中间而有退屈。故知无上正等菩提，极难信解，甚难证得。</w:t>
      </w:r>
    </w:p>
    <w:p w:rsidR="00BB5AEB" w:rsidRDefault="00BB5AEB" w:rsidP="00921C1F"/>
    <w:p w:rsidR="00921C1F" w:rsidRDefault="00921C1F" w:rsidP="00921C1F">
      <w:r>
        <w:rPr>
          <w:rFonts w:hint="eastAsia"/>
        </w:rPr>
        <w:t>时，具寿善现谓舍利子言：舍利子，于意云何？色于佛无上正等菩提有退屈不？舍利子言：不也，善现。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舍利子，于意云何？受、想、行、识于佛无上正等菩提有退屈不？舍利子言：不也，善现。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舍利子，于意云何？乃至一切智于佛无上正等菩提有退屈不？舍利子言：不也，善现。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舍利子，于意云何？道相智、一切相智、于佛无上正等菩提有退屈不？舍利子言：不也，善现。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舍利子，于意云何？色真如于佛无上正等菩提有退屈不？舍利子言：不也，善现。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舍利子，于意云何？受、想、行、识真如于佛无上正等菩提有退屈不？舍利子言：不也，善现。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舍利子，于意云何？乃至一切智真如于佛无上正等菩提有退屈不？舍利子言：不也，善现。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舍利子，于意云何？道相智、一切相智真如于佛无上正等菩提有退屈不？舍利子言：不也，善现。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舍利子，于意云何？离色有法于佛无上正等菩提有退屈不？舍利子言：不也，善现。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舍利子，于意云何？离受、想、行、识有法于佛无上正等菩提有退屈不？舍利子言：不也，善现。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舍利子，于意云何？乃至离一切智有法于佛无上正等菩提有退屈不？舍利子言：不也，善现。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舍利子，于意云何？离道相智、一切相智有法于佛无上正等菩提有退屈不？舍利子言：不也，善现。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舍利子，于意云何？离色真如有法于佛无上正等菩提有退屈不？舍利子言：不也，善现。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舍利子，于意云何？离受、想、行、识真如有法于佛无上正等菩提有退屈不？舍利子言：不也，善现。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舍利子，于意云何？乃至离一切智真如有法于佛无上正等菩提有退屈不？舍利子言：不也，善现。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舍利子，于意云何？离道相智、一切相智真如有法于佛无上正等菩提有退屈不？舍利子言：不也，善现。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舍利子，于意云何？诸法真如于佛无上正等菩提有退屈不？舍利子言：不也，善现。</w:t>
      </w:r>
    </w:p>
    <w:p w:rsidR="00921C1F" w:rsidRDefault="00921C1F" w:rsidP="00921C1F">
      <w:r>
        <w:rPr>
          <w:rFonts w:hint="eastAsia"/>
        </w:rPr>
        <w:t>舍利子，于意云何？诸法法界、法性、不虚妄性、不变异性、平等性、离生性、法定、法住、实际、虚空界、不思议界于佛无上正等菩提有退屈不？</w:t>
      </w:r>
    </w:p>
    <w:p w:rsidR="00921C1F" w:rsidRDefault="00921C1F" w:rsidP="00921C1F">
      <w:r>
        <w:rPr>
          <w:rFonts w:hint="eastAsia"/>
        </w:rPr>
        <w:t>舍利子言：不也，善现。</w:t>
      </w:r>
    </w:p>
    <w:p w:rsidR="00921C1F" w:rsidRDefault="00921C1F" w:rsidP="00921C1F">
      <w:r>
        <w:rPr>
          <w:rFonts w:hint="eastAsia"/>
        </w:rPr>
        <w:t>舍利子，于意云何？离诸法真如有法于佛无上正等菩提有退屈不？舍利子言：不也，善现。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舍利子，于意云何？离诸法法界、法性、不虚妄性、不变异性、平等性、离生性、法定、法住、实际、虚空界、不思议界有法于佛无上正等菩提有退屈不？舍利子言：不也，善现。</w:t>
      </w:r>
    </w:p>
    <w:p w:rsidR="00BB5AEB" w:rsidRDefault="00BB5AEB" w:rsidP="00921C1F">
      <w:pPr>
        <w:rPr>
          <w:rFonts w:hint="eastAsia"/>
        </w:rPr>
      </w:pPr>
    </w:p>
    <w:p w:rsidR="00BB5AEB" w:rsidRPr="00BB5AEB" w:rsidRDefault="00BB5AEB" w:rsidP="00921C1F"/>
    <w:p w:rsidR="00921C1F" w:rsidRDefault="00921C1F" w:rsidP="00921C1F"/>
    <w:p w:rsidR="00921C1F" w:rsidRDefault="00921C1F" w:rsidP="00921C1F">
      <w:r>
        <w:rPr>
          <w:rFonts w:hint="eastAsia"/>
        </w:rPr>
        <w:t>尔时，具寿善现白舍利子言：若一切法都无所有皆不可得，说何等法可于无上正等菩提而有退屈？</w:t>
      </w:r>
    </w:p>
    <w:p w:rsidR="00921C1F" w:rsidRDefault="00921C1F" w:rsidP="00921C1F">
      <w:r>
        <w:rPr>
          <w:rFonts w:hint="eastAsia"/>
        </w:rPr>
        <w:t>时，舍利子语善现言：如仁者所说，无生法忍中都无有法，亦无菩萨可于无上正等菩提说有退屈。若尔，何故佛说三种住菩萨乘补特伽罗但应说一？又如仁说，应无三乘菩萨差别，唯应有一正等觉乘。</w:t>
      </w:r>
    </w:p>
    <w:p w:rsidR="00921C1F" w:rsidRDefault="00921C1F" w:rsidP="00921C1F">
      <w:r>
        <w:rPr>
          <w:rFonts w:hint="eastAsia"/>
        </w:rPr>
        <w:t>时，满慈子白舍利子言：应问尊者善现：为许有一菩萨乘不？然后可难：应无三乘建立差别，唯应有一正等觉乘。</w:t>
      </w:r>
    </w:p>
    <w:p w:rsidR="00921C1F" w:rsidRDefault="00921C1F" w:rsidP="00921C1F">
      <w:r>
        <w:rPr>
          <w:rFonts w:hint="eastAsia"/>
        </w:rPr>
        <w:t>时，舍利子问善现言：为许有一菩萨乘不？</w:t>
      </w:r>
    </w:p>
    <w:p w:rsidR="00921C1F" w:rsidRDefault="00921C1F" w:rsidP="00921C1F">
      <w:r>
        <w:rPr>
          <w:rFonts w:hint="eastAsia"/>
        </w:rPr>
        <w:t>时，具寿善现谓舍利子言：舍利子，于意云何？一切法真如中，为有三种住菩萨乘补特伽罗差别相不？谓有退住声闻乘者，或有退住独觉乘者，或有证得无上乘者？</w:t>
      </w:r>
    </w:p>
    <w:p w:rsidR="00921C1F" w:rsidRDefault="00921C1F" w:rsidP="00921C1F">
      <w:r>
        <w:rPr>
          <w:rFonts w:hint="eastAsia"/>
        </w:rPr>
        <w:t>舍利子言：不也，善现。</w:t>
      </w:r>
    </w:p>
    <w:p w:rsidR="00921C1F" w:rsidRDefault="00921C1F" w:rsidP="00921C1F">
      <w:r>
        <w:rPr>
          <w:rFonts w:hint="eastAsia"/>
        </w:rPr>
        <w:t>舍利子，于意云何？一切法真如中为有三乘菩萨异不？舍利子言：不也，善现。</w:t>
      </w:r>
    </w:p>
    <w:p w:rsidR="00921C1F" w:rsidRDefault="00921C1F" w:rsidP="00921C1F">
      <w:r>
        <w:rPr>
          <w:rFonts w:hint="eastAsia"/>
        </w:rPr>
        <w:t>舍利子，于意云何？一切法真如中为实有一定无退屈菩萨乘不？舍利子言：不也，善现。</w:t>
      </w:r>
    </w:p>
    <w:p w:rsidR="00921C1F" w:rsidRDefault="00921C1F" w:rsidP="00921C1F">
      <w:r>
        <w:rPr>
          <w:rFonts w:hint="eastAsia"/>
        </w:rPr>
        <w:t>舍利子，于意云何？一切法真如中为实有一正等觉乘诸菩萨不？舍利子言：不也，善现。</w:t>
      </w:r>
    </w:p>
    <w:p w:rsidR="00921C1F" w:rsidRDefault="00921C1F" w:rsidP="00921C1F">
      <w:r>
        <w:rPr>
          <w:rFonts w:hint="eastAsia"/>
        </w:rPr>
        <w:t>舍利子，于意云何？诸法真如中有一有二有三相不？舍利子言：不也，善现。</w:t>
      </w:r>
    </w:p>
    <w:p w:rsidR="00921C1F" w:rsidRDefault="00921C1F" w:rsidP="00921C1F">
      <w:r>
        <w:rPr>
          <w:rFonts w:hint="eastAsia"/>
        </w:rPr>
        <w:t>舍利子，于意云何？一切法真如中为有一法或一菩萨而可得不？舍利子言：不也，善现。</w:t>
      </w:r>
    </w:p>
    <w:p w:rsidR="00921C1F" w:rsidRDefault="00921C1F" w:rsidP="00921C1F">
      <w:r>
        <w:rPr>
          <w:rFonts w:hint="eastAsia"/>
        </w:rPr>
        <w:t>时，具寿善现谓舍利子言：若一切法都无所有皆不可得，云何舍利子可作是念言：如是菩萨于佛无上正等菩提定有退屈，如是菩萨于佛无上正等菩提定无退屈，如是菩萨于佛无上正等菩提说不决定，如是菩萨是声闻乘，如是菩萨是独觉乘，如是菩萨是正等觉乘，如是为三，如是为一？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舍利子，若菩萨摩诃萨于一切法都无所得，于一切法真如亦能善信解都无所得，于诸菩萨亦无所得，于佛无上正等菩提亦无所得，当知是为真菩萨摩诃萨。舍利子，若菩萨摩诃萨闻说如是诸法真如不可得相，其心不惊、不恐、不怖、不疑、不悔、不退、不没，是菩萨摩诃萨速证无上正等菩提，于其中间定无退屈。</w:t>
      </w: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Pr="00D96047" w:rsidRDefault="00D96047" w:rsidP="00921C1F"/>
    <w:p w:rsidR="00921C1F" w:rsidRDefault="00921C1F" w:rsidP="00921C1F"/>
    <w:p w:rsidR="00921C1F" w:rsidRDefault="00921C1F" w:rsidP="00921C1F">
      <w:r>
        <w:rPr>
          <w:rFonts w:hint="eastAsia"/>
        </w:rPr>
        <w:t>尔时，世尊赞具寿善现言：善哉！善哉！汝今能为诸菩萨摩诃萨善说法要！汝之所说，皆是如来威神之力，非汝自能。善现，若菩萨摩诃萨于法真如不可得相深生信解，知一切法无差别相，闻说如是诸法真如不可得相，其心不惊、不恐、不怖、不疑、不悔、不退、不没，是菩萨摩诃萨速能成办所求无上正等菩提。</w:t>
      </w:r>
    </w:p>
    <w:p w:rsidR="00921C1F" w:rsidRDefault="00921C1F" w:rsidP="00921C1F">
      <w:r>
        <w:rPr>
          <w:rFonts w:hint="eastAsia"/>
        </w:rPr>
        <w:t>具寿舍利子白佛言：世尊，若菩萨摩诃萨成就此法，速能成办所求无上正等觉耶？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尔时，佛告舍利子言：如是，如是，如汝所说，若菩萨摩诃萨成就此法，速能成办所求无上正等菩提。</w:t>
      </w:r>
    </w:p>
    <w:p w:rsidR="00D96047" w:rsidRDefault="00D96047" w:rsidP="00921C1F"/>
    <w:p w:rsidR="00921C1F" w:rsidRDefault="00921C1F" w:rsidP="00921C1F">
      <w:r>
        <w:rPr>
          <w:rFonts w:hint="eastAsia"/>
        </w:rPr>
        <w:t>具寿善现复白佛言：若菩萨摩诃萨欲疾成办所求无上正等菩提，当于何住？应云何住？佛告善现：若菩萨摩诃萨欲疾成办所求无上正等菩提，当于一切有情住平等心，不应住不</w:t>
      </w: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平等心；当于一切有情起平等心，不应起不平等心；当于一切有情以平等心与语，不应以不平等心与语。当于一切有情起大慈心，不应以瞋恚心；当于一切有情以大慈心与语，不应起瞋恚心与语。当于一切有情起大悲心，不应起恼害心；当于一切有情以大悲心与语，不应以恼害心与语。当于一切有情起大喜心，不应起嫉妒心；当于一切有情以大喜心与语，不应以嫉妒心与语。当于一切有情起大舍心，不应起偏党心；当于一切有情以大舍心与语，不应以偏党心与语。当于一切有情起谦下心，不应起憍慢心；当于一切有情以谦下心与语，不应以憍慢心与语。当于一切有情起质直心，不应起谄诈心；当于一切有情以质直心与语，不应以谄诈心与语。当于一切有情起调柔心，不应起刚强心；当于一切有情以调柔心与语，不应以刚强心与语。当于一切有情起利益心，不应起不利益心；当于一切有情以利益心与语，不应以不利益心与语。当于一切有情起安乐心，不应起不安乐心；当于一切有情以安乐心与语，不应以不安乐心与语。当于一切有情起无碍心，不应起有碍心；当于一切有情以无碍心与语，不应以有碍心与语。</w:t>
      </w:r>
    </w:p>
    <w:p w:rsidR="00D96047" w:rsidRDefault="00D96047" w:rsidP="00921C1F"/>
    <w:p w:rsidR="00921C1F" w:rsidRDefault="00921C1F" w:rsidP="00921C1F">
      <w:pPr>
        <w:rPr>
          <w:rFonts w:hint="eastAsia"/>
        </w:rPr>
      </w:pPr>
      <w:r>
        <w:rPr>
          <w:rFonts w:hint="eastAsia"/>
        </w:rPr>
        <w:t>当于一切有情起如父母、如兄弟、如姊妹、如男女、如亲族心，亦以此心应与其语；当于一切有情起朋友心，亦以此心应与其语；当于一切有情起如亲教师、如轨范师、如弟子、如同学心，亦以此心应与其语；当于一切有情起如预流、一来、不还、阿罗汉、独觉、菩萨摩诃萨、如来应正等觉心，亦以此心应与其语；当于一切有情起应供养恭敬、尊重赞叹心，亦以此心应与其语；当于一切有情起应救济、怜愍、覆护心，亦以此心应与其语；当于一切有情起毕竟空、无所有、不可得心，亦以此心应与其语；当于一切有情起空、无相、无愿心，亦以此心应与其语。</w:t>
      </w: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/>
    <w:p w:rsidR="00D96047" w:rsidRDefault="00921C1F" w:rsidP="00921C1F">
      <w:pPr>
        <w:rPr>
          <w:rFonts w:hint="eastAsia"/>
        </w:rPr>
      </w:pPr>
      <w:r>
        <w:rPr>
          <w:rFonts w:hint="eastAsia"/>
        </w:rPr>
        <w:t>复次，善现，若菩萨摩诃萨欲疾成办所求无上正等菩提，应自离害生命，亦劝他离害生命，恒正称扬离害生命法，欢喜赞叹离害生命者，乃至应自离邪见，亦劝他离邪见，恒正称扬离邪见法，欢喜赞叹离邪见者；应自修四静虑，亦劝他修四静虑，恒正称扬修四静虑法，欢喜赞叹修四静虑者；应自修四无量，亦劝他修四无量，恒正称扬修四无量法，欢喜赞叹修四无量者；应自修四无色定，亦劝他修四无色定，恒正称扬修四无色定法，欢喜赞叹修四无色定者；应自圆满六波罗蜜多，亦劝他圆满六波罗蜜多，恒正称扬圆满六波罗蜜多法，欢喜赞叹圆满六波罗蜜多者；应自住十八空，亦劝他住十八空，恒正称扬住十八空法，欢喜赞叹住十八空者；应自住真如、法界、法性、不虚妄性、不变异性、平等性、离生性、法定、法住、实际、虚空界、不思议界，亦劝他住真如乃至不思议界，恒正称扬住真如乃至不思议界法，欢喜赞叹住真如乃至不思议界者；应自住四圣谛，亦劝他住四圣谛，恒正称扬住四圣谛法，欢喜赞叹住四圣谛者；应自修三十七菩提分法，亦劝他修三十七菩提分法，恒正称扬修三十七菩提分法法，欢喜赞叹修三十七菩提分法者；应自修三解脱门，亦劝他修三解脱门，恒正称扬修三解脱门法，欢喜赞叹修三解脱门者；应自修八解脱、八胜处、九次第定、十遍处，亦劝他修八解脱、八胜处、九次第定、十遍处，恒正称扬修八解脱、八胜处、九次第定、十遍处法，欢喜赞叹修八解脱、八胜处、九次第定、十遍处者；应自圆满菩萨十地，亦劝他圆满菩萨十地，恒正称扬圆满菩萨十地法，欢喜赞叹圆满菩萨十地者；应自圆满五眼、六神通，亦劝他圆满五眼、六神通，恒正称扬圆满五眼、六神通法，欢喜赞叹圆满五眼、六神通者；应自圆满陀罗尼门、三摩地门，亦劝他圆满陀罗尼门、三摩地门，恒正称扬圆满陀罗尼门、三摩地门法，欢喜赞叹圆满陀罗尼门、三摩地门者；应自圆满如来十力乃至十八佛不共法，亦劝他圆满如来十力乃至十八佛不共法，恒正称扬圆满如来十力乃至十八佛不共法法，欢喜赞叹圆满如来十力乃至十八佛不共法者；应自圆满三十二大士相、八十随好，亦劝他圆满三十二大士相、八十随好，恒正称扬圆满三十二大士相、八十随好法，欢喜赞叹圆满三十二大士相、八十随好者；应自圆满无忘失法、恒住舍性，亦劝他圆满无忘失法、恒住舍性，恒正称扬圆满无忘失法、恒住舍性法，欢喜赞叹圆满无忘失法、恒住舍性者；应自顺逆观十二支缘起，亦劝他顺逆观十二支缘起，恒正称扬顺逆观十二支缘起法，欢喜赞叹顺逆观十二支缘起者；应自知苦、断集、证灭、修道，亦劝他知苦、断集、证灭、修道，恒正称扬知苦、断集、证灭、修道法，欢喜赞叹知苦、断集、证灭、修道者</w:t>
      </w:r>
      <w:r w:rsidR="00D96047">
        <w:rPr>
          <w:rFonts w:hint="eastAsia"/>
        </w:rPr>
        <w:t>。</w:t>
      </w: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D96047" w:rsidRDefault="00D96047" w:rsidP="00921C1F">
      <w:pPr>
        <w:rPr>
          <w:rFonts w:hint="eastAsia"/>
        </w:rPr>
      </w:pPr>
    </w:p>
    <w:p w:rsidR="00921C1F" w:rsidRDefault="00921C1F" w:rsidP="00921C1F">
      <w:pPr>
        <w:rPr>
          <w:rFonts w:hint="eastAsia"/>
          <w:b/>
        </w:rPr>
      </w:pPr>
      <w:r w:rsidRPr="00D96047">
        <w:rPr>
          <w:rFonts w:hint="eastAsia"/>
          <w:b/>
        </w:rPr>
        <w:t>应自起证预流果智</w:t>
      </w:r>
      <w:r w:rsidRPr="00D96047">
        <w:rPr>
          <w:rFonts w:hint="eastAsia"/>
          <w:b/>
          <w:color w:val="FF0000"/>
        </w:rPr>
        <w:t>而不证实际得预流果</w:t>
      </w:r>
      <w:r w:rsidRPr="00D96047">
        <w:rPr>
          <w:rFonts w:hint="eastAsia"/>
          <w:b/>
        </w:rPr>
        <w:t>，亦劝他起证预流果智及证实际得预流果，恒正称扬起证预流果智及证实际得预流果法，欢喜赞叹起证预流果智及证实际得预流果者；应自起证一来、不还、阿罗汉果、独觉菩提智</w:t>
      </w:r>
      <w:r w:rsidRPr="00D96047">
        <w:rPr>
          <w:rFonts w:hint="eastAsia"/>
          <w:b/>
          <w:color w:val="FF0000"/>
        </w:rPr>
        <w:t>而不证实际得一来、不还、阿罗汉果、独觉菩提</w:t>
      </w:r>
      <w:r w:rsidRPr="00D96047">
        <w:rPr>
          <w:rFonts w:hint="eastAsia"/>
          <w:b/>
        </w:rPr>
        <w:t>，亦劝他起证一来、不还、阿罗汉果、独觉菩提智及证实际得一来、不还、阿罗汉果、独觉菩提，恒正称扬起证一来、不还、阿罗汉果、独觉菩提智及证实际得一来、不还、阿罗汉果、独觉菩提法，欢喜赞叹起证一来、不还、阿罗汉果、独觉菩提智及证实际得一来、不还、阿罗汉果、独觉菩提者；应自入菩萨正性离生位，亦劝他入菩萨正性离生位，恒正称扬入菩萨正性离生位法，欢喜赞叹入菩萨正性离生位者；应自严净佛土、成熟有情，亦劝他严净佛土、成熟有情，恒正称扬严净佛土、成熟有情法，欢喜赞叹严净佛土、成熟有情者；应自起菩萨神通，亦劝他起菩萨神通，恒正称扬起菩萨神通法，欢喜赞叹起菩萨神通者；应自起一切智、道相智、一切相智，亦劝他起一切智、道相智、一切相智，恒正称扬起一切智、道相智、一切相智法，欢喜赞叹起一切智、道相智、一切相智者；应自断一切烦恼习气相续，亦劝他断一切烦恼习气相续，恒正称扬断一切烦恼习气相续法，欢喜赞叹断一切烦恼习气相续者；应自摄受圆满寿量，亦劝他摄受圆满寿量，恒正称扬摄受圆满寿量法，欢喜赞叹摄受圆满寿量者；应自转法轮，亦劝他转法轮，恒正称扬转法轮法，欢喜赞叹转法轮者；应自摄护正法令住，亦劝他摄护正法令住，恒正称扬摄护正法令住法，欢喜赞叹摄护正法令住者。</w:t>
      </w:r>
    </w:p>
    <w:p w:rsidR="00D96047" w:rsidRPr="00D96047" w:rsidRDefault="00D96047" w:rsidP="00921C1F">
      <w:pPr>
        <w:rPr>
          <w:b/>
        </w:rPr>
      </w:pPr>
    </w:p>
    <w:p w:rsidR="00921C1F" w:rsidRDefault="00921C1F" w:rsidP="00921C1F">
      <w:pPr>
        <w:rPr>
          <w:rFonts w:hint="eastAsia"/>
        </w:rPr>
      </w:pPr>
      <w:r>
        <w:rPr>
          <w:rFonts w:hint="eastAsia"/>
        </w:rPr>
        <w:t>善现，若菩萨摩诃萨欲疾成办所求无上正等菩提，于如是法以无所得而为方便应如是住。善现，诸菩萨摩诃萨应如是学甚深般若波罗蜜多方便善巧，若如是学，乃能安住所应住法。若如是学、如是安住，则于色得无障碍，于受、想、行、识得无障碍，乃至于转法轮得无障碍，于正法住得无障碍。所以者何？善现，是菩萨摩诃萨从前际来，不摄受色，不摄受受、想、行、识，乃至不摄受转法轮，不摄受正法住。何以故？善现，色不可摄受故，若色不可摄受则非色；受、想、行、识不可摄受故，若受、想、行、识不可摄受则非受、想、行、识；乃至转法轮不可摄受故，若转法轮不可摄受则非转法轮；正法住不可摄受故，若正法住不可摄受则非正法住。</w:t>
      </w:r>
    </w:p>
    <w:p w:rsidR="00D96047" w:rsidRDefault="00D96047" w:rsidP="00921C1F"/>
    <w:p w:rsidR="00B42F10" w:rsidRDefault="00921C1F" w:rsidP="009B7EE3">
      <w:r>
        <w:rPr>
          <w:rFonts w:hint="eastAsia"/>
        </w:rPr>
        <w:t>说是菩萨所住法时，二千菩萨得无生忍。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60D" w:rsidRDefault="00F6460D" w:rsidP="00853D34">
      <w:r>
        <w:separator/>
      </w:r>
    </w:p>
  </w:endnote>
  <w:endnote w:type="continuationSeparator" w:id="0">
    <w:p w:rsidR="00F6460D" w:rsidRDefault="00F6460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E3C13">
        <w:pPr>
          <w:pStyle w:val="a4"/>
          <w:jc w:val="right"/>
        </w:pPr>
        <w:fldSimple w:instr=" PAGE   \* MERGEFORMAT ">
          <w:r w:rsidR="005E420A" w:rsidRPr="005E420A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60D" w:rsidRDefault="00F6460D" w:rsidP="00853D34">
      <w:r>
        <w:separator/>
      </w:r>
    </w:p>
  </w:footnote>
  <w:footnote w:type="continuationSeparator" w:id="0">
    <w:p w:rsidR="00F6460D" w:rsidRDefault="00F6460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20A" w:rsidRDefault="005E420A" w:rsidP="00B42F10">
    <w:pPr>
      <w:jc w:val="center"/>
      <w:rPr>
        <w:rFonts w:ascii="黑体" w:eastAsia="黑体" w:hAnsi="黑体" w:hint="eastAsia"/>
        <w:sz w:val="32"/>
        <w:szCs w:val="32"/>
      </w:rPr>
    </w:pPr>
    <w:r w:rsidRPr="005E420A">
      <w:rPr>
        <w:rFonts w:ascii="黑体" w:eastAsia="黑体" w:hAnsi="黑体" w:hint="eastAsia"/>
        <w:sz w:val="32"/>
        <w:szCs w:val="32"/>
      </w:rPr>
      <w:t>菩萨不证声闻独觉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00480" w:rsidRPr="0060048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第446-448卷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F34D1" w:rsidP="002F34D1">
    <w:pPr>
      <w:pStyle w:val="a3"/>
      <w:rPr>
        <w:rFonts w:ascii="黑体" w:eastAsia="黑体" w:hAnsi="黑体"/>
      </w:rPr>
    </w:pPr>
    <w:r w:rsidRPr="002F34D1">
      <w:rPr>
        <w:rFonts w:ascii="黑体" w:eastAsia="黑体" w:hAnsi="黑体" w:hint="eastAsia"/>
      </w:rPr>
      <w:t>二分</w:t>
    </w:r>
    <w:r w:rsidR="00BB5AEB">
      <w:rPr>
        <w:rFonts w:ascii="黑体" w:eastAsia="黑体" w:hAnsi="黑体" w:hint="eastAsia"/>
      </w:rPr>
      <w:t xml:space="preserve"> </w:t>
    </w:r>
    <w:r w:rsidRPr="002F34D1">
      <w:rPr>
        <w:rFonts w:ascii="黑体" w:eastAsia="黑体" w:hAnsi="黑体" w:hint="eastAsia"/>
      </w:rPr>
      <w:t>真如品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13"/>
    <w:rsid w:val="000F0663"/>
    <w:rsid w:val="000F0F79"/>
    <w:rsid w:val="00104362"/>
    <w:rsid w:val="00110A81"/>
    <w:rsid w:val="0012696C"/>
    <w:rsid w:val="00132AE4"/>
    <w:rsid w:val="00140949"/>
    <w:rsid w:val="0014782E"/>
    <w:rsid w:val="00147952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3AC8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34D1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28B1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06B3"/>
    <w:rsid w:val="005A383B"/>
    <w:rsid w:val="005A5D74"/>
    <w:rsid w:val="005C36EB"/>
    <w:rsid w:val="005C4370"/>
    <w:rsid w:val="005C6A38"/>
    <w:rsid w:val="005E420A"/>
    <w:rsid w:val="005E6304"/>
    <w:rsid w:val="005F2B5F"/>
    <w:rsid w:val="005F2C3A"/>
    <w:rsid w:val="00600480"/>
    <w:rsid w:val="006051B1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3066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29EB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1C1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852"/>
    <w:rsid w:val="00980A91"/>
    <w:rsid w:val="00983499"/>
    <w:rsid w:val="0098372D"/>
    <w:rsid w:val="00986050"/>
    <w:rsid w:val="00990553"/>
    <w:rsid w:val="0099374F"/>
    <w:rsid w:val="00996E33"/>
    <w:rsid w:val="009A75AB"/>
    <w:rsid w:val="009B5C4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5AEB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0B8D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6047"/>
    <w:rsid w:val="00DA0B02"/>
    <w:rsid w:val="00DA129B"/>
    <w:rsid w:val="00DA7573"/>
    <w:rsid w:val="00DB3028"/>
    <w:rsid w:val="00DB507A"/>
    <w:rsid w:val="00DB5133"/>
    <w:rsid w:val="00DB747E"/>
    <w:rsid w:val="00DB7A47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6460D"/>
    <w:rsid w:val="00F7209D"/>
    <w:rsid w:val="00F749AD"/>
    <w:rsid w:val="00F7500F"/>
    <w:rsid w:val="00F80E68"/>
    <w:rsid w:val="00F84A03"/>
    <w:rsid w:val="00F90170"/>
    <w:rsid w:val="00FA57C1"/>
    <w:rsid w:val="00FB5FCA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13</Pages>
  <Words>2185</Words>
  <Characters>12458</Characters>
  <Application>Microsoft Office Word</Application>
  <DocSecurity>0</DocSecurity>
  <Lines>103</Lines>
  <Paragraphs>29</Paragraphs>
  <ScaleCrop>false</ScaleCrop>
  <Company/>
  <LinksUpToDate>false</LinksUpToDate>
  <CharactersWithSpaces>14614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2023-09-06T01:57:00Z</dcterms:modified>
</cp:coreProperties>
</file>