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57BC3" w:rsidRPr="000C5201" w:rsidRDefault="00457BC3" w:rsidP="00457BC3">
      <w:pPr>
        <w:rPr>
          <w:rFonts w:hint="eastAsia"/>
          <w:b/>
        </w:rPr>
      </w:pPr>
      <w:r w:rsidRPr="000C5201">
        <w:rPr>
          <w:rFonts w:hint="eastAsia"/>
          <w:b/>
        </w:rPr>
        <w:t>尔时，具寿善现白佛言：世尊，初业菩萨摩诃萨，应云何学般若、静虑、精进、安忍、净戒、布施波罗蜜多？</w:t>
      </w:r>
    </w:p>
    <w:p w:rsidR="000C5201" w:rsidRDefault="000C5201" w:rsidP="00457BC3"/>
    <w:p w:rsidR="00457BC3" w:rsidRDefault="00457BC3" w:rsidP="00457BC3">
      <w:pPr>
        <w:rPr>
          <w:rFonts w:hint="eastAsia"/>
        </w:rPr>
      </w:pPr>
      <w:r>
        <w:rPr>
          <w:rFonts w:hint="eastAsia"/>
        </w:rPr>
        <w:t>佛告善现：初业菩萨摩诃萨，若欲修学般若、静虑、精进、安忍、净戒、布施波罗蜜多，应先亲近、承事、供养能善宣说般若、静虑、精进、安忍、净戒、布施波罗蜜多真净善友，谓说般若波罗蜜多甚深经时，教授教诫初业菩萨摩诃萨言：‘来！善男子，汝应勤修布施、净戒、安忍、精进、静虑、般若波罗蜜多。汝勤修时应以无所得而为方便，与一切有情平等共有回向无上正等菩提。汝勿以色而取无上正等菩提，亦勿以受、想、行、识而取无上正等菩提。汝勿以眼处而取无上正等菩提，亦勿以耳、鼻、舌、身、意处而取无上正等菩提。汝勿以色处而取无上正等菩提，亦勿以声、香、味、触、法处而取无上正等菩提。汝勿以眼界而取无上正等菩提，亦勿以耳、鼻、舌、身、意界而取无上正等菩提。汝勿以色界而取无上正等菩提，亦勿以声、香、味、触、法界而取无上正等菩提。汝勿以眼识界而取无上正等菩提，亦勿以耳、鼻、舌、身、意识界而取无上正等菩提。汝勿以眼触而取无上正等菩提，亦勿以耳、鼻、舌、身、意触而取无上正等菩提。汝勿以眼触为缘所生诸受而取无上正等菩提，亦勿以耳、鼻、舌、身、意触为缘所生诸受而取无上正等菩提。汝勿以布施波罗蜜多而取无上正等菩提，亦勿以净戒、安忍、精进、静虑、般若波罗蜜多而取无上正等菩提。汝勿以内空而取无上正等菩提，亦勿以外空、内外空、空空、大空、胜义空、有为空、无为空、毕竟空、无际空、散空、无变异空、本性空、自共相空、一切法空、不可得空、无性空、自性空、无性自性空而取无上正等菩提。汝勿以真如而取无上正等菩提，亦勿以法界、法性、不虚妄性、不变异性、平等性、离生性、法定、法住、实际、虚空界、不思议界而取无上正等菩提。汝勿以苦圣谛而取无上正等菩提，亦勿以集、灭、道圣谛而取无上正等菩提。汝勿以四静虑而取无上正等菩提，亦勿以四无量、四无色定而取无上正等菩提。汝勿以八解脱而取无上正等菩提，亦勿以八胜处、九次第定、十遍处而取无上正等菩提。汝勿以四念住而取无上正等菩提，亦勿以四正断、四神足、五根、五力、七等觉支、八圣道支而取无上正等菩提。汝勿以空解脱门而取无上正等菩提，亦勿以无相、无愿解脱门而取无上正等菩提。汝勿以五眼而取无上正等菩提，亦勿以六神通而取无上正等菩提。汝勿以佛十力而取无上正等菩提，亦勿以四无所畏、四无碍解、大慈、大悲、大喜、大舍、十八佛不共法而取无上正等菩提。汝勿以三十二大士相而取无上正等菩提，亦勿以八十随好而取无上正等菩提。汝勿以无忘失法而取无上正等菩提，亦勿以恒住舍性而取无上正等菩提。汝勿以陀罗尼门而取无上正等菩提，亦勿以三摩地门而取无上正等菩提。汝勿以一切智而取无上正等菩提，亦勿以道相智、一切相智而取无上正等菩提。所以者何？若不取色便得无上正等菩提，不取受、想、行、识便得无上正等菩提，如是乃至若不取一切智便得无上正等菩提，不取道相智、一切相智便得无上正等菩提。</w:t>
      </w: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/>
    <w:p w:rsidR="00457BC3" w:rsidRPr="000C5201" w:rsidRDefault="00457BC3" w:rsidP="00457BC3">
      <w:pPr>
        <w:rPr>
          <w:rFonts w:hint="eastAsia"/>
          <w:b/>
        </w:rPr>
      </w:pPr>
      <w:r>
        <w:rPr>
          <w:rFonts w:hint="eastAsia"/>
        </w:rPr>
        <w:t>‘汝善男子，修行甚深般若波罗蜜多时，勿于色生贪爱，勿于受、想、行、识生贪爱。所以者何？色乃至识非可贪爱。何以故？以一切法自性空故。勿于眼处生贪爱，勿于耳、鼻、舌、身、意处生贪爱。所以者何？眼处乃至意处非可贪爱。何以故？以一切法自性空故。勿于色处生贪爱，勿于声、香、味、触、法处生贪爱。所以者何？色处乃至法处非可贪爱。何以故？以一切法自性空故。勿于眼界生贪爱，勿于耳、鼻、舌、身、意界生贪爱。所以者何？眼界乃至意界非可贪爱。何以故？以一切法自性空故。勿于色界生贪爱，勿于声、香、味、触、法界生贪爱。所以者何？色界乃至法界非可贪爱。何以故？以一切法自性空故。勿于眼识界生贪爱，勿于耳、鼻、舌、身、意识界生贪爱。所以者何？眼识界乃至意识界非可贪爱。何以故？以一切法自性空故。勿于眼触生贪爱，勿于耳、鼻、舌、身、意触生贪爱。所以者何？眼触乃至意触非可贪爱。何以故？以一切法自性空故。勿于眼触为缘所生诸受生贪爱，勿于耳、鼻、舌、身、意触为缘所生诸受生贪爱。所以者何？眼触为缘所生诸受乃至意触为缘所生诸受非可贪爱。何以故？以一切法自性空故。勿于布施波罗蜜多生贪爱，勿于净戒、安忍、精进、静虑、般若波罗蜜多生贪爱。所以者何？布施波罗蜜多乃至般若波罗蜜多非可贪爱。何以故？以一切法自性空故。勿于内空生贪爱，勿于外空、内外空、空空、大空、胜义空、有为空、无为空、毕竟空、无际空、散无散空、本性空、自共相空、一切法空、不可得空、无性空、自性空、无性自性空生贪爱。所以者何？内空乃至无性自性空非可贪爱。何以故？以一切法自性空故。勿于真如生贪爱，勿于法界、法性、不虚妄性、不变异性、平等性、离生性、法定、法住、实际、虚空界、不思议界生贪爱。所以者何？真如乃至不思议界非可贪爱。何以故？以一切法自性空故。勿于苦圣谛生贪爱，勿于集、灭、道圣谛生贪爱。所以者何？苦圣谛乃至道圣谛非可贪爱。何以故？以一切法自性空故。勿于四静虑生贪爱，勿于四无量、四无色定生贪爱。所以者何？四静虑、四无量、四无色定非可贪爱。何以故？以一切法自性空故。勿于八解脱生贪爱，勿于八胜处、九次第定、十遍处生贪爱。所以者何？八解脱乃至十遍处非可贪爱。何以故？以一切法自性空故。勿于四念住生贪爱，勿于四正断、四神足、五根、五力、七等觉支、八圣道支生贪爱。所以者何？四念住乃至八圣道支非可贪爱。何以故？以一切法自性空故。勿于空解脱门生贪爱，勿于无相、无愿解脱门生贪爱。所以者何？空、无相、无愿解脱门非可贪爱。何以故？以一切法自性空故。勿于五眼生贪爱，勿于六神通生贪爱。所以者何？五眼、六神通非可贪爱。何以故？以一切法自性空故。勿于佛十力生贪爱，勿于四无所畏、四无碍解、大慈、大悲、大喜、大舍、十八佛不共法生贪爱。所以者何？佛十力乃至十八佛不共法非可贪爱。何以故？以一切法自性空故。勿于三十二大士相生贪爱，勿于八十随好生贪爱。所以者何？三十二大士相、八十随好非可贪爱。何以故？以一切法自性空故。勿于无忘失法生贪爱，勿于恒住舍性生贪爱。所以者何？无忘失法、恒住舍性非可贪爱。何以故？以一切法自性空故。勿于陀罗尼门生贪爱，勿于三摩地门生贪爱。所以者何？陀罗尼门、三摩地门非可贪爱。何以故？以一切法自性空故。勿于一切智生贪爱，勿于道相智、一切相智生贪爱。所以者何？一切智、道相智、一切相智非可贪爱。何以故？以一切法自性空故。勿于预流果生贪爱，勿于一来、不还、阿罗汉果、独觉菩提生贪爱。所以者何？预流果乃至独觉菩提非可贪爱。何以故？以一切法自性空故。</w:t>
      </w:r>
      <w:r w:rsidRPr="000C5201">
        <w:rPr>
          <w:rFonts w:hint="eastAsia"/>
          <w:b/>
        </w:rPr>
        <w:t>勿于一切菩萨摩诃萨行生贪爱，勿于诸佛无上正等菩提生贪爱。所以者何？一切菩萨摩诃萨行、诸佛无上正等菩提非可贪爱。何以故？以一切法自性空故。’</w:t>
      </w: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/>
    <w:p w:rsidR="00457BC3" w:rsidRDefault="00457BC3" w:rsidP="00457BC3">
      <w:pPr>
        <w:rPr>
          <w:rFonts w:hint="eastAsia"/>
        </w:rPr>
      </w:pPr>
      <w:r>
        <w:rPr>
          <w:rFonts w:hint="eastAsia"/>
        </w:rPr>
        <w:t>尔时，具寿善现白佛言：世尊，诸菩萨摩诃萨能为难事，于一切法自性空中，希求无上正等菩提，欲证无上正等菩提。</w:t>
      </w:r>
    </w:p>
    <w:p w:rsidR="000C5201" w:rsidRDefault="000C5201" w:rsidP="00457BC3"/>
    <w:p w:rsidR="00457BC3" w:rsidRDefault="00457BC3" w:rsidP="00457BC3">
      <w:pPr>
        <w:rPr>
          <w:rFonts w:hint="eastAsia"/>
        </w:rPr>
      </w:pPr>
      <w:r>
        <w:rPr>
          <w:rFonts w:hint="eastAsia"/>
        </w:rPr>
        <w:t>佛告善现：如是，如是，如汝所说，诸菩萨摩诃萨能为难事，于一切法自性空中，希求无上正等菩提，欲证无上正等菩提。善现，诸菩萨摩诃萨虽达一切法如幻、如梦、如响、如像、如光影、如阳焰、如变化事、如寻香城，自性皆空，而为世间得义利故，发趣无上正等菩提；为令世间得饶益故，发趣无上正等菩提；为令世间得安乐故，发趣无上正等菩提；为欲济拔诸世间故，发趣无上正等菩提；为与世间作归依故，发趣无上正等菩提；为与世间作舍宅故，发趣无上正等菩提；欲示世间究竟道故，发趣无上正等菩提；为与世间作洲渚故，发趣无上正等菩提；为与世间作日月故，发趣无上正等菩提；为与世间作灯烛故，发趣无上正等菩提；为与世间作导师故，发趣无上正等菩提；为与世间作将帅故，发趣无上正等菩提；为与世间作所趣故，发趣无上正等菩提；哀愍世间生死苦故，发趣无上正等菩提。</w:t>
      </w:r>
    </w:p>
    <w:p w:rsidR="000C5201" w:rsidRDefault="000C5201" w:rsidP="00457BC3"/>
    <w:p w:rsidR="00457BC3" w:rsidRDefault="00457BC3" w:rsidP="00457BC3">
      <w:r>
        <w:rPr>
          <w:rFonts w:hint="eastAsia"/>
        </w:rPr>
        <w:t>善现，云何菩萨摩诃萨为诸世间得义利故，发趣无上正等菩提？善现，诸菩萨摩诃萨为欲解脱一切有情诸苦恼事，方便修行布施、净戒、安忍、精进、静虑、般若波罗蜜多故，发趣无上正等菩提。善现，是为菩萨摩诃萨为诸世间得义利故，发趣无上正等菩提。</w:t>
      </w:r>
    </w:p>
    <w:p w:rsidR="00457BC3" w:rsidRDefault="00457BC3" w:rsidP="00457BC3">
      <w:r>
        <w:rPr>
          <w:rFonts w:hint="eastAsia"/>
        </w:rPr>
        <w:t>善现，云何菩萨摩诃萨为令世间得饶益故，发趣无上正等菩提？善现，诸菩萨摩诃萨为欲自住六波罗蜜多，方便劝发诸有情类，亦令安住六波罗蜜多故，发趣无上正等菩提。善现，是为菩萨摩诃萨为令世间得饶益故，发趣无上正等菩提。</w:t>
      </w:r>
    </w:p>
    <w:p w:rsidR="00457BC3" w:rsidRDefault="00457BC3" w:rsidP="00457BC3">
      <w:r>
        <w:rPr>
          <w:rFonts w:hint="eastAsia"/>
        </w:rPr>
        <w:t>善现，云何菩萨摩诃萨为令世间得安乐故，发趣无上正等菩提？善现，诸菩萨摩诃萨为欲自住十善业道，方便劝发诸有情类，亦令安住十善业道故，发趣无上正等菩提。善现，是为菩萨摩诃萨为令世间得安乐故，发趣无上正等菩提。</w:t>
      </w:r>
    </w:p>
    <w:p w:rsidR="00457BC3" w:rsidRDefault="00457BC3" w:rsidP="00457BC3">
      <w:r>
        <w:rPr>
          <w:rFonts w:hint="eastAsia"/>
        </w:rPr>
        <w:t>善现，云何菩萨摩诃萨为欲济拔诸世间故，发趣无上正等菩提？善现，诸菩萨摩诃萨见诸有情堕三恶趣，为欲济拔令修善业，得住安隐极清凉处故，发趣无上正等菩提。善现，是为菩萨摩诃萨为欲济拔诸世间故，发趣无上正等菩提。</w:t>
      </w:r>
    </w:p>
    <w:p w:rsidR="00457BC3" w:rsidRDefault="00457BC3" w:rsidP="00457BC3">
      <w:r>
        <w:rPr>
          <w:rFonts w:hint="eastAsia"/>
        </w:rPr>
        <w:t>善现，云何菩萨摩诃萨为与世间作归依故，发趣无上正等菩提？善现，诸菩萨摩诃萨欲为有情说无依法，谓色无依，受、想、行、识无依，如是乃至一切智无依，道相智、一切相智无依，令诸有情闻已，解脱一切生老病死及愁叹苦忧恼，由此因缘发趣无上正等菩提。善现，是为菩萨摩诃萨为与世间作归依故，发趣无上正等菩提。</w:t>
      </w:r>
    </w:p>
    <w:p w:rsidR="00457BC3" w:rsidRDefault="00457BC3" w:rsidP="00457BC3">
      <w:r>
        <w:rPr>
          <w:rFonts w:hint="eastAsia"/>
        </w:rPr>
        <w:t>善现，云何菩萨摩诃萨为与世间作舍宅故，发趣无上正等菩提？善现，诸菩萨摩诃萨欲为有情作依止处，及令至得无怖无畏大涅槃宫故，发趣无上正等菩提。善现，是为菩萨摩诃萨为与世间作舍宅故，发趣无上正等菩提。</w:t>
      </w:r>
    </w:p>
    <w:p w:rsidR="00457BC3" w:rsidRDefault="00457BC3" w:rsidP="00457BC3">
      <w:pPr>
        <w:rPr>
          <w:rFonts w:hint="eastAsia"/>
        </w:rPr>
      </w:pPr>
      <w:r>
        <w:rPr>
          <w:rFonts w:hint="eastAsia"/>
        </w:rPr>
        <w:t>善现，云何菩萨摩诃萨欲示世间究竟道故，发趣无上正等菩提？善现，诸菩萨摩诃萨见诸有情不善通达道非道相，游诸欲路，欲为方便宣说法要，令其了知究竟道相，发趣无上正等菩提。欲为有情说何法要？所谓说色究竟，常无怖畏；说受、想、行、识究竟，常无怖畏；如是乃至说一切智究竟，常无怖畏；说道相智、一切相智究竟，常无怖畏。说色究竟即非色，说受、想、行、识究竟即非受、想、行、识，如是乃至说一切智究竟即非一切智，说道相智、一切相智究竟即非道相智、一切相智。善现，如此诸法究竟相，一切法相亦如是。</w:t>
      </w: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/>
    <w:p w:rsidR="00457BC3" w:rsidRDefault="00457BC3" w:rsidP="00457BC3">
      <w:pPr>
        <w:rPr>
          <w:rFonts w:hint="eastAsia"/>
        </w:rPr>
      </w:pPr>
      <w:r>
        <w:rPr>
          <w:rFonts w:hint="eastAsia"/>
        </w:rPr>
        <w:t>具寿善现白言：世尊，若一切法相如究竟相者，云何菩萨摩诃萨于一切法应现等觉？所以者何？世尊，非色究竟中有如是分别，谓此是色；亦非受、想、行、识究竟中有如是分别，谓此是受、想、行、识；如是乃至非一切智究竟中有如是分别，谓此是一切智；亦非道相智、一切相智究竟中有如是分别，谓此是道相智、一切相智。</w:t>
      </w:r>
    </w:p>
    <w:p w:rsidR="000C5201" w:rsidRDefault="000C5201" w:rsidP="00457BC3"/>
    <w:p w:rsidR="00457BC3" w:rsidRDefault="00457BC3" w:rsidP="00457BC3">
      <w:r>
        <w:rPr>
          <w:rFonts w:hint="eastAsia"/>
        </w:rPr>
        <w:t>佛告善现：如是，如是，如汝所说，色究竟中无如是分别，谓此是色；受、想、行、识究竟中亦无如是分别，谓此是受、想、行、识；如是乃至一切智究竟中无如是分别，谓此是一切智；道相智、一切相智究竟中无如是分别，谓此是道相智、一切相智，以一切法本性空故。善现，是为菩萨摩诃萨最极难事，谓虽观一切法皆寂灭相甚深微妙而心不沉没，作是念言：‘我于是法现等觉已证得无上正等菩提，为诸有情宣说开示如是寂灭深妙之法。’善现，是为菩萨摩诃萨欲示世间究竟道故，发趣无上正等菩提。</w:t>
      </w:r>
    </w:p>
    <w:p w:rsidR="00457BC3" w:rsidRDefault="00457BC3" w:rsidP="00457BC3">
      <w:r>
        <w:rPr>
          <w:rFonts w:hint="eastAsia"/>
        </w:rPr>
        <w:t>善现，云何菩萨摩诃萨为与世间作洲渚故，发趣无上正等菩提？善现，譬如大小海河池中，高地可居，周回水断，说为洲渚。如是，善现，色前后际断，受、想、行、识前后际断，如是乃至一切智前后际断，道相智、一切相智前后际断，由此前际后际断故，一切法断。善现，此一切法前后际断，即是寂灭，即是微妙，即是如实，谓空无所得、道断、爱尽无余、杂染永灭、究竟涅槃。善现，诸菩萨摩诃萨求证无上正等菩提，欲为有情宣说开示如是寂灭甚深微妙如实之法。善现，是为菩萨摩诃萨为与世间作洲渚故，发趣无上正等菩提。</w:t>
      </w:r>
    </w:p>
    <w:p w:rsidR="00457BC3" w:rsidRDefault="00457BC3" w:rsidP="00457BC3">
      <w:r>
        <w:rPr>
          <w:rFonts w:hint="eastAsia"/>
        </w:rPr>
        <w:t>善现，云何菩萨摩诃萨为与世间作日月灯烛故，发趣无上正等菩提？善现，诸菩萨摩诃萨欲为有情宣说六波罗蜜多，及四依摄事相应经典真实义趣，方便教导令勤修学，破一切种无明黑暗，发趣无上正等菩提。善现，是为菩萨摩诃萨为与世间作日月灯烛故，发趣无上正等菩提。</w:t>
      </w:r>
    </w:p>
    <w:p w:rsidR="00457BC3" w:rsidRDefault="00457BC3" w:rsidP="00457BC3">
      <w:pPr>
        <w:rPr>
          <w:rFonts w:hint="eastAsia"/>
        </w:rPr>
      </w:pPr>
      <w:r>
        <w:rPr>
          <w:rFonts w:hint="eastAsia"/>
        </w:rPr>
        <w:t>善现，云何菩萨摩诃萨为与世间作导师、将帅故，发趣无上正等菩提？善现，诸菩萨摩诃萨欲令趣向邪道有情离行四种不应行处，为说一道令归正故，为杂染者得清净故，为愁恼者得欢悦故，为忧苦者得喜乐故，为非理有情证如理法故，为流转有情得般涅槃故，发趣无上正等菩提。</w:t>
      </w: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>
      <w:pPr>
        <w:rPr>
          <w:rFonts w:hint="eastAsia"/>
        </w:rPr>
      </w:pPr>
    </w:p>
    <w:p w:rsidR="000C5201" w:rsidRDefault="000C5201" w:rsidP="00457BC3"/>
    <w:p w:rsidR="00457BC3" w:rsidRDefault="00457BC3" w:rsidP="00457BC3">
      <w:pPr>
        <w:rPr>
          <w:rFonts w:hint="eastAsia"/>
        </w:rPr>
      </w:pPr>
      <w:r>
        <w:rPr>
          <w:rFonts w:hint="eastAsia"/>
        </w:rPr>
        <w:t>善现，诸菩萨摩诃萨发趣无上正等菩提，欲为有情宣说开示色无生无灭、无染无净，受、想、行、识无生无灭、无染无净；眼处无生无灭、无染无净，耳、鼻、舌、身、意处无生无灭、无染无净；色处无生无灭、无染无净，声、香、味、触、法处无生无灭、无染无净；眼界无生无灭、无染无净，耳、鼻、舌、身、意界无生无灭、无染无净；色界无生无灭、无染无净，声、香、味、触、法界无生无灭、无染无净；眼识界无生无灭、无染无净，耳、鼻、舌、身、意识界无生无灭、无染无净；眼触无生无灭、无染无净，耳、鼻、舌、身、意触无生无灭、无染无净；眼触为缘所生诸受无生无灭、无染无净，耳、鼻、舌、身、意触为缘所生诸受无生无灭、无染无净；布施波罗蜜多无生无灭、无染无净，净戒、安忍、精进、静虑、般若波罗蜜多无生无灭、无染无净；内空无生无灭、无染无净，外空、内外空、空空、大空、胜义空、有为空、无为空、毕竟空、无际空、散无散空、本性空、自共相空、一切法空、不可得空、无性空、自性空、无性自性空无生无灭、无染无净；真如无生无灭、无染无净，法界、法性、不虚妄性、不变异性、平等性、离生性、法定、法住、实际、虚空界、不思议界无生无灭、无染无净；苦圣谛无生无灭、无染无净，集、灭、道圣谛无生无灭、无染无净；四静虑无生无灭、无染无净，四无量、四无色定无生无灭、无染无净；八解脱无生无灭、无染无净，八胜处、九次第定、十遍处无生无灭、无染无净；四念住无生无灭、无染无净，四正断、四神足、五根、五力、七等觉支、八圣道支无生无灭、无染无净；空解脱门无生无灭、无染无净，无相、无愿解脱门无生无灭、无染无净；净观地无生无灭、无染无净，种性地、第八地、具见地、薄地、离欲地、已办地、独觉地、菩萨地、如来地无生无灭、无染无净；极喜地无生无灭、无染无净，离垢地、发光地、焰慧地、极难胜地、现前地、远行地、不动地、善慧地、法云地无生无灭、无染无净；五眼无生无灭、无染无净，六神通无生无灭、无染无净；预流果无生无灭、无染无净，一来、不还、阿罗汉果、独觉菩提无生无灭、无染无净；如来十力无生无灭、无染无净，四无所畏、四无碍解、大慈、大悲、大喜、大舍、十八佛不共法无生无灭、无染无净、三十二大士相无生无灭、无染无净，八十随好无生无灭、无染无净；无忘失法无生无灭、无染无净，恒住舍性无生无灭、无染无净；一切陀罗尼门无生无灭、无染无净，一切三摩地门无生无灭、无染无净；一切智无生无灭、无染无净，道相智、一切相智无生无灭、无染无净。善现，是为菩萨摩诃萨为与世间作导师、将帅故，发趣无上正等菩提。</w:t>
      </w:r>
    </w:p>
    <w:p w:rsidR="000C5201" w:rsidRDefault="000C5201" w:rsidP="00457BC3"/>
    <w:p w:rsidR="00B42F10" w:rsidRDefault="00457BC3" w:rsidP="00457BC3">
      <w:pPr>
        <w:rPr>
          <w:rFonts w:hint="eastAsia"/>
        </w:rPr>
      </w:pPr>
      <w:r>
        <w:rPr>
          <w:rFonts w:hint="eastAsia"/>
        </w:rPr>
        <w:t>善现，云何菩萨摩诃萨为与世间作所趣故，发趣无上正等菩提？善现，诸菩萨摩诃萨希求无上正等菩提，修诸菩萨摩诃萨行，欲以四摄事摄一切有情，所谓布施、爱语、利行、同事。欲为有情宣说开示色以虚空为所趣，受、想、行、识亦以虚空为所趣，如是乃至一切智以虚空为所趣，道相智、一切相智亦以虚空为所趣。欲为有情宣说开示未来色趣空故无所从来，过去色趣空故无所至去，现在色趣空故亦无所住；未来受、想、行、识趣空故无所从来，过去受、想、行、识趣空故无所至去，现在受、想、行、识趣空故亦无所住；如是乃至未来一切智趣空故无所从来，过去一切智趣空故无所至去，现在一切智趣空故亦无所住；未来道相智、一切相智趣空故无所从来，过去道相智、一切相智趣空故无所至去，现在道相智、一切相智趣空故亦无所住。欲为有情宣说开示色非趣非不趣。何以故？以色性空，空中无趣无不趣故。受、想、行、识亦非趣非不趣。何以故？以受、想、行、识性空，空中无趣无不趣故。如是乃至一切智非趣非不趣。何以故？以一切智性空，空中无趣无不趣故。道相智、一切相智亦非趣非不趣。何以故？以道相智、一切相智性空，空中无趣无不趣故。善现，是为菩萨摩诃萨为与世间作所趣故，发趣无上正等菩提。</w:t>
      </w:r>
    </w:p>
    <w:p w:rsidR="000C5201" w:rsidRDefault="000C5201" w:rsidP="00457BC3"/>
    <w:p w:rsidR="00457BC3" w:rsidRDefault="00457BC3" w:rsidP="00457BC3"/>
    <w:p w:rsidR="00457BC3" w:rsidRDefault="00457BC3" w:rsidP="00457BC3">
      <w:r>
        <w:rPr>
          <w:rFonts w:hint="eastAsia"/>
        </w:rPr>
        <w:t>所以者何？善现，一切法皆以空、无相、无愿为趣，诸菩萨摩诃萨于如是趣不可超越。何以故？空、无相、无愿中，趣与非趣不可得故。</w:t>
      </w:r>
    </w:p>
    <w:p w:rsidR="00457BC3" w:rsidRDefault="00457BC3" w:rsidP="00457BC3">
      <w:r>
        <w:rPr>
          <w:rFonts w:hint="eastAsia"/>
        </w:rPr>
        <w:t>善现，一切法皆以无起无作为趣，诸菩萨摩诃萨于如是趣不可超越。何以故？无起无作中，趣与非趣不可得故。</w:t>
      </w:r>
    </w:p>
    <w:p w:rsidR="00457BC3" w:rsidRDefault="00457BC3" w:rsidP="00457BC3">
      <w:r>
        <w:rPr>
          <w:rFonts w:hint="eastAsia"/>
        </w:rPr>
        <w:t>善现，一切法皆以无生无灭为趣，诸菩萨摩诃萨于如是趣不可超越。何以故？无生无灭中，趣与非趣不可得故。</w:t>
      </w:r>
    </w:p>
    <w:p w:rsidR="00457BC3" w:rsidRDefault="00457BC3" w:rsidP="00457BC3">
      <w:r>
        <w:rPr>
          <w:rFonts w:hint="eastAsia"/>
        </w:rPr>
        <w:t>善现，一切法皆以无染无净为趣，诸菩萨摩诃萨于如是趣不可超越。何以故？无染无净中，趣与非趣不可得故。</w:t>
      </w:r>
    </w:p>
    <w:p w:rsidR="00457BC3" w:rsidRDefault="00457BC3" w:rsidP="00457BC3">
      <w:r>
        <w:rPr>
          <w:rFonts w:hint="eastAsia"/>
        </w:rPr>
        <w:t>善现，一切法皆以无所有为趣，诸菩萨摩诃萨于如是趣不可超越。何以故？无所有中，趣与非趣不可得故。</w:t>
      </w:r>
    </w:p>
    <w:p w:rsidR="00457BC3" w:rsidRDefault="00457BC3" w:rsidP="00457BC3">
      <w:r>
        <w:rPr>
          <w:rFonts w:hint="eastAsia"/>
        </w:rPr>
        <w:t>善现，一切法皆以幻、梦、响、像、光影、阳焰、变化事、寻香城为趣，诸菩萨摩诃萨于如是趣不可超越。何以故？幻、梦、响、像、光影、阳焰、变化事、寻香城中，趣与非趣不可得故。</w:t>
      </w:r>
    </w:p>
    <w:p w:rsidR="00457BC3" w:rsidRDefault="00457BC3" w:rsidP="00457BC3">
      <w:r>
        <w:rPr>
          <w:rFonts w:hint="eastAsia"/>
        </w:rPr>
        <w:t>善现，一切法皆以无量无边为趣，诸菩萨摩诃萨于如是趣不可超越。何以故？无量无边中，趣与非趣不可得故。</w:t>
      </w:r>
    </w:p>
    <w:p w:rsidR="00457BC3" w:rsidRDefault="00457BC3" w:rsidP="00457BC3">
      <w:r>
        <w:rPr>
          <w:rFonts w:hint="eastAsia"/>
        </w:rPr>
        <w:t>善现，一切法皆以不与不取为趣，诸菩萨摩诃萨于如是趣不可超越。何以故？不与不取中，趣与非趣不可得故。</w:t>
      </w:r>
    </w:p>
    <w:p w:rsidR="00457BC3" w:rsidRDefault="00457BC3" w:rsidP="00457BC3">
      <w:r>
        <w:rPr>
          <w:rFonts w:hint="eastAsia"/>
        </w:rPr>
        <w:t>善现，一切法皆以不举不下为趣，诸菩萨摩诃萨于如是趣不可超越。何以故？不举不下中，趣与非趣不可得故。</w:t>
      </w:r>
    </w:p>
    <w:p w:rsidR="00457BC3" w:rsidRDefault="00457BC3" w:rsidP="00457BC3">
      <w:r>
        <w:rPr>
          <w:rFonts w:hint="eastAsia"/>
        </w:rPr>
        <w:t>善现，一切法皆以无去无来为趣，诸菩萨摩诃萨于如是趣不可超越。何以故？无去无来中，趣与非趣不可得故。</w:t>
      </w:r>
    </w:p>
    <w:p w:rsidR="00457BC3" w:rsidRDefault="00457BC3" w:rsidP="00457BC3">
      <w:r>
        <w:rPr>
          <w:rFonts w:hint="eastAsia"/>
        </w:rPr>
        <w:t>善现，一切法皆以无增无减为趣，诸菩萨摩诃萨于如是趣不可超越。何以故？无增无减中，趣与非趣不可得故。</w:t>
      </w:r>
    </w:p>
    <w:p w:rsidR="00457BC3" w:rsidRDefault="00457BC3" w:rsidP="00457BC3">
      <w:r>
        <w:rPr>
          <w:rFonts w:hint="eastAsia"/>
        </w:rPr>
        <w:t>善现，一切法皆以不入不出为趣，诸菩萨摩诃萨于如是趣不可超越。何以故？不入不出中，趣与非趣不可得故。</w:t>
      </w:r>
    </w:p>
    <w:p w:rsidR="00457BC3" w:rsidRDefault="00457BC3" w:rsidP="00457BC3">
      <w:r>
        <w:rPr>
          <w:rFonts w:hint="eastAsia"/>
        </w:rPr>
        <w:t>善现，一切法皆以不集不散为趣，诸菩萨摩诃萨于如是趣不可超越。何以故？不集不散中，趣与非趣不可得故。</w:t>
      </w:r>
    </w:p>
    <w:p w:rsidR="00457BC3" w:rsidRDefault="00457BC3" w:rsidP="00457BC3">
      <w:r>
        <w:rPr>
          <w:rFonts w:hint="eastAsia"/>
        </w:rPr>
        <w:t>善现，一切法皆以不合不离为趣，诸菩萨摩诃萨于如是趣不可超越。何以故？不合不离中，趣与非趣不可得故。</w:t>
      </w:r>
    </w:p>
    <w:p w:rsidR="00457BC3" w:rsidRDefault="00457BC3" w:rsidP="00457BC3">
      <w:r>
        <w:rPr>
          <w:rFonts w:hint="eastAsia"/>
        </w:rPr>
        <w:t>善现，一切法皆以我、有情、命者、生者、养者、士夫、补特伽罗、意生、儒童、作者、使作者、起者、使起者、受者、使受者、知者、见者为趣，诸菩萨摩诃萨于如是趣不可超越。何以故？我乃至见者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无我、无有情、无命者、无生者、无养者、无士夫、无补特伽罗、无意生、无儒童、无作者、无使作者、无起者、无使起者、无受者、无使受者、无知者、无见者为趣，诸菩萨摩诃萨于如是趣不可超越。何以故？无我乃至无见者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善现，一切法皆以常、乐、我、净为趣，诸菩萨摩诃萨于如是趣不可超越。何以故？常、乐、我、净尚毕竟无所有不可得，况有趣非趣可得？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善现，一切法皆以无常、无乐、无我、无净为趣，诸菩萨摩诃萨于如是趣不可超越。何以故？无常、无乐、无我、无净尚毕竟无所有不可得，况有趣非趣可得？</w:t>
      </w:r>
    </w:p>
    <w:p w:rsidR="00457BC3" w:rsidRDefault="00457BC3" w:rsidP="00457BC3">
      <w:pPr>
        <w:rPr>
          <w:rFonts w:hint="eastAsia"/>
        </w:rPr>
      </w:pPr>
      <w:r>
        <w:rPr>
          <w:rFonts w:hint="eastAsia"/>
        </w:rPr>
        <w:t>善现，一切法皆以贪、瞋、痴事为趣，诸菩萨摩诃萨于如是趣不可超越。何以故？贪、瞋、痴事尚毕竟无所有不可得，况有趣非趣可得？</w:t>
      </w:r>
    </w:p>
    <w:p w:rsidR="000C5201" w:rsidRDefault="000C5201" w:rsidP="00457BC3"/>
    <w:p w:rsidR="00457BC3" w:rsidRDefault="00457BC3" w:rsidP="00457BC3">
      <w:r>
        <w:rPr>
          <w:rFonts w:hint="eastAsia"/>
        </w:rPr>
        <w:t>善现，一切法皆以诸见趣为趣，诸菩萨摩诃萨于如是趣不可超越。何以故？诸见趣尚毕竟无所有不可得，况有趣非趣可得？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真如、法界、法性、不虚妄性、不变异性、平等性、离生性、法定、法住、实际、虚空界、不思议界为趣，诸菩萨摩诃萨于如是趣不可超越。何以故？真如乃至不思议界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善现，一切法皆以不动性为趣，诸菩萨摩诃萨于如是趣不可超越。何以故？不动性尚毕竟无所有不可得，况有趣非趣可得？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善现，一切法皆以色、受、想、行、识为趣，诸菩萨摩诃萨于如是趣不可超越。何以故？色乃至识尚毕竟无所有不可得，况有趣非趣可得？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善现，一切法皆以眼、耳、鼻、舌、身、意处为趣，诸菩萨摩诃萨于如是趣不可超越。何以故？眼处乃至意处尚毕竟无所有不可得，况有趣非趣可得？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善现，一切法皆以色、声、香、味、触、法处为趣，诸菩萨摩诃萨于如是趣不可超越。何以故？色处乃至法处尚毕竟无所有不可得，况有趣非趣可得？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善现，一切法皆以眼、耳、鼻、舌、身、意界为趣，诸菩萨摩诃萨于如是趣不可超越。何以故？眼界乃至意界尚毕竟无所有不可得，况有趣非趣可得？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善现，一切法皆以色、声、香、味、触、法界为趣，诸菩萨摩诃萨于如是趣不可超越。何以故？色界乃至法界尚毕竟无所有不可得，况有趣非趣可得？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善现，一切法皆以眼、耳、鼻、舌、身、意识界为趣，诸菩萨摩诃萨于如是趣不可超越。何以故？眼识界乃至意识界尚毕竟无所有不可得，况有趣非趣可得？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善现，一切法皆以眼、耳、鼻、舌、身、意触为趣，诸菩萨摩诃萨于如是趣不可超越。何以故？眼触乃至意触尚毕竟无所有不可得，况有趣非趣可得？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善现，一切法皆以眼、耳、鼻、舌、身、意触为缘所生诸受为趣，诸菩萨摩诃萨于如是趣不可超越。何以故？眼触为缘所生诸受乃至意触为缘所生诸受尚毕竟无所有不可得，况有趣非趣可得？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善现，一切法皆以布施、净戒、安忍、精进、静虑、般若波罗蜜多为趣，诸菩萨摩诃萨于如是趣不可超越。何以故？布施波罗蜜多乃至般若波罗蜜多尚毕竟无所有不可得，况有趣非趣可得？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内空、外空、内外空、空空、大空、胜义空、有为空、无为空、毕竟空、无际空、散无散空、本性空、自共相空、一切法空、不可得空、无性空、自性空、无性自性空为趣，诸菩萨摩诃萨于如是趣不可超越。何以故？内空乃至无性自性空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善现，一切法皆以四念住、四正断、四神足、五根、五力、七等觉支、八圣道支为趣，诸菩萨摩诃萨于如是趣不可超越。何以故？四念住乃至八圣道支尚毕竟无所有不可得，况有趣非趣可得？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善现，一切法皆以苦、集、灭、道圣谛为趣，诸菩萨摩诃萨于如是趣不可超越。何以故？苦、集、灭、道圣谛尚毕竟无所有不可得，况有趣非趣可得？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善现，一切法皆以四静虑、四无量、四无色定为趣，诸菩萨摩诃萨于如是趣不可超越。何以故？四静虑、四无量、四无色定尚毕竟无所有不可得，况有趣非趣可得？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善现，一切法皆以八解脱、八胜处、九次第定、十遍处为趣，诸菩萨摩诃萨于如是趣不可超越。何以故？八解脱乃至十遍处尚毕竟无所有不可得，况有趣非趣可得？</w:t>
      </w:r>
    </w:p>
    <w:p w:rsidR="00457BC3" w:rsidRDefault="00457BC3" w:rsidP="00457BC3">
      <w:pPr>
        <w:rPr>
          <w:rFonts w:hint="eastAsia"/>
        </w:rPr>
      </w:pPr>
      <w:r>
        <w:rPr>
          <w:rFonts w:hint="eastAsia"/>
        </w:rPr>
        <w:t>善现，一切法皆以空、无相、无愿解脱门为趣，诸菩萨摩诃萨于如是趣不可超越。何以故？空、无相、无愿解脱门尚毕竟无所有不可得，况有趣非趣可得？</w:t>
      </w:r>
    </w:p>
    <w:p w:rsidR="000C5201" w:rsidRDefault="000C5201" w:rsidP="00457BC3"/>
    <w:p w:rsidR="00457BC3" w:rsidRDefault="00457BC3" w:rsidP="00457BC3">
      <w:r>
        <w:rPr>
          <w:rFonts w:hint="eastAsia"/>
        </w:rPr>
        <w:t>善现，一切法皆以三乘菩萨十地为趣，诸菩萨摩诃萨于如是趣不可超越。何以故？三乘菩萨十地尚毕竟无所有不可得，况有趣非趣可得？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善现，一切法皆以五眼、六神通为趣，诸菩萨摩诃萨于如是趣不可超越。何以故？五眼、六神通尚毕竟无所有不可得，况有趣非趣可得？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善现，一切法皆以陀罗尼门、三摩地门为趣，诸菩萨摩诃萨于如是趣不可超越。何以故？陀罗尼门、三摩地门尚毕竟无所有不可得，况有趣非趣可得？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善现，一切法皆以如来十力、四无所畏、四无碍解、大慈、大悲、大喜、大舍、十八佛不共法为趣，诸菩萨摩诃萨于如是趣不可超越。何以故？如来十力乃至十八佛不共法尚毕竟无所有不可得，况有趣非趣可得？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善现，一切法皆以三十二大士相、八十随好为趣，诸菩萨摩诃萨于如是趣不可超越。何以故？三十二大士相、八十随好尚毕竟无所有不可得，况有趣非趣可得？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善现，一切法皆以无忘失法、恒住舍性为趣，诸菩萨摩诃萨于如是趣不可超越。何以故？无忘失法、恒住舍性尚毕竟无所有不可得，况有趣非趣可得？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善现，一切法皆以一切智、道相智、一切相智为趣，诸菩萨摩诃萨于如是趣不可超越。何以故？一切智、道相智、一切相智尚毕竟无所有不可得，况有趣非趣可得？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善现，一切法皆以预流、一来、不还、阿罗汉果、独觉菩提为趣，诸菩萨摩诃萨于如是趣不可超越。何以故？预流果乃至独觉菩提尚毕竟无所有不可得，况有趣非趣可得？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善现，一切法皆以一切菩萨摩诃萨行、诸佛无上正等菩提为趣，诸菩萨摩诃萨于如是趣不可超越。何以故？一切菩萨摩诃萨行、诸佛无上正等菩提尚毕竟无所有不可得，况有趣非趣可得？</w:t>
      </w:r>
    </w:p>
    <w:p w:rsidR="00457BC3" w:rsidRDefault="00457BC3" w:rsidP="00457BC3">
      <w:r>
        <w:rPr>
          <w:rFonts w:hint="eastAsia"/>
        </w:rPr>
        <w:t>善现，一切法皆以预流、一来、不还、阿罗汉、独觉、菩萨、如来应正等觉为趣，诸菩萨摩诃萨于如是趣不可超越。何以故？预流乃至如来、应、正等觉尚毕竟无所有不可得，况有趣非趣可得？如是，善现，菩萨摩诃萨为与世间作所趣故，发趣无上正等菩提。</w:t>
      </w:r>
    </w:p>
    <w:p w:rsidR="00457BC3" w:rsidRDefault="00457BC3" w:rsidP="00457BC3">
      <w:r>
        <w:rPr>
          <w:rFonts w:hint="eastAsia"/>
        </w:rPr>
        <w:t>善现，云何菩萨摩诃萨哀愍世间生死苦故，发趣无上正等菩提？善现，诸菩萨摩诃萨为得无碍自在神通，拔诸有情生死大苦，发趣无上正等菩提。善现，是为菩萨摩诃萨哀愍世间生死苦故，发趣无上正等菩提。</w:t>
      </w:r>
    </w:p>
    <w:sectPr w:rsidR="00457BC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07C" w:rsidRDefault="0072507C" w:rsidP="00853D34">
      <w:r>
        <w:separator/>
      </w:r>
    </w:p>
  </w:endnote>
  <w:endnote w:type="continuationSeparator" w:id="0">
    <w:p w:rsidR="0072507C" w:rsidRDefault="0072507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10376">
        <w:pPr>
          <w:pStyle w:val="a4"/>
          <w:jc w:val="right"/>
        </w:pPr>
        <w:fldSimple w:instr=" PAGE   \* MERGEFORMAT ">
          <w:r w:rsidR="00FA6905" w:rsidRPr="00FA6905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07C" w:rsidRDefault="0072507C" w:rsidP="00853D34">
      <w:r>
        <w:separator/>
      </w:r>
    </w:p>
  </w:footnote>
  <w:footnote w:type="continuationSeparator" w:id="0">
    <w:p w:rsidR="0072507C" w:rsidRDefault="0072507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905" w:rsidRDefault="00FA6905" w:rsidP="00B42F10">
    <w:pPr>
      <w:jc w:val="center"/>
      <w:rPr>
        <w:rFonts w:ascii="黑体" w:eastAsia="黑体" w:hAnsi="黑体" w:hint="eastAsia"/>
        <w:sz w:val="32"/>
        <w:szCs w:val="32"/>
      </w:rPr>
    </w:pPr>
    <w:r w:rsidRPr="00FA6905">
      <w:rPr>
        <w:rFonts w:ascii="黑体" w:eastAsia="黑体" w:hAnsi="黑体" w:hint="eastAsia"/>
        <w:sz w:val="32"/>
        <w:szCs w:val="32"/>
      </w:rPr>
      <w:t>初业菩萨应云何学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E5ED1" w:rsidRPr="006E5ED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第445-446卷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47E81" w:rsidP="00A47E81">
    <w:pPr>
      <w:pStyle w:val="a3"/>
      <w:rPr>
        <w:rFonts w:ascii="黑体" w:eastAsia="黑体" w:hAnsi="黑体"/>
      </w:rPr>
    </w:pPr>
    <w:r w:rsidRPr="00A47E81">
      <w:rPr>
        <w:rFonts w:ascii="黑体" w:eastAsia="黑体" w:hAnsi="黑体" w:hint="eastAsia"/>
      </w:rPr>
      <w:t>二分</w:t>
    </w:r>
    <w:r w:rsidR="00FA6905">
      <w:rPr>
        <w:rFonts w:ascii="黑体" w:eastAsia="黑体" w:hAnsi="黑体" w:hint="eastAsia"/>
      </w:rPr>
      <w:t xml:space="preserve"> </w:t>
    </w:r>
    <w:r w:rsidRPr="00A47E81">
      <w:rPr>
        <w:rFonts w:ascii="黑体" w:eastAsia="黑体" w:hAnsi="黑体" w:hint="eastAsia"/>
      </w:rPr>
      <w:t>初业品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3AEA"/>
    <w:rsid w:val="00034524"/>
    <w:rsid w:val="00037EC4"/>
    <w:rsid w:val="00040861"/>
    <w:rsid w:val="0004145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5201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4C97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4C87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0F1E"/>
    <w:rsid w:val="003C5F5E"/>
    <w:rsid w:val="003C761D"/>
    <w:rsid w:val="003C79F0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7BC3"/>
    <w:rsid w:val="004621EE"/>
    <w:rsid w:val="00484965"/>
    <w:rsid w:val="00490D87"/>
    <w:rsid w:val="004929CF"/>
    <w:rsid w:val="00497A7F"/>
    <w:rsid w:val="004A1FEC"/>
    <w:rsid w:val="004C07E6"/>
    <w:rsid w:val="004C37B0"/>
    <w:rsid w:val="004C607D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0376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A4160"/>
    <w:rsid w:val="006B2D23"/>
    <w:rsid w:val="006C1857"/>
    <w:rsid w:val="006C3AF7"/>
    <w:rsid w:val="006D5694"/>
    <w:rsid w:val="006E0EA4"/>
    <w:rsid w:val="006E5ED1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507C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3E3C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7E8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05099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125F"/>
    <w:rsid w:val="00C8555A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D5688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50E3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A6905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1474</Words>
  <Characters>8403</Characters>
  <Application>Microsoft Office Word</Application>
  <DocSecurity>0</DocSecurity>
  <Lines>70</Lines>
  <Paragraphs>19</Paragraphs>
  <ScaleCrop>false</ScaleCrop>
  <Company/>
  <LinksUpToDate>false</LinksUpToDate>
  <CharactersWithSpaces>9858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2023-09-06T01:46:00Z</dcterms:modified>
</cp:coreProperties>
</file>