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53AF1" w:rsidRDefault="00653AF1" w:rsidP="00653AF1">
      <w:pPr>
        <w:rPr>
          <w:rFonts w:hint="eastAsia"/>
        </w:rPr>
      </w:pPr>
      <w:r>
        <w:rPr>
          <w:rFonts w:hint="eastAsia"/>
        </w:rPr>
        <w:t>尔时，具寿舍利子白佛言：世尊，若菩萨摩诃萨于此般若波罗蜜多能信解者，是菩萨摩诃萨从何处没来生此间？发趣无上正等菩提已经几时？曾亲供养几所如来、应、正等觉？修习布施乃至般若波罗蜜多为已久如？云何信解如是般若波罗蜜多甚深义趣？</w:t>
      </w:r>
    </w:p>
    <w:p w:rsidR="0091620C" w:rsidRDefault="0091620C" w:rsidP="00653AF1"/>
    <w:p w:rsidR="00653AF1" w:rsidRDefault="00653AF1" w:rsidP="00653AF1">
      <w:r>
        <w:rPr>
          <w:rFonts w:hint="eastAsia"/>
        </w:rPr>
        <w:t>佛告舍利子：若菩萨摩诃萨于此般若波罗蜜多能信解者，是菩萨摩诃萨从十方殑伽沙等世界无量无数无边如来、应、正等觉法会中没来生此间。是菩萨摩诃萨发趣无上正等菩提，已经无量无数无边百千俱胝那庾多劫。是菩萨摩诃萨已曾亲近供养无量无数无边、不可思议、不可称量如来、应、正等觉。是菩萨摩诃萨从初发心，常勤修习布施、净戒、安忍、精进、静虑般若波罗蜜多，已经无量无数无边百千俱胝那庾多劫。舍利子，是菩萨摩诃萨若见、若闻如是般若波罗蜜多，便作是念：‘我见大师，闻大师说。’舍利子，是菩萨摩诃萨以无相、无二、无所得为方便，能正信解如是般若波罗蜜多甚深义趣。</w:t>
      </w:r>
    </w:p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尔时，具寿善现白佛言：世尊，如佛所说，是菩萨摩诃萨若见、若闻如是般若波罗蜜多，便作是念：‘我见大师，闻大师说。’世尊，甚深般若波罗蜜多为有能闻、能见者不？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善现，甚深般若波罗蜜多实无能闻及能见者。何以故？善现，甚深般若波罗蜜多实非所闻、所见法故。善现，般若波罗蜜多无见无闻，诸法钝故，乃至布施波罗蜜多无见无闻，诸法钝故；内空无见无闻，诸法钝故，乃至无性自性空无见无闻，诸法钝故；四念住无见无闻，诸法钝故，乃至八圣道支无见无闻，诸法钝故；如是乃至如来十力无见无闻，诸法钝故，乃至十八佛不共法无见无闻，诸法钝故；诸佛无上正等菩提无见无闻，诸法钝故，一切如来、应、正等觉无见无闻，诸法钝故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P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具寿善现复白佛言：世尊，诸菩萨摩诃萨已于无上正等菩提积行久如，乃能修学甚深般若波罗蜜多？</w:t>
      </w:r>
    </w:p>
    <w:p w:rsidR="0091620C" w:rsidRDefault="0091620C" w:rsidP="00653AF1"/>
    <w:p w:rsidR="00B42F10" w:rsidRDefault="00653AF1" w:rsidP="00653AF1">
      <w:r>
        <w:rPr>
          <w:rFonts w:hint="eastAsia"/>
        </w:rPr>
        <w:t>佛言：善现，于此事中应分别说。善现，有菩萨摩诃萨从初发心即能修学甚深般若波罗蜜多，亦能修学静虑、精进、安忍、净戒、布施波罗蜜多。善现，是菩萨摩诃萨有方便善巧故，不坏诸法，不见诸法有增有减，常不远离布施波罗蜜多乃至般若波罗蜜多相应正行，常不远离诸佛世尊及诸菩萨摩诃萨众，从一佛国趣一佛国，欲以种种上妙供具，供养恭敬、尊重赞叹诸佛世尊及诸菩萨摩诃萨等，随意能办，亦能于彼诸如来所种诸善根，令速圆满。是菩萨摩诃萨随受身处，不堕母腹胞胎中生，心常不与烦恼杂住，亦曾不起二乘之心。是菩萨摩诃萨常不远离殊胜神通，从一佛国至一佛国，成熟有情、严净佛土。善现，是菩萨摩诃萨能正修学甚深般若波罗蜜多。</w:t>
      </w:r>
    </w:p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善现，有菩萨摩诃萨虽曾见佛若百、若千、若多百千，于彼诸佛及弟子所亦多修行布施、净戒、安忍、精进、静虑、般若，而有所得为方便故，不能修学甚深般若波罗蜜多乃至布施波罗蜜多。善现，是菩萨摩诃萨闻说如是甚深般若波罗蜜多，便从坐起，舍众而去。善现，是菩萨摩诃萨轻慢如是甚深般若波罗蜜多，亦轻慢佛；既舍如是甚深般若波罗蜜多，亦舍诸佛。善现，今此众中亦有彼类，闻我宣说甚深般若波罗蜜多，心不悦可，舍众而去。所以者何？是善男子、善女人等，先世闻说甚深般若波罗蜜多已曾舍去，今世闻说如是般若波罗蜜多，由宿习力还复舍去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善现，是善男子、善女人等，于此所说甚深般若波罗蜜多，身、语及心皆不和合，由斯造作增长愚痴恶慧罪业。彼由造作增长愚痴恶慧罪业，闻说如是甚深般若波罗蜜多，即便毁谤障碍弃舍。彼既毁谤障碍弃舍如是般若波罗蜜多，则为毁谤障碍弃舍过去、未来、现在诸佛一切相智。彼由毁谤障碍弃舍过去、未来、现在诸佛一切相智，即便造作增长能感匮正法业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彼由造作增长能感匮正法业，堕大地狱，经历多岁、若多百岁、若多千岁、若多百千岁、若多俱胝岁、若多百俱胝岁、若多千俱胝岁、若多百千俱胝岁、若多百千俱胝那庾多岁，大地狱中受诸楚毒猛利大苦。彼罪重故，于此世界从一大地狱至一大地狱，乃至火劫、水劫、风劫未起已来，受诸楚毒猛利大苦。若此世界火劫、水劫、风劫起时，彼匮法业犹未尽故，死已转生他方世界与此同类大地狱中，经历多岁、若多百岁、若多千岁乃至若多百千俱胝那庾多岁，大地狱中受诸楚毒猛利大苦。彼罪重故，于他世界从一大地狱至一大地狱，乃至火劫、水劫、风劫未起已来，受诸楚毒猛利大苦。若他世界火劫、水劫、风劫起时，彼匮法业犹未尽故，死已转生余方世界与此同类大地狱中，经历多岁、若多百岁、若多千岁乃至若多百千俱胝那庾多岁，大地狱中受诸楚毒猛利大苦。彼罪重故，于余世界从一大地狱至一大地狱，乃至火劫、水劫、风劫未起已来，受诸楚毒猛利大苦。如是展转遍历十方诸余世界大地狱中，受诸楚毒猛利大苦。若彼诸余十方世界火劫、水劫、风劫起时，彼匮法业犹未尽故，死已还生此间世界大地狱中，从一大地狱至一大地狱，乃至火劫、水劫、风劫未起已来，受诸楚毒猛利大苦。若此世界火劫、水劫、风劫起时，彼匮法业犹未尽故，死已复生他余世界，经历十方大地狱中，受诸楚毒猛利大苦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653AF1" w:rsidRDefault="00653AF1" w:rsidP="00653AF1">
      <w:pPr>
        <w:rPr>
          <w:rFonts w:hint="eastAsia"/>
        </w:rPr>
      </w:pPr>
      <w:r>
        <w:rPr>
          <w:rFonts w:hint="eastAsia"/>
        </w:rPr>
        <w:t>如是轮回经无量劫，彼匮法罪业势稍微，从地狱出堕傍生趣，经历多岁、若多百岁、若多千岁乃至若多百千俱胝那庾多岁，受傍生身备遭残害恐迫等苦。罪未尽故，于此世界从一险恶处至一险恶处，乃至火劫、水劫、风劫未起已来，备遭残害恐迫等苦。若此世界三灾坏时，彼匮法业余势未尽，死已转生他方世界与此同类傍生趣中，经历多岁、若多百岁、若多千岁乃至若多百千俱胝那庾多岁，受傍生身备遭残害恐迫等苦。罪未尽故，于他世界从一险恶处至一险恶处，乃至火劫、水劫、风劫未起已来，备遭残害恐迫等苦。若他世界三灾坏时，彼匮法业余势未尽，死已转生余方世界与此同类傍生趣中，经历多岁、若多百岁、若多千岁乃至若多百千俱胝那庾多岁，受傍生身备遭残害恐迫等苦。罪未尽故，于余世界从一险恶处至一险恶处，乃至火劫、水劫、风劫未起已来，备遭残害恐迫等苦。如是展转遍历十方诸余世界，受傍生身备遭残害恐迫等苦。若彼诸余十方世界三灾坏时，彼匮法业余势未尽，死已还生此间世界傍生趣中，从一险恶处至一险恶处，乃至火劫、水劫、风劫未起已来，备遭残害恐迫等苦。若此世界三灾坏时，彼匮法业余势未尽，死已复生他余世界，遍历十方傍生趣中，广受众苦。</w:t>
      </w:r>
    </w:p>
    <w:p w:rsidR="0091620C" w:rsidRDefault="0091620C" w:rsidP="00653AF1"/>
    <w:p w:rsidR="00653AF1" w:rsidRDefault="00653AF1" w:rsidP="00653AF1">
      <w:r>
        <w:rPr>
          <w:rFonts w:hint="eastAsia"/>
        </w:rPr>
        <w:t>如是循环经无量劫，彼匮法罪业势渐薄，脱傍生趣堕鬼界中，经历多岁、若多百岁、若多千岁乃至若多百千俱胝那庾多岁，于鬼界中备受饥羸焦渴等苦。罪未尽故，于此世界从一饿鬼国至一饿鬼国，乃至火劫、水劫、风劫未起已来，备受饥羸焦渴等苦。若此世界三灾坏时，彼匮法业余势未尽，死已转生他方世界与此同类饿鬼趣中，经历多岁、若多百岁、若多千岁乃至若多百千俱胝那庾多岁，于鬼界中备受饥羸焦渴等苦。罪未尽故，于他世界从一饿鬼国至一饿鬼国，乃至火劫、水劫、风劫未起已来，备受饥羸焦渴等苦。若他世界三灾坏时，彼匮法业余势未尽，死已转生余方世界与此同类饿鬼趣中，经历多岁、若多百岁、若多千岁乃至若多百千俱胝那庾多岁，于鬼界中备受饥羸焦渴等苦。罪未尽故，于余世界从一饿鬼国至一饿鬼国，乃至火劫、水劫、风劫未起已来，备受饥羸焦渴等苦。如是展转遍历十方诸余世界，于鬼界中备受饥羸焦渴等苦。若彼诸余十方世界三灾坏时，彼匮法业余势未尽，死已还生此间世界饿鬼趣中，从一饿鬼国至一饿鬼国，乃至火劫、水劫、风劫未起已来，备受饥羸焦渴等苦。若此世界三灾坏时，彼匮法业余势未尽，死已复生他余世界，遍历十方饿鬼趣中广受众苦。</w:t>
      </w:r>
    </w:p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如是周流经无量劫，彼匮法业余势将尽，出饿鬼界来生人中，虽得为人而居下贱，谓或生在生盲聋家，或旃荼罗家、或补羯娑家、或屠脍家、或渔猎家、或工匠家、或乐人家、或邪见家、或余猥杂恶律仪家，或所受身无眼、无耳、无鼻、无舌、无手、无足、盲瞎、聋哑、痈疽、疥癞、风狂、癫痫、癃残、背偻、矬陋、挛躄、诸根缺减、黧黮穷悴、顽嚣无识，诸有所为人皆轻诮，或所生处不闻佛名、法名、僧名、菩萨名、独觉名，或复生于幽暗世界，恒无昼夜不睹光明，居处险阻秽恶毒刺。何以故？善现，彼匮法业造作增长极深重故，受如是等不可爱乐圆满苦果，品类众多难可具说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尔时，舍利子白佛言：世尊，如来常说罪中重者谓五无间，今说第六造作增长坏正法业，与五无间为相似耶？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舍利子，坏正法业最极粗重，不可以比五无间业。谓彼闻说甚深般若波罗蜜多，即便不信诽谤毁訾言：‘如是语非诸如来、应、正等觉之所演说，非法、非律、非大师教，我等于此不应修学。’是谤法人自谤般若波罗蜜多，亦教无量有情毁谤；自坏其身，亦令他坏；自饮毒药，亦令他饮；自失生天解脱乐果，亦令他失；自持其身足地狱火，亦以他身足地狱火；自不信解甚深般若波罗蜜多，亦转教他令不信解甚深般若波罗蜜多；自溺苦海，亦令他溺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舍利子，我于如是甚深般若波罗蜜多，尚不欲令谤正法者闻其名字，况为彼说？舍利子，谤正法者，我尚不听住菩萨乘诸善男子、善女人等闻其名字，况令眼见？岂许共住？何以故？舍利子，诸有谤毁甚深般若波罗蜜多，当知彼名坏正法者，堕黑暗类如秽蜗螺，自污污他如溃粪聚。若有信用坏法者言，亦受如前所说大苦。舍利子，诸有破坏甚深般若波罗蜜多，当知彼类即是地狱、傍生、饿鬼，决定当受极重猛利无边大苦，是故智者不应毁谤甚深般若波罗蜜多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时，舍利子复白佛言：世尊，何缘但说如是坏正法者堕大地狱、傍生、鬼界长时受苦，而不说彼形貌身量？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舍利子，止！不应说坏正法者当来所受恶趣形量。何以故？舍利子，若我具说坏正法者当来所受恶趣形量，彼闻惊怖，当吐热血，便致命终，或近死苦，心顿忧恼如中毒箭，身渐枯悴如逢霜草。恐彼闻说坏正法者，当受如是大丑苦身，徒自惊惶，丧失身命。我愍彼故，不为汝说坏正法罪形貌身量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舍利子言：唯愿佛说坏正法者当来所受恶趣形量，明诫未来，令知谤法当获大苦，不造斯罪。</w:t>
      </w:r>
    </w:p>
    <w:p w:rsidR="0091620C" w:rsidRDefault="0091620C" w:rsidP="00653AF1"/>
    <w:p w:rsidR="00653AF1" w:rsidRDefault="00653AF1" w:rsidP="00653AF1">
      <w:r>
        <w:rPr>
          <w:rFonts w:hint="eastAsia"/>
        </w:rPr>
        <w:t>佛言：舍利子，我先所说，足为明诫。谓未来世诸善男子、善女人等，闻我所说坏正法业造作增长极圆满者，堕大地狱、傍生、鬼界一一趣中长时受苦，足自兢持，不谤正法。</w:t>
      </w:r>
    </w:p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时，舍利子便白佛言：唯然，世尊！唯然，善逝！当来素性诸善男子、善女人等，闻佛先说谤正法罪感长时苦，足为明诫，宁舍身命，终不谤法，勿我未来当受斯苦！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尔时，具寿善现白佛言：世尊，若有聪慧诸善男子、善女人等，闻佛所说谤正法人于当来世久受大苦，应善护持身、语、意业，勿于正法诽谤毁坏，堕三恶趣长时受苦，于久远时不得见佛、不闻正法、不值遇僧，不得生于有佛国土，虽生人趣下贱、贫穷、丑陋、顽愚、支体缺减，诸有所说，人不信受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具寿善现复白佛言：造作增长感匮法业，岂不由习恶语业耶？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善现，如是，如是，实由串习恶语业故，造作增长感匮法业。于我正法毗奈耶中，当有愚痴诸出家者，彼虽称我以为大师，而于我说甚深般若波罗蜜多诽谤毁坏。善现当知，若有谤毁甚深般若波罗蜜多，则为谤毁诸佛无上正等菩提；若有谤毁诸佛无上正等菩提，则为谤毁过去、未来、现在诸佛一切相智；若有谤毁过去、未来、现在诸佛一切相智，则为谤毁一切如来、应、正等觉；若有谤毁一切如来、应、正等觉，则为谤毁佛宝、法宝、苾刍僧宝；若有谤毁佛法僧宝，则当谤毁世间正见；若当谤毁世间正见，则当谤毁布施、净戒、安忍、精进、静虑、般若波罗蜜多，亦当谤毁内空乃至无性自性空，亦当谤毁四念住乃至八圣道支，如是乃至亦当谤毁如来十力乃至十八佛不共法，亦当谤毁一切智、道相智、一切相智。彼由谤毁一切相智，即便摄受无量无数无边罪业；由彼摄受无量无数无边罪业，即便摄受一切地狱、傍生、鬼界及人趣中无量无数无边大苦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具寿善现复白佛言：彼诸愚夫几因缘故，谤毁如是甚深般若波罗蜜多？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善现，由四因缘，彼诸愚夫谤毁如是甚深般若波罗蜜多。何等为四？一者、为诸邪魔所扇惑故，彼诸愚夫谤毁如是甚深般若波罗蜜多；二者、于甚深法不信解故，彼诸愚夫谤毁如是甚深般若波罗蜜多；三者、不勤精进，耽著五蕴，诸恶知识所摄受故，彼诸愚夫谤毁如是甚深般若波罗蜜多；四者、多怀瞋恚，乐行恶法，喜自高举，轻蔑他故，彼诸愚夫谤毁如是甚深般若波罗蜜多。善现，彼诸愚夫由具如是四因缘故，谤毁如是甚深般若波罗蜜多，由此当来受无量苦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具寿善现复白佛言：世尊，世间愚夫不勤精进，为恶知识之所摄受，未种善根，具诸恶行，于佛所说甚深般若波罗蜜多实难信解。</w:t>
      </w: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佛言：善现，如是，如是，如汝所说，世间愚夫不勤精进，为恶知识之所摄受，未种善根，具诸恶行，于我所说甚深般若波罗蜜多实难信解。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具寿善现复白佛言：如是般若波罗蜜多，云何甚深难信难解？</w:t>
      </w:r>
    </w:p>
    <w:p w:rsidR="0091620C" w:rsidRDefault="0091620C" w:rsidP="00653AF1"/>
    <w:p w:rsidR="00653AF1" w:rsidRDefault="00653AF1" w:rsidP="00653AF1">
      <w:r>
        <w:rPr>
          <w:rFonts w:hint="eastAsia"/>
        </w:rPr>
        <w:t>佛言：善现，色无缚无解。何以故？以色无所有性，为色自性故。受、想、行、识无缚无解。何以故？以受、想、行、识无所有性，为受、想、行、识自性故。</w:t>
      </w:r>
    </w:p>
    <w:p w:rsidR="00653AF1" w:rsidRDefault="00653AF1" w:rsidP="00653AF1">
      <w:r>
        <w:rPr>
          <w:rFonts w:hint="eastAsia"/>
        </w:rPr>
        <w:t>善现，眼处乃至意处无缚无解。何以故？以眼处乃至意处无所有性，为眼处乃至意处自性故。色处乃至法处无缚无解。何以故？以色处乃至法处无所有性，为色处乃至法处自性故。</w:t>
      </w:r>
    </w:p>
    <w:p w:rsidR="00653AF1" w:rsidRDefault="00653AF1" w:rsidP="00653AF1">
      <w:r>
        <w:rPr>
          <w:rFonts w:hint="eastAsia"/>
        </w:rPr>
        <w:t>善现，眼界乃至意界无缚无解。何以故？以眼界乃至意界无所有性，为眼界乃至意界自性故。色界乃至法界无缚无解。何以故？以色界乃至法界无所有性，为色界乃至法界自性故。眼识界乃至意识界无缚无解。何以故？以眼识界乃至意识界无所有性，为眼识界乃至意识界自性故。眼触乃至意触无缚无解。何以故？以眼触乃至意触无所有性，为眼触乃至意触自性故。眼触为缘所生诸受乃至意触为缘所生诸受无缚无解。何以故？以眼触为缘所生诸受乃至意触为缘所生诸受无所有性，为眼触为缘所生诸受乃至意触为缘所生诸受自性故。</w:t>
      </w:r>
    </w:p>
    <w:p w:rsidR="00653AF1" w:rsidRDefault="00653AF1" w:rsidP="00653AF1">
      <w:r>
        <w:rPr>
          <w:rFonts w:hint="eastAsia"/>
        </w:rPr>
        <w:t>善现，布施波罗蜜多乃至般若波罗蜜多无缚无解。何以故？以布施波罗蜜多乃至般若波罗蜜多无所有性，为布施波罗蜜多乃至般若波罗蜜多自性故。</w:t>
      </w:r>
    </w:p>
    <w:p w:rsidR="00653AF1" w:rsidRDefault="00653AF1" w:rsidP="00653AF1">
      <w:r>
        <w:rPr>
          <w:rFonts w:hint="eastAsia"/>
        </w:rPr>
        <w:t>善现，内空乃至无性自性空无缚无解。何以故？以内空乃至无性自性空无所有性，为内空乃至无性自性空自性故。</w:t>
      </w:r>
    </w:p>
    <w:p w:rsidR="00653AF1" w:rsidRDefault="00653AF1" w:rsidP="00653AF1">
      <w:r>
        <w:rPr>
          <w:rFonts w:hint="eastAsia"/>
        </w:rPr>
        <w:t>善现，四念住乃至八圣道支无缚无解。何以故？以四念住乃至八圣道支无所有性，为四念住乃至八圣道支自性故。</w:t>
      </w:r>
    </w:p>
    <w:p w:rsidR="00653AF1" w:rsidRDefault="00653AF1" w:rsidP="00653AF1">
      <w:r>
        <w:rPr>
          <w:rFonts w:hint="eastAsia"/>
        </w:rPr>
        <w:t>善现，如是乃至如来十力乃至十八佛不共法无缚无解。何以故？以如来十力乃至十八佛不共法无所有性，为如来十力乃至十八佛不共法自性故。</w:t>
      </w:r>
    </w:p>
    <w:p w:rsidR="00653AF1" w:rsidRDefault="00653AF1" w:rsidP="00653AF1">
      <w:r>
        <w:rPr>
          <w:rFonts w:hint="eastAsia"/>
        </w:rPr>
        <w:t>善现，一切智无缚无解。何以故？以一切智无所有性，为一切智自性故。道相智、一切相智无缚无解。何以故？以道相智、一切相智无所有性，为道相智、一切相智自性故。</w:t>
      </w:r>
    </w:p>
    <w:p w:rsidR="00653AF1" w:rsidRDefault="00653AF1" w:rsidP="00653AF1">
      <w:r>
        <w:rPr>
          <w:rFonts w:hint="eastAsia"/>
        </w:rPr>
        <w:t>复次，善现，色前际无缚无解。何以故？以色前际无所有性，为色前际自性故。受、想、行、识前际无缚无解。何以故？以受、想、行、识前际无所有性，为受、想、行、识前际自性故。如是乃至一切智前际无缚无解。何以故？以一切智前际无所有性，为一切智前际自性故。道相智、一切相智前际无缚无解。何以故？以道相智、一切相智前际无所有性，为道相智、一切相智前际自性故。</w:t>
      </w:r>
    </w:p>
    <w:p w:rsidR="00653AF1" w:rsidRDefault="00653AF1" w:rsidP="00653AF1">
      <w:r>
        <w:rPr>
          <w:rFonts w:hint="eastAsia"/>
        </w:rPr>
        <w:t>善现，色后际无缚无解。何以故？以色后际无所有性，为色后际自性故。受、想、行、识后际无缚无解。何以故？以受、想、行、识后际无所有性，为受、想、行、识后际自性故。如是乃至一切智后际无缚无解。何以故？以一切智后际无所有性，为一切智后际自性故。道相智、一切相智后际无缚无解。何以故？以道相智、一切相智后际无所有性，为道相智、一切相智自性故。</w:t>
      </w:r>
    </w:p>
    <w:p w:rsidR="00653AF1" w:rsidRDefault="00653AF1" w:rsidP="00653AF1">
      <w:r>
        <w:rPr>
          <w:rFonts w:hint="eastAsia"/>
        </w:rPr>
        <w:t>善现，色中际无缚无解。何以故？以色中际无所有性，为色中际自性故。受、想、行、识中际无缚无解。何以故？以受、想、行、识中际无所有性，为受、想、行、识中际自性故；如是乃至一切智中际无缚无解。何以故？以一切智中际无所有性，为一切智中际自性故。道相智、一切相智中际无缚无解。何以故？以道相智、一切相智中际无所有性，为道相智、一切相智中际自性故。</w:t>
      </w:r>
    </w:p>
    <w:p w:rsidR="00653AF1" w:rsidRDefault="00653AF1" w:rsidP="00653AF1">
      <w:pPr>
        <w:rPr>
          <w:rFonts w:hint="eastAsia"/>
        </w:rPr>
      </w:pPr>
      <w:r>
        <w:rPr>
          <w:rFonts w:hint="eastAsia"/>
        </w:rPr>
        <w:t>具寿善现复白佛言：世尊，不勤精进、未种善根、具不善根、恶友所摄、懈怠增上、随魔力行、精进微劣、失念恶慧补特伽罗，于佛所说甚深般若波罗蜜多实难信解。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>
      <w:r>
        <w:rPr>
          <w:rFonts w:hint="eastAsia"/>
        </w:rPr>
        <w:t>佛言：善现，如是，如是，如汝所说，不勤精进、未种善根、具不善根、恶友所摄、懈怠增上、随魔力行、精进微劣、失念恶慧补特伽罗，于我所说甚深般若波罗蜜多实难信解。所以者何？善现，色清净即果清净，果清净即色清净，是色清净与果清净，无二、无别、无坏、无断；受、想、行、识清净即果清净，果清净即受、想、行、识清净，是受、想、行、识清净与果清净，无二、无别、无坏、无断；如是乃至一切菩萨摩诃萨行清净即果清净，果清净即一切菩萨摩诃萨行清净，是一切菩萨摩诃萨行清净与果清净，无二、无别、无坏、无断；诸佛无上正等菩提清净即果清净，果清净即诸佛无上正等菩提清净，是诸佛无上正等菩提清净与果清净，无二、无别、无坏、无断。</w:t>
      </w:r>
    </w:p>
    <w:p w:rsidR="00653AF1" w:rsidRDefault="00653AF1" w:rsidP="00653AF1">
      <w:r>
        <w:rPr>
          <w:rFonts w:hint="eastAsia"/>
        </w:rPr>
        <w:t>复次，善现，色清净即般若波罗蜜多清净，般若波罗蜜多清净即色清净，是色清净与般若波罗蜜多清净，无二、无别、无坏、无断；受、想、行、识清净即般若波罗蜜多清净，般若波罗蜜多清净即受、想、行、识清净，是受、想、行、识清净与般若波罗蜜多清净，无二、无别、无坏、无断；如是乃至一切智清净即般若波罗蜜多清净，般若波罗蜜多清净即一切智清净，是一切智清净与般若波罗蜜多清净，无二、无别、无坏、无断；道相智、一切相智清净即般若波罗蜜多清净，般若波罗蜜多清净即道相智、一切相智清净，是道相智、一切相智清净与般若波罗蜜多清净，无二、无别、无坏、无断。</w:t>
      </w:r>
    </w:p>
    <w:p w:rsidR="00653AF1" w:rsidRDefault="00653AF1" w:rsidP="00653AF1">
      <w:r>
        <w:rPr>
          <w:rFonts w:hint="eastAsia"/>
        </w:rPr>
        <w:t>复次，善现，色清净即一切智智清净，一切智智清净即色清净，是色清净与一切智智清净，无二、无别、无坏、无断；受、想、行、识清净即一切智智清净，一切智智清净即受、想、行、识清净，是受、想、行、识清净与一切智智清净，无二、无别、无坏、无断；如是乃至一切智清净即一切智智清净，一切智智清净即一切智清净，是一切智清净与一切智智清净，无二、无别、无坏、无断；道相智、一切相智清净即一切智智清净，一切智智清净即道相智、一切相智清净，是道相智、一切相智清净与一切智智清净，无二、无别、无坏、无断。</w:t>
      </w:r>
    </w:p>
    <w:p w:rsidR="00653AF1" w:rsidRDefault="00653AF1" w:rsidP="00653AF1">
      <w:r>
        <w:rPr>
          <w:rFonts w:hint="eastAsia"/>
        </w:rPr>
        <w:t>复次，善现，不二清净即色清净，色清净即不二清净，是不二清净与色清净，无二、无别、无坏、无断；不二清净即受、想、行、识清净，受、想、行、识清净即不二清净，是不二清净与受、想、行、识清净，无二、无别、无坏、无断；如是乃至不二清净即一切智清净，一切智清净即不二清净，是不二清净与一切智清净，无二、无别、无坏、无断；不二清净即道相智、一切相智清净，道相智、一切相智清净即不二清净，是不二清净与道相智、一切相智清净，无二、无别、无坏、无断。</w:t>
      </w:r>
    </w:p>
    <w:p w:rsidR="00653AF1" w:rsidRDefault="00653AF1" w:rsidP="00653AF1">
      <w:r>
        <w:rPr>
          <w:rFonts w:hint="eastAsia"/>
        </w:rPr>
        <w:t>复次，善现，我、有情乃至知者、见者清净即色清净，色清净即我、有情乃至知者、见者清净，是我、有情乃至知者、见者清净与色清净，无二、无别、无坏、无断；我、有情乃至知者、见者清净即受、想、行、识清净，受、想、行、识清净即我、有情乃至知者、见者清净，是我、有情乃至知者、见者清净与受、想、行、识清净，无二、无别、无坏、无断；如是乃至我、有情乃至知者、见者清净即一切智清净，一切智清净即我、有情乃至知者、见者清净，是我、有情乃至知者、见者清净与一切智清净，无二、无别、无坏、无断；我、有情乃至知者、见者清净即道相智、一切相智清净，道相智、一切相智清净即我、有情乃至知者、见者清净，是我、有情乃至知者、见者清净与道相智、一切相智清净，无二、无别、无坏、无断。</w:t>
      </w:r>
    </w:p>
    <w:p w:rsidR="00653AF1" w:rsidRDefault="00653AF1" w:rsidP="00653AF1">
      <w:pPr>
        <w:rPr>
          <w:rFonts w:hint="eastAsia"/>
        </w:rPr>
      </w:pPr>
      <w:r>
        <w:rPr>
          <w:rFonts w:hint="eastAsia"/>
        </w:rPr>
        <w:t>复次，善现，贪、瞋、痴清净即色清净，色清净即贪、瞋、痴清净，是贪、瞋、痴清净与色清净，无二、无别、无坏、无断；贪、瞋、痴清净即受、想、行、识清净，受、想、行、识清净即贪、瞋、痴清净，是贪、瞋、痴清净与受、想、行、识清净，无二、无别、无坏、无断；如是乃至贪、瞋、痴清净即一切智清净，一切智清净即贪、瞋、痴清净，是贪、瞋、痴清净与一切智清净，无二、无别、无坏、无断；贪、瞋、痴清净即道相智、一切相智清净，道相智、一切相智清净即贪、瞋、痴清净，是贪、瞋、痴清净与道相智、一切相智清净，无二、无别、无坏、无断。</w:t>
      </w:r>
    </w:p>
    <w:p w:rsidR="0091620C" w:rsidRDefault="0091620C" w:rsidP="00653AF1"/>
    <w:p w:rsidR="00653AF1" w:rsidRDefault="00653AF1" w:rsidP="00653AF1">
      <w:r>
        <w:rPr>
          <w:rFonts w:hint="eastAsia"/>
        </w:rPr>
        <w:t>复次，善现，色清净故受清净，受清净故色清净，是色清净与受清净，无二、无别、无坏、无断；如是受清净故想清净，想清净故行清净，行清净故识清净，识清净故眼处乃至意处清净，意处清净故色处乃至法处清净，法处清净故眼界乃至意界清净，意界清净故色界乃至法界清净，法界清净故眼识界乃至意识界清净，意识界清净故眼触乃至意触清净，意触清净故眼触为缘所生诸受乃至意触为缘所生诸受清净，意触为缘所生诸受清净故无明乃至老死愁叹苦忧恼清净，老死愁叹苦忧恼清净故般若波罗蜜多乃至布施波罗蜜多清净，布施波罗蜜多清净故内空乃至无性自性空清净，无性自性空清净故四念住乃至八圣道支清净，八圣道支清净故展转乃至佛十力乃至十八佛不共法清净，十八佛不共法清净故一切智清净，一切智清净故道相智清净，道相智清净故一切相智清净，一切相智清净故道相智清净，是道相智清净与一切相智清净，无二、无别、无坏、无断。</w:t>
      </w:r>
    </w:p>
    <w:p w:rsidR="00653AF1" w:rsidRDefault="00653AF1" w:rsidP="00653AF1">
      <w:r>
        <w:rPr>
          <w:rFonts w:hint="eastAsia"/>
        </w:rPr>
        <w:t>复次，善现，般若波罗蜜多清净故色清净，色清净故一切智智清净，若般若波罗蜜多清净、若色清净、若一切智智清净，无二、无别、无坏、无断；广说乃至般若波罗蜜多清净故一切相智清净，一切相智清净故一切智智清净，若般若波罗蜜多清净、若一切相智清净、若一切智智清净，无二、无别、无坏、无断；如是乃至布施波罗蜜多清净故色清净，色清净故一切智智清净，若布施波罗蜜多清净、若色清净、若一切智智清净，无二、无别、无坏、无断；广说乃至布施波罗蜜多清净故一切相智清净，一切相智清净故一切智智清净，若布施波罗蜜多清净、若一切相智清净、若一切智智清净，无二、无别、无坏、无断。</w:t>
      </w:r>
    </w:p>
    <w:p w:rsidR="00653AF1" w:rsidRDefault="00653AF1" w:rsidP="00653AF1">
      <w:r>
        <w:rPr>
          <w:rFonts w:hint="eastAsia"/>
        </w:rPr>
        <w:t>善现，内空清净故色清净，色清净故一切智智清净，若内空清净、若色清净、若一切智智清净，无二、无别、无坏、无断；广说乃至内空清净故一切相智清净，一切相智清净故一切智智清净，若内空清净、若一切相智清净、若一切智智清净，无二、无别、无坏、无断；如是乃至无性自性空清净故色清净，色清净故一切智智清净，若无性自性空清净、若色清净、若一切智智清净，无二、无别、无坏、无断；广说乃至无性自性空清净故一切相智清净，一切相智清净故一切智智清净，若无性自性空清净、若一切相智清净、若一切智智清净，无二、无别、无坏、无断。善现，四念住清净故色清净，色清净故一切智智清净，若四念住清净、若色清净、若一切</w:t>
      </w:r>
    </w:p>
    <w:p w:rsidR="00653AF1" w:rsidRDefault="00653AF1" w:rsidP="00653AF1">
      <w:r>
        <w:rPr>
          <w:rFonts w:hint="eastAsia"/>
        </w:rPr>
        <w:t>智智清净，无二、无别、无坏、无断；广说乃至四念住清净故一切相智清净，一切相智清净故一切智智清净，若四念住清净、若一切相智清净、若一切智智清净，无二、无别、无坏、无断；如是乃至八圣道支清净故色清净，色清净故一切智智清净，若八圣道支清净、若色清净、若一切智智清净，无二、无别、无坏、无断；广说乃至八圣道支清净故一切相智清净，一切相智清净故一切智智清净，若八圣道支清净、若一切相智清净、若一切智智清净，无二、无别、无坏、无断。善现，如是乃至如来十力清净故色清净，色清净故一切智智清净，若如来十力清净、若色</w:t>
      </w:r>
    </w:p>
    <w:p w:rsidR="00653AF1" w:rsidRDefault="00653AF1" w:rsidP="00653AF1">
      <w:pPr>
        <w:rPr>
          <w:rFonts w:hint="eastAsia"/>
        </w:rPr>
      </w:pPr>
      <w:r>
        <w:rPr>
          <w:rFonts w:hint="eastAsia"/>
        </w:rPr>
        <w:t>清净、若一切智智清净，无二、无别、无坏、无断；广说乃至如来十力清净故一切相智清净，一切相智清净故一切智智清净，若如来十力清净、若一切相智清净、若一切智智清净，无二、无别、无坏、无断；如是乃至十八佛不共法清净故色清净，色清净故一切智智清净，若十八佛不共法清净、若色清净、若一切智智清净，无二、无别、无坏、无断；广说乃至十八佛不共法清净故一切相智清净，一切相智清净故一切智智清净，若十八佛不共法清净、若一切相智清净、若一切智智清净，无二、无别、无坏、无断。</w:t>
      </w: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>
      <w:pPr>
        <w:rPr>
          <w:rFonts w:hint="eastAsia"/>
        </w:rPr>
      </w:pPr>
    </w:p>
    <w:p w:rsidR="0091620C" w:rsidRDefault="0091620C" w:rsidP="00653AF1"/>
    <w:p w:rsidR="00653AF1" w:rsidRDefault="00653AF1" w:rsidP="00653AF1">
      <w:r>
        <w:rPr>
          <w:rFonts w:hint="eastAsia"/>
        </w:rPr>
        <w:t>善现，一切智清净故色清净，色清净故一切智智清净，若一切智清净、若色清净、若一切智智清净，无二、无别、无坏、无断；广说乃至一切智清净故一切相智清净，一切相智清净故一切智智清净，若一切智清净、若一切相智清净、若一切智智清净，无二、无别、无坏、无断；如是乃至一切相智清净故色清净，色清净故一切智智清净，若一切相智清净、若色清净、若一切智智清净，无二、无别、无坏、无断；广说乃至一切相智清净故道相智清净，道相智清净故一切智智清净，若一切相智清净、若道相智清净、若一切智智清净，无二、无别、无坏、无断。</w:t>
      </w:r>
    </w:p>
    <w:p w:rsidR="00653AF1" w:rsidRDefault="00653AF1" w:rsidP="00653AF1">
      <w:r>
        <w:rPr>
          <w:rFonts w:hint="eastAsia"/>
        </w:rPr>
        <w:t>复次，善现，一切智智清净故色清净，色清净故般若波罗蜜多清净，若一切智智清净、若色清净、若般若波罗蜜多清净，无二、无别、无坏、无断；广说乃至一切智智清净故一切相智清净，一切相智清净故般若波罗蜜多清净，若一切智智清净、若一切相智清净、若般若波罗蜜多清净，无二、无别、无坏、无断；如是乃至一切智智清净故色清净，色清净故一切相智清净，若一切智智清净、若色清净、若一切相智清净，无二、无别、无坏、无断；广说乃至一切智智清净故道相智清净，道相智清净故一切相智清净，若一切智智清净、若道相智清净、若一切相智清净，无二、无别、无坏、无断。其中一一所有文句，皆应类前次第广说。</w:t>
      </w:r>
    </w:p>
    <w:p w:rsidR="00653AF1" w:rsidRDefault="00653AF1" w:rsidP="00653AF1">
      <w:r>
        <w:rPr>
          <w:rFonts w:hint="eastAsia"/>
        </w:rPr>
        <w:t>复次，善现，有为清净故无为清净，无为清净故有为清净，若有为清净、若无为清净，无二、无别、无坏、无断。</w:t>
      </w:r>
    </w:p>
    <w:p w:rsidR="00653AF1" w:rsidRDefault="00653AF1" w:rsidP="00653AF1">
      <w:r>
        <w:rPr>
          <w:rFonts w:hint="eastAsia"/>
        </w:rPr>
        <w:t>复次，善现，过去清净故未来清净，未来清净故过去清净，若过去清净、若未来清净，无二、无别、无坏、无断；过去清净故现在清净，现在清净故过去清净，若过去清净、若现在清净，无二、无别、无坏、无断；未来清净故现在清净，现在清净故未来清净，若未来清净、若现在清净，无二、无别、无坏、无断；过去清净故未来、现在清净，未来、现在清净故过去清净，若过去清净，若未来、现在清净，无二、无别、无坏、无断；未来清净故过去、现在清净，过去、现在清净故未来清净，若未来清净，若过去、现在清净，无二、无别、无坏、无断；现在清净故过去、未来清净，过去、未来清净故现在清净，若现在清净，若过去、未来清净，无二、无别、无坏、无断。</w:t>
      </w:r>
    </w:p>
    <w:sectPr w:rsidR="00653AF1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742" w:rsidRDefault="00D73742" w:rsidP="00853D34">
      <w:r>
        <w:separator/>
      </w:r>
    </w:p>
  </w:endnote>
  <w:endnote w:type="continuationSeparator" w:id="0">
    <w:p w:rsidR="00D73742" w:rsidRDefault="00D7374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2173F">
        <w:pPr>
          <w:pStyle w:val="a4"/>
          <w:jc w:val="right"/>
        </w:pPr>
        <w:fldSimple w:instr=" PAGE   \* MERGEFORMAT ">
          <w:r w:rsidR="0091620C" w:rsidRPr="0091620C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742" w:rsidRDefault="00D73742" w:rsidP="00853D34">
      <w:r>
        <w:separator/>
      </w:r>
    </w:p>
  </w:footnote>
  <w:footnote w:type="continuationSeparator" w:id="0">
    <w:p w:rsidR="00D73742" w:rsidRDefault="00D7374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20C" w:rsidRDefault="0091620C" w:rsidP="00B42F10">
    <w:pPr>
      <w:jc w:val="center"/>
      <w:rPr>
        <w:rFonts w:ascii="黑体" w:eastAsia="黑体" w:hAnsi="黑体" w:hint="eastAsia"/>
        <w:sz w:val="32"/>
        <w:szCs w:val="32"/>
      </w:rPr>
    </w:pPr>
    <w:r w:rsidRPr="0091620C">
      <w:rPr>
        <w:rFonts w:ascii="黑体" w:eastAsia="黑体" w:hAnsi="黑体" w:hint="eastAsia"/>
        <w:sz w:val="32"/>
        <w:szCs w:val="32"/>
      </w:rPr>
      <w:t>不应毁谤甚深般若波罗蜜多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A1458" w:rsidRPr="00FA145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第434-435卷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D3A01" w:rsidP="004D3A01">
    <w:pPr>
      <w:pStyle w:val="a3"/>
      <w:rPr>
        <w:rFonts w:ascii="黑体" w:eastAsia="黑体" w:hAnsi="黑体"/>
      </w:rPr>
    </w:pPr>
    <w:r w:rsidRPr="004D3A01">
      <w:rPr>
        <w:rFonts w:ascii="黑体" w:eastAsia="黑体" w:hAnsi="黑体" w:hint="eastAsia"/>
      </w:rPr>
      <w:t>二分</w:t>
    </w:r>
    <w:r w:rsidR="0091620C">
      <w:rPr>
        <w:rFonts w:ascii="黑体" w:eastAsia="黑体" w:hAnsi="黑体" w:hint="eastAsia"/>
      </w:rPr>
      <w:t xml:space="preserve"> </w:t>
    </w:r>
    <w:r w:rsidRPr="004D3A01">
      <w:rPr>
        <w:rFonts w:ascii="黑体" w:eastAsia="黑体" w:hAnsi="黑体" w:hint="eastAsia"/>
      </w:rPr>
      <w:t>地狱品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2BC7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3C96"/>
    <w:rsid w:val="001C0E76"/>
    <w:rsid w:val="001C35CF"/>
    <w:rsid w:val="001D313F"/>
    <w:rsid w:val="001D5B2C"/>
    <w:rsid w:val="001E7E78"/>
    <w:rsid w:val="001F196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340D"/>
    <w:rsid w:val="0041784A"/>
    <w:rsid w:val="004232EF"/>
    <w:rsid w:val="0044155F"/>
    <w:rsid w:val="004432A2"/>
    <w:rsid w:val="00443A84"/>
    <w:rsid w:val="00446F8B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2670"/>
    <w:rsid w:val="004C07E6"/>
    <w:rsid w:val="004C37B0"/>
    <w:rsid w:val="004D3A01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3AF1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3937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4417"/>
    <w:rsid w:val="008F6182"/>
    <w:rsid w:val="008F62AA"/>
    <w:rsid w:val="00901B6E"/>
    <w:rsid w:val="00901F0B"/>
    <w:rsid w:val="00903AE9"/>
    <w:rsid w:val="00907815"/>
    <w:rsid w:val="0091444C"/>
    <w:rsid w:val="0091516F"/>
    <w:rsid w:val="0091620C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1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64B6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45836"/>
    <w:rsid w:val="00C5387D"/>
    <w:rsid w:val="00C60674"/>
    <w:rsid w:val="00C6150B"/>
    <w:rsid w:val="00C76940"/>
    <w:rsid w:val="00C80A06"/>
    <w:rsid w:val="00C94CCD"/>
    <w:rsid w:val="00C96D89"/>
    <w:rsid w:val="00C97C6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328F"/>
    <w:rsid w:val="00D0480F"/>
    <w:rsid w:val="00D10F71"/>
    <w:rsid w:val="00D14044"/>
    <w:rsid w:val="00D24437"/>
    <w:rsid w:val="00D30105"/>
    <w:rsid w:val="00D32CF9"/>
    <w:rsid w:val="00D34E73"/>
    <w:rsid w:val="00D3630D"/>
    <w:rsid w:val="00D371AD"/>
    <w:rsid w:val="00D41761"/>
    <w:rsid w:val="00D47494"/>
    <w:rsid w:val="00D50A84"/>
    <w:rsid w:val="00D5224F"/>
    <w:rsid w:val="00D678BA"/>
    <w:rsid w:val="00D73742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B6460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1458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1532</Words>
  <Characters>8734</Characters>
  <Application>Microsoft Office Word</Application>
  <DocSecurity>0</DocSecurity>
  <Lines>72</Lines>
  <Paragraphs>20</Paragraphs>
  <ScaleCrop>false</ScaleCrop>
  <Company/>
  <LinksUpToDate>false</LinksUpToDate>
  <CharactersWithSpaces>10246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2023-09-05T07:48:00Z</dcterms:modified>
</cp:coreProperties>
</file>