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1119D7" w:rsidRDefault="001119D7" w:rsidP="001119D7">
      <w:pPr>
        <w:rPr>
          <w:rFonts w:hint="eastAsia"/>
        </w:rPr>
      </w:pPr>
      <w:r>
        <w:rPr>
          <w:rFonts w:hint="eastAsia"/>
        </w:rPr>
        <w:t>尔时，具寿庆喜白佛言：世尊，何缘如来、应、正等觉不广称赞布施等五波罗蜜多乃至十八佛不共法，但广称赞第六般若波罗蜜多？</w:t>
      </w:r>
    </w:p>
    <w:p w:rsidR="00B778F9" w:rsidRDefault="00B778F9" w:rsidP="001119D7"/>
    <w:p w:rsidR="001119D7" w:rsidRDefault="001119D7" w:rsidP="001119D7">
      <w:r>
        <w:rPr>
          <w:rFonts w:hint="eastAsia"/>
        </w:rPr>
        <w:t>佛告庆喜：第六般若波罗蜜多，能与前五波罗蜜多乃至十八佛不共法为尊为导故，我但广称赞般若波罗蜜多。复次，庆喜，于意云何？若不回向一切相智而修布施乃至十八佛不共法，可名真修布施波罗蜜多乃至十八佛不共法不？</w:t>
      </w:r>
    </w:p>
    <w:p w:rsidR="001119D7" w:rsidRDefault="001119D7" w:rsidP="001119D7">
      <w:pPr>
        <w:rPr>
          <w:rFonts w:hint="eastAsia"/>
        </w:rPr>
      </w:pPr>
      <w:r>
        <w:rPr>
          <w:rFonts w:hint="eastAsia"/>
        </w:rPr>
        <w:t>庆喜对曰：不也，世尊。不也，善逝。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佛言：庆喜，要由回向一切相智而修布施乃至十八佛不共法，乃可名为真修布施波罗蜜多乃至十八佛不共法；是故般若波罗蜜多，能与前五波罗蜜多乃至十八佛不共法为尊为导故，我但广称赞般若波罗蜜多。</w:t>
      </w:r>
    </w:p>
    <w:p w:rsidR="00B778F9" w:rsidRDefault="00B778F9" w:rsidP="001119D7"/>
    <w:p w:rsidR="001119D7" w:rsidRDefault="001119D7" w:rsidP="001119D7">
      <w:r>
        <w:rPr>
          <w:rFonts w:hint="eastAsia"/>
        </w:rPr>
        <w:t>具寿庆喜复白佛言：云何回向一切相智而修布施乃至十八佛不共法，方得名为真修布施波罗蜜多乃至十八佛不共法？</w:t>
      </w:r>
    </w:p>
    <w:p w:rsidR="001119D7" w:rsidRDefault="001119D7" w:rsidP="001119D7">
      <w:pPr>
        <w:rPr>
          <w:rFonts w:hint="eastAsia"/>
        </w:rPr>
      </w:pPr>
      <w:r>
        <w:rPr>
          <w:rFonts w:hint="eastAsia"/>
        </w:rPr>
        <w:t>佛言：庆喜，以无二为方便、无生为方便、无所得为方便，回向一切相智而修布施乃至十八佛不共法，如是回向一切相智而修布施乃至十八佛不共法，乃得名为真修布施波罗蜜多乃至十八佛不共法。</w:t>
      </w:r>
    </w:p>
    <w:p w:rsidR="00B778F9" w:rsidRDefault="00B778F9" w:rsidP="001119D7"/>
    <w:p w:rsidR="001119D7" w:rsidRDefault="001119D7" w:rsidP="001119D7">
      <w:r>
        <w:rPr>
          <w:rFonts w:hint="eastAsia"/>
        </w:rPr>
        <w:t>具寿庆喜复白佛言：以何无二为方便、无生为方便、无所得为方便，回向一切相智而修布施乃至十八佛不共法，乃得名为真修布施波罗蜜多乃至十八佛不共法。</w:t>
      </w:r>
    </w:p>
    <w:p w:rsidR="001119D7" w:rsidRDefault="001119D7" w:rsidP="001119D7">
      <w:pPr>
        <w:rPr>
          <w:rFonts w:hint="eastAsia"/>
        </w:rPr>
      </w:pPr>
      <w:r>
        <w:rPr>
          <w:rFonts w:hint="eastAsia"/>
        </w:rPr>
        <w:t>佛言：庆喜，以色、受、想、行、识乃至无上正等菩提无二为方便、无生为方便、无所得为方便，回向一切相智而修布施乃至十八佛不共法，方得名为真修布施波罗蜜多乃至十八佛不共法。</w:t>
      </w:r>
    </w:p>
    <w:p w:rsidR="00B778F9" w:rsidRPr="00B778F9" w:rsidRDefault="00B778F9" w:rsidP="001119D7"/>
    <w:p w:rsidR="001119D7" w:rsidRDefault="001119D7" w:rsidP="001119D7">
      <w:r>
        <w:rPr>
          <w:rFonts w:hint="eastAsia"/>
        </w:rPr>
        <w:t>具寿庆喜白言：世尊，云何以色、受、想、行、识乃至无上正等菩提无二为方便、无生为方便、无所得为方便，回向一切相智而修布施乃至十八佛不共法，乃得名为真修布施波罗蜜多乃至十八佛不共法？</w:t>
      </w:r>
    </w:p>
    <w:p w:rsidR="001119D7" w:rsidRDefault="001119D7" w:rsidP="001119D7">
      <w:pPr>
        <w:rPr>
          <w:rFonts w:hint="eastAsia"/>
        </w:rPr>
      </w:pPr>
      <w:r>
        <w:rPr>
          <w:rFonts w:hint="eastAsia"/>
        </w:rPr>
        <w:t>佛言：庆喜，色、受、想、行、识色、受、想、行、识性空，乃至无上正等菩提无上正等菩提性空。何以故？以色、受、想、行、识乃至无上正等菩提性空，与布施波罗蜜多乃至十八佛不共法，皆无二、无二处故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庆喜当知，由般若波罗蜜多故，能回向一切相智，由回向一切相智故，能令布施波罗蜜多乃至十八佛不共法得至究竟。是故般若波罗蜜多，于前五种波罗蜜多乃至十八佛不共法为尊为导故，我但广称赞般若波罗蜜多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庆喜当知，譬如大地，以种散中，众缘和合则得生长，应知大地与种生长，为所依止，为能建立。如是般若波罗蜜多及所回向一切相智，与前五种波罗蜜多乃至十八佛不共法为所依止，为能建立，令得生长故。此般若波罗蜜多，于前五种波罗蜜多乃至十八佛不共法为尊为导故，我但广称赞般若波罗蜜多，非布施等。</w:t>
      </w: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尔时，天帝释白佛言：世尊，今者如来、应、正等觉，于此般若波罗蜜多一切功德，说犹未尽。所以者何？我从世尊所受般若波罗蜜多，功德深广无量无边际。诸善男子、善女人等，于此般若波罗蜜多，至心听闻、受持读诵、精勤修学、如理思惟，广为有情宣说流布，所获功德亦无边际。若有书写如是般若波罗蜜多甚深经典，种种严饰，复以无量上妙华鬘、涂散等香、衣服、璎珞、宝幢、幡盖、诸妙珍奇、伎乐、灯明而为供养，所获功德亦无边际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世尊，若善男子、善女人等，于此般若波罗蜜多甚深经典，至心听闻、受持读诵、精勤修学、如理思惟、书写解说、广令流布；由此因缘，世间便有十善业道，若四静虑、四无量、四无色定，若布施波罗蜜多乃至般若波罗蜜多，若内空乃至无性自性空，若四念住广说乃至十八佛不共法，若预流果乃至阿罗汉果，若独觉菩提，若诸菩萨摩诃萨行，若佛无上正等菩提，若诸世间所有胜事，无不出现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尔时，佛告天帝释言：憍尸迦，我不说此甚深般若波罗蜜多但有如前所说功德。何以故？憍尸迦，甚深般若波罗蜜多，具足无边胜功德故。憍尸迦，我亦不说于此般若波罗蜜多甚深经典，至心听闻、受持读诵、精勤修学、如理思惟，广为有情宣说流布，及能书写种种严饰，复以无量上妙华鬘、涂散等香、衣服、璎珞、宝幢、幡盖、诸妙珍奇、伎乐、灯明而为供养，诸善男子、善女人等，但有如前所说功德。何以故？憍尸迦，若善男子、善女人等，不离一切智智心，以无所得为方便，于此般若波罗蜜多甚深经典，至心听闻、受持读诵、精勤修学、如理思惟，广为有情宣说流布，或复书写种种严饰，复以无量上妙华鬘乃至灯明而为供养；是善男子、善女人等，成就无量殊胜戒蕴、定蕴、慧蕴、解脱蕴、解脱知见蕴。</w:t>
      </w:r>
    </w:p>
    <w:p w:rsidR="00B778F9" w:rsidRP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憍尸迦，是善男子、善女人等，当知如佛。何以故？受持过去、未来、现在一切如来、应、正等觉无上道故，决定趣向佛菩提故，利益安乐一切有情无穷尽故，超过声闻、独觉地故。憍尸迦，声闻、独觉所有戒蕴、定蕴、慧蕴、解脱蕴、解脱知见蕴，比此善男子、善女人等所有戒蕴、定蕴、慧蕴、解脱蕴、解脱知见蕴，百分不及一，千分不及一，乃至邬波尼杀昙分亦不及一。何以故？憍尸迦，是善男子、善女人等，超过一切声闻、独觉下劣心想，于诸声闻、独觉乘法终不称赞，于一切法无所不知，谓能正知无所有故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憍尸迦，若善男子、善女人等，不离一切智智心，以无所得为方便，于此般若波罗蜜多甚深经典，至心听闻、受持读诵、精勤修学、如理思惟，广为有情宣说流布，或复书写种种严饰，复以无量上妙华鬘乃至灯明而为供养，我说获得现在、未来无量无边功德胜利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时，天帝释即白佛言：我等诸天，常随卫护是善男子、善女人等，不令一切人非人等种种恶缘之所恼害。</w:t>
      </w: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尔时，佛告天帝释言：憍尸迦，若善男子、善女人等，以应一切智智心，用无所得为方便，于此般若波罗蜜多甚深经典受持读诵，时有无量百千天子为听法故皆来集会，欢喜踊跃敬受如是甚深般若波罗蜜多。憍尸迦，若善男子、善女人等，以应一切智智心，用无所得为方便，宣说如是甚深般若波罗蜜多相应之法，时有无量诸天子等皆来集会，以天威力，令说法师增益辩才，宣畅无尽。憍尸迦，若善男子、善女人等，以应一切智智心，用无所得为方便，宣说如是甚深般若波罗蜜多，时有无量诸天子等，敬重法故皆来集会，以天威力，令说法师辩才无滞，设有障难不能遮断。憍尸迦，诸善男子、善女人等，以应一切智智心，用无所得为方便，于此般若波罗蜜多甚深经典，至心听闻、受持读诵、精勤修学、如理思惟，广为有情宣说流布，或复书写众宝严饰，复以种种上妙华鬘乃至灯明而为供养，于现在世当获无边功德胜利，魔及魔军不能扰恼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复次，憍尸迦，若善男子、善女人等于四众中宣说如是甚深般若波罗蜜多，心无怯怖，不为一切论难所伏。何以故？憍尸迦，彼由如是甚深般若波罗蜜多所加祐故。又此般若波罗蜜多秘密藏中，具广分别一切法故，所谓善法、非善法、有记法、无记法、有漏法、无漏法、世间法、出世间法、有为法、无为法、声闻法、独觉法、菩萨法、如来法，诸如是等无量百千差别法门皆入此摄。又由如是，诸善男子、善女人等，善住内空乃至无性自性空故，都不见有能论难者，亦不见有所论难者，亦不见有所说般若波罗蜜多。以是故，憍尸迦，此善男子、善女人等，由是般若波罗蜜多大威神力所护持故，不为一切异学论难及诸怨敌之所屈伏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复次，憍尸迦，若善男子、善女人等，于此般若波罗蜜多甚深经典，至心听闻、受持读诵、精勤修学、如理思惟、书写解说、广令流布；是善男子、善女人等，心常不惊、不恐、不怖，心不沉没亦不忧悔。何以故？憍尸迦，是善男子、善女人等，都不见有可惊、可恐、可怖、沉没、忧悔事故。憍尸迦，若善男子、善女人辈，欲得此等现在无边功德胜利，当于如是甚深般若波罗蜜多，至心听闻、受持读诵、精勤修学、如理思惟、书写解说、广令流布、供养恭敬、尊重赞叹，无得暂舍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复次，憍尸迦，若善男子、善女人等，以应一切智智心，用无所得为方便，于此般若波罗蜜多甚深经典，至心听闻、受持读诵、精勤修学、如理思惟、书写解说、广令流布、供养恭敬、尊重赞叹。是善男子、善女人等，恒为父母、师长、亲友、国王、大臣及诸沙门、婆罗门等之所爱敬，亦为十方无边世界一切如来应正等觉、菩萨摩诃萨、独觉、阿罗汉、不还、一来、预流果等之所爱念，复为世间诸天、魔、梵、人及非人、阿素洛等之所爱护。是善男子、善女人等，成就最胜无断辩才，于一切时修行布施乃至般若波罗蜜多，安住内空乃至无性自性空，修行四念住广说乃至十八佛不共法，修行一切三摩地门、陀罗尼门，成熟有情，严净佛土，修行一切智、道相智、一切相智恒无懈废。是善男子、善女人等，不为一切外道异论及诸怨敌之所降伏，而能降伏外道异论及诸怨敌。憍尸迦，若善男子、善女人等，欲得如是现在、未来无断无尽功德胜利，应于如是甚深般若波罗蜜多，以应一切智智心，用无所得为方便，至心听闻、受持读诵、精勤修学、如理思惟、书写解说、广令流布、供养恭敬、尊重赞叹。</w:t>
      </w: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复次，憍尸迦，若善男子、善女人等，书写如是甚深般若波罗蜜多，种种庄严置清净处，供养恭敬、尊重赞叹。时，此三千大千世界及余十方无边世界，所有四大王众天乃至广果天已发无上菩提心者恒来是处，观礼读诵如是般若波罗蜜多，供养恭敬、尊重赞叹，右绕礼拜、合掌而去；所有净居天，谓无烦天、无热天、善现天、善见天、色究竟天亦恒来此，观礼读诵如是般若波罗蜜多，供养恭敬、尊重赞叹，右绕礼拜、合掌而去。时，此三千大千世界及余十方无边世界，有大威德诸龙、药叉、健达缚、阿素洛、揭路荼、紧捺洛、莫呼洛伽、人非人等亦恒来此，观礼读诵如是般若波罗蜜多，供养恭敬、尊重赞叹，右绕礼拜、合掌而去。</w:t>
      </w:r>
    </w:p>
    <w:p w:rsidR="00B778F9" w:rsidRDefault="00B778F9" w:rsidP="001119D7"/>
    <w:p w:rsidR="001119D7" w:rsidRDefault="001119D7" w:rsidP="001119D7">
      <w:pPr>
        <w:rPr>
          <w:rFonts w:hint="eastAsia"/>
        </w:rPr>
      </w:pPr>
      <w:r>
        <w:rPr>
          <w:rFonts w:hint="eastAsia"/>
        </w:rPr>
        <w:t>憍尸迦，是善男子、善女人等，应作是念：‘今此三千大千世界及余十方无边世界，所有四大王众天乃至色究竟天，并余无量有大威德诸龙、药叉、健达缚、阿素洛、揭路荼、紧捺洛、莫呼洛伽、人非人等常来至此，观礼读诵我所书写甚深般若波罗蜜多，供养恭敬、尊重赞叹，右绕礼拜、合掌而去。此我则为已设法施。’作是念已，欢喜踊跃，令所获福倍复增长。</w:t>
      </w:r>
    </w:p>
    <w:p w:rsidR="00B778F9" w:rsidRDefault="00B778F9" w:rsidP="001119D7"/>
    <w:p w:rsidR="00B42F10" w:rsidRDefault="001119D7" w:rsidP="001119D7">
      <w:pPr>
        <w:rPr>
          <w:rFonts w:hint="eastAsia"/>
        </w:rPr>
      </w:pPr>
      <w:r>
        <w:rPr>
          <w:rFonts w:hint="eastAsia"/>
        </w:rPr>
        <w:t>憍尸迦，是善男子、善女人等，由此三千大千世界及余十方无边世界，所有四大王众天乃至色究竟天，并余无量有大威德诸龙、药叉、健达缚、阿素洛、揭路荼、紧捺洛、莫呼洛伽、人非人等，常来至此随逐拥护，不为一切人非人等之所恼害；唯除宿世定恶业因现在应熟，或转重业现世轻受。憍尸迦，是善男子、善女人等，由此般若波罗蜜多甚深经典大威神力，获如是等现世种种功德胜利，谓诸天等已发无上菩提心者，或依佛法已获殊胜利乐事者，敬重法故恒来至此，随逐拥护增其势力。何以故？憍尸迦，是善男子、善女人等，已发无上正等觉心，恒为救拔诸有情故，恒为成熟诸有情故，恒为不舍诸有情故，恒为利乐诸有情故。彼诸天等亦复如是，由此因缘，常来拥护是善男子、善女人等，令无恼害。</w:t>
      </w: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>
      <w:pPr>
        <w:rPr>
          <w:rFonts w:hint="eastAsia"/>
        </w:rPr>
      </w:pPr>
    </w:p>
    <w:p w:rsidR="00B778F9" w:rsidRDefault="00B778F9" w:rsidP="001119D7"/>
    <w:p w:rsidR="00D2728C" w:rsidRDefault="00D2728C" w:rsidP="001119D7"/>
    <w:p w:rsidR="00D2728C" w:rsidRDefault="00D2728C" w:rsidP="001119D7"/>
    <w:p w:rsidR="00D2728C" w:rsidRDefault="00D2728C" w:rsidP="001119D7"/>
    <w:p w:rsidR="00D2728C" w:rsidRDefault="00D2728C" w:rsidP="001119D7"/>
    <w:p w:rsidR="00D2728C" w:rsidRDefault="00D2728C" w:rsidP="001119D7"/>
    <w:p w:rsidR="00D2728C" w:rsidRDefault="00D2728C" w:rsidP="001119D7"/>
    <w:p w:rsidR="00D2728C" w:rsidRDefault="00D2728C" w:rsidP="00D2728C">
      <w:pPr>
        <w:rPr>
          <w:rFonts w:hint="eastAsia"/>
        </w:rPr>
      </w:pPr>
      <w:r>
        <w:rPr>
          <w:rFonts w:hint="eastAsia"/>
        </w:rPr>
        <w:t>尔时，天帝释白佛言：世尊，是善男子、善女人等，云何觉知于此三千大千世界及余十方无边世界，所有四大王众天乃至色究竟天，并余无量有大威德诸龙、药叉、健达缚、阿素洛、揭路荼、紧捺洛、莫呼洛伽、人非人等来至其所，观礼读诵彼所书写甚深般若波罗蜜多，供养恭敬、尊重赞叹，合掌右绕、欢喜护念？</w:t>
      </w:r>
    </w:p>
    <w:p w:rsidR="00B778F9" w:rsidRDefault="00B778F9" w:rsidP="00D2728C"/>
    <w:p w:rsidR="00D2728C" w:rsidRDefault="00D2728C" w:rsidP="00D2728C">
      <w:pPr>
        <w:rPr>
          <w:rFonts w:hint="eastAsia"/>
        </w:rPr>
      </w:pPr>
      <w:r>
        <w:rPr>
          <w:rFonts w:hint="eastAsia"/>
        </w:rPr>
        <w:t>尔时，佛告天帝释言：憍尸迦，是善男子、善女人等，若见如是甚深般若波罗蜜多所在之处有妙光明，或闻其所异香芬馥，若天乐音；当知尔时，有大神力威德炽盛诸天龙等来至其所，观礼读诵彼所书写甚深般若波罗蜜多，供养恭敬、尊重赞叹，合掌右绕、欢喜护念。</w:t>
      </w:r>
    </w:p>
    <w:p w:rsidR="00B778F9" w:rsidRDefault="00B778F9" w:rsidP="00D2728C"/>
    <w:p w:rsidR="00D2728C" w:rsidRDefault="00D2728C" w:rsidP="00D2728C">
      <w:pPr>
        <w:rPr>
          <w:rFonts w:hint="eastAsia"/>
        </w:rPr>
      </w:pPr>
      <w:r>
        <w:rPr>
          <w:rFonts w:hint="eastAsia"/>
        </w:rPr>
        <w:t>复次，憍尸迦，是善男子、善女人等，修纯净行，严饰其处，至心供养如是般若波罗蜜多甚深经典；当知尔时，有大神力威德炽盛诸天龙等来至其所，观礼读诵彼所书写甚深般若波罗蜜多，供养恭敬、尊重赞叹，合掌右绕、欢喜护念。憍尸迦，随有如是具大神力威德炽盛诸天龙等来至其处，此中所有邪神、恶鬼惊怖退散，无敢住者。由此因缘，是善男子、善女人等，心便广大起净胜解，所修善业倍复增长，诸有所为皆无障碍。以是故，憍尸迦，若此般若波罗蜜多甚深经典随所在处，应当周匝除去秽物，扫拭、涂治、香水散洒，敷设宝座而安措之，烧香、散华、张施幔盖，宝幢、幡铎间饰其中，诸妙珍奇、衣服、璎珞、金银、宝器、伎乐、灯明，种种杂彩庄严其处。若能如是供养般若波罗蜜多，便有无量具大神力威德炽盛诸天龙等来至其所，观礼读诵彼所书写甚深般若波罗蜜多，供养恭敬、尊重赞叹，合掌右绕、欢喜护念。</w:t>
      </w:r>
    </w:p>
    <w:p w:rsidR="00B778F9" w:rsidRDefault="00B778F9" w:rsidP="00D2728C"/>
    <w:p w:rsidR="00D2728C" w:rsidRDefault="00D2728C" w:rsidP="00D2728C">
      <w:pPr>
        <w:rPr>
          <w:rFonts w:hint="eastAsia"/>
        </w:rPr>
      </w:pPr>
      <w:r>
        <w:rPr>
          <w:rFonts w:hint="eastAsia"/>
        </w:rPr>
        <w:t>复次，憍尸迦，是善男子、善女人等，若能如是供养恭敬、尊重赞叹甚深般若波罗蜜多，决定当得身心无倦、身乐心乐、身轻心轻、身调柔心调柔、身安隐心安隐。系想般若波罗蜜多，夜寝息时，无诸恶梦，唯得善梦，谓见如来、应、正等觉身真金色，具三十二大丈夫相，八十随好圆满庄严，放大光明普照一切，声闻、菩萨前后围绕，身处众中。闻佛为说布施、净戒、安忍、精进、静虑、般若波罗蜜多相应之法，复闻为说内空乃至无性自性空、四念住广说乃至十八佛不共法相应之法；复闻分别布施、净戒、安忍、精进、静虑、般若波罗蜜多相应之义，复闻分别内空乃至无性自性空、四念住广说乃至十八佛不共法相应之义。又于梦中见菩提树，其量高广，众宝庄严，有大菩萨趣菩提树，结跏趺坐，降伏魔怨，证得无上正等菩提，转妙法轮度无量众。复见无量百千俱胝那庾多菩萨摩诃萨，论议决择种种法义，谓应如是成熟有情、严净佛土，修菩萨行、降伏魔军，永断障习、趣证无上正等菩提。又复梦见十方无量百千俱胝那庾多佛，亦闻其声，谓某世界某名如来、应、正等觉，若干百千俱胝那庾多菩萨摩诃萨，若干百千俱胝那庾多声闻弟子，恭敬围绕而为说法。又复梦见十方无量百千俱胝那庾多佛入般涅槃，彼一一佛般涅槃后，各有施主为供养佛设利罗故，以妙七宝各起无量百千俱胝那庾多数诸窣堵波；复于一一窣堵波所，各以无量上妙华鬘、涂散等香、衣服、璎珞、宝幢、幡盖、诸妙珍奇、伎乐、灯明，经无量劫供养恭敬、尊重赞叹。</w:t>
      </w:r>
    </w:p>
    <w:p w:rsidR="00B778F9" w:rsidRDefault="00B778F9" w:rsidP="00D2728C"/>
    <w:p w:rsidR="00D2728C" w:rsidRDefault="00D2728C" w:rsidP="00D2728C">
      <w:pPr>
        <w:rPr>
          <w:rFonts w:hint="eastAsia"/>
        </w:rPr>
      </w:pPr>
      <w:r>
        <w:rPr>
          <w:rFonts w:hint="eastAsia"/>
        </w:rPr>
        <w:t>憍尸迦，是善男子、善女人等，见如是类诸善梦相，若睡若觉，身心安乐。诸天神等益其精气，令彼自觉身体轻便。由是因缘，不多贪染饮食、医药、衣服、卧具，于四供养其心轻微。如瑜伽师入胜妙定，由彼定力滋润身心，从定出已，虽遇美膳而心轻微，此亦如是。何以故？憍尸迦，是善男子、善女人等，由此三千大千世界及余十方无边世界，一切如来应正等觉、声闻、菩萨、天、龙、药叉、健达缚、阿素洛、揭路荼、紧捺洛、莫呼洛伽、人非人等，具大神力胜威德者慈悲护念，以妙精气冥注身心，令其志勇体充盛故。</w:t>
      </w:r>
    </w:p>
    <w:p w:rsidR="00B778F9" w:rsidRDefault="00B778F9" w:rsidP="00D2728C"/>
    <w:p w:rsidR="00D2728C" w:rsidRDefault="00D2728C" w:rsidP="00D2728C">
      <w:pPr>
        <w:rPr>
          <w:rFonts w:hint="eastAsia"/>
        </w:rPr>
      </w:pPr>
      <w:r>
        <w:rPr>
          <w:rFonts w:hint="eastAsia"/>
        </w:rPr>
        <w:t>憍尸迦，若善男子、善女人等，欲得如是所有现在功德胜利，应发一切智智心，以无所得为方便，于此般若波罗蜜多甚深经典，至心听闻、受持读诵、精勤修学、如理思惟、书写解说、广令流布。</w:t>
      </w:r>
    </w:p>
    <w:p w:rsidR="00B778F9" w:rsidRDefault="00B778F9" w:rsidP="00D2728C"/>
    <w:p w:rsidR="00D2728C" w:rsidRDefault="00D2728C" w:rsidP="00D2728C">
      <w:pPr>
        <w:rPr>
          <w:rFonts w:hint="eastAsia"/>
        </w:rPr>
      </w:pPr>
      <w:r>
        <w:rPr>
          <w:rFonts w:hint="eastAsia"/>
        </w:rPr>
        <w:t>憍尸迦，若善男子、善女人等，虽于般若波罗蜜多甚深经典，不能听闻、受持读诵、精勤修学、如理思惟，广为有情宣说流布、而但书写众宝严饰，复以种种上妙华鬘、涂散等香、衣服、璎珞、宝幢、幡盖、诸妙珍奇、伎乐、灯明供养恭敬、尊重赞叹，亦得如前所说种种功德胜利。何以故？憍尸迦，是善男子、善女人等，能广利乐无量无边诸有情故。</w:t>
      </w:r>
    </w:p>
    <w:p w:rsidR="00B778F9" w:rsidRDefault="00B778F9" w:rsidP="00D2728C"/>
    <w:p w:rsidR="00D2728C" w:rsidRDefault="00D2728C" w:rsidP="00D2728C">
      <w:r>
        <w:rPr>
          <w:rFonts w:hint="eastAsia"/>
        </w:rPr>
        <w:t>复次，憍尸迦，若善男子、善女人等，以应一切智智心，用无所得为方便，于此般若波罗蜜多甚深经典，至心听闻、受持读诵、精勤修学、如理思惟，广为有情宣说流布，或复书写众宝严饰，复以种种上妙华鬘乃至灯明而为供养，所获福聚无量无边。胜余有情尽其形寿，以无量种上妙饮食、衣服、卧具、医药、资缘，供养恭敬、尊重赞叹十方世界一切如来、应、正等觉及弟子众；亦胜十方佛及弟子般涅槃后，有为供养设利罗故，以妙七宝起窣堵波高广严丽，复以无量天妙华鬘乃至灯明，尽其形寿供养恭敬、尊重赞叹。何以故？憍尸迦，十方诸佛及弟子众，皆因如是甚深般若波罗蜜多而出生故。</w:t>
      </w:r>
    </w:p>
    <w:sectPr w:rsidR="00D2728C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0BA7" w:rsidRDefault="00150BA7" w:rsidP="00853D34">
      <w:r>
        <w:separator/>
      </w:r>
    </w:p>
  </w:endnote>
  <w:endnote w:type="continuationSeparator" w:id="0">
    <w:p w:rsidR="00150BA7" w:rsidRDefault="00150BA7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E0FB8">
        <w:pPr>
          <w:pStyle w:val="a4"/>
          <w:jc w:val="right"/>
        </w:pPr>
        <w:fldSimple w:instr=" PAGE   \* MERGEFORMAT ">
          <w:r w:rsidR="00B778F9" w:rsidRPr="00B778F9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0BA7" w:rsidRDefault="00150BA7" w:rsidP="00853D34">
      <w:r>
        <w:separator/>
      </w:r>
    </w:p>
  </w:footnote>
  <w:footnote w:type="continuationSeparator" w:id="0">
    <w:p w:rsidR="00150BA7" w:rsidRDefault="00150BA7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B778F9" w:rsidP="00F07DA6">
    <w:pPr>
      <w:jc w:val="center"/>
      <w:rPr>
        <w:rFonts w:ascii="黑体" w:eastAsia="黑体" w:hAnsi="黑体"/>
        <w:sz w:val="32"/>
        <w:szCs w:val="32"/>
      </w:rPr>
    </w:pPr>
    <w:r w:rsidRPr="00B778F9">
      <w:rPr>
        <w:rFonts w:ascii="黑体" w:eastAsia="黑体" w:hAnsi="黑体" w:hint="eastAsia"/>
        <w:sz w:val="32"/>
        <w:szCs w:val="32"/>
      </w:rPr>
      <w:t>般若波罗蜜多为尊为导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BC41D3" w:rsidRPr="00BC41D3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第429-430卷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5A697F" w:rsidP="005A697F">
    <w:pPr>
      <w:pStyle w:val="a3"/>
      <w:rPr>
        <w:rFonts w:ascii="黑体" w:eastAsia="黑体" w:hAnsi="黑体"/>
      </w:rPr>
    </w:pPr>
    <w:r w:rsidRPr="005A697F">
      <w:rPr>
        <w:rFonts w:ascii="黑体" w:eastAsia="黑体" w:hAnsi="黑体" w:hint="eastAsia"/>
      </w:rPr>
      <w:t>二分</w:t>
    </w:r>
    <w:r w:rsidR="00B778F9">
      <w:rPr>
        <w:rFonts w:ascii="黑体" w:eastAsia="黑体" w:hAnsi="黑体" w:hint="eastAsia"/>
      </w:rPr>
      <w:t xml:space="preserve"> </w:t>
    </w:r>
    <w:r w:rsidRPr="005A697F">
      <w:rPr>
        <w:rFonts w:ascii="黑体" w:eastAsia="黑体" w:hAnsi="黑体" w:hint="eastAsia"/>
      </w:rPr>
      <w:t>天来品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119D7"/>
    <w:rsid w:val="0012696C"/>
    <w:rsid w:val="00132AE4"/>
    <w:rsid w:val="00140949"/>
    <w:rsid w:val="0014782E"/>
    <w:rsid w:val="00147F09"/>
    <w:rsid w:val="00150BA7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C7D87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591F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0E27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82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A697F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0FB8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372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9773D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280A"/>
    <w:rsid w:val="0091444C"/>
    <w:rsid w:val="0091516F"/>
    <w:rsid w:val="00934595"/>
    <w:rsid w:val="00935488"/>
    <w:rsid w:val="00942C6B"/>
    <w:rsid w:val="009462C9"/>
    <w:rsid w:val="00953738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C76F4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571A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778F9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1D3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642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46F9"/>
    <w:rsid w:val="00CE5EC8"/>
    <w:rsid w:val="00CE7BA1"/>
    <w:rsid w:val="00CF2EAA"/>
    <w:rsid w:val="00D01E8E"/>
    <w:rsid w:val="00D0480F"/>
    <w:rsid w:val="00D10F71"/>
    <w:rsid w:val="00D14044"/>
    <w:rsid w:val="00D24437"/>
    <w:rsid w:val="00D2728C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52A8"/>
    <w:rsid w:val="00D87EB3"/>
    <w:rsid w:val="00D90B61"/>
    <w:rsid w:val="00D921B3"/>
    <w:rsid w:val="00D95FB2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2373B"/>
    <w:rsid w:val="00E414DE"/>
    <w:rsid w:val="00E4445D"/>
    <w:rsid w:val="00E50895"/>
    <w:rsid w:val="00E50D42"/>
    <w:rsid w:val="00E55E81"/>
    <w:rsid w:val="00E6300B"/>
    <w:rsid w:val="00E763D8"/>
    <w:rsid w:val="00E77AC0"/>
    <w:rsid w:val="00E802A9"/>
    <w:rsid w:val="00E8760F"/>
    <w:rsid w:val="00E9003A"/>
    <w:rsid w:val="00E939A7"/>
    <w:rsid w:val="00E97435"/>
    <w:rsid w:val="00EA6E04"/>
    <w:rsid w:val="00EC4032"/>
    <w:rsid w:val="00EE498B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922</Words>
  <Characters>5257</Characters>
  <Application>Microsoft Office Word</Application>
  <DocSecurity>0</DocSecurity>
  <Lines>43</Lines>
  <Paragraphs>12</Paragraphs>
  <ScaleCrop>false</ScaleCrop>
  <Company/>
  <LinksUpToDate>false</LinksUpToDate>
  <CharactersWithSpaces>6167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2023-09-05T07:23:00Z</dcterms:modified>
</cp:coreProperties>
</file>