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4B1" w:rsidRDefault="006134B1" w:rsidP="006134B1"/>
    <w:p w:rsidR="00C04F6C" w:rsidRDefault="00C04F6C" w:rsidP="00C04F6C">
      <w:pPr>
        <w:rPr>
          <w:rFonts w:hint="eastAsia"/>
        </w:rPr>
      </w:pPr>
      <w:r>
        <w:rPr>
          <w:rFonts w:hint="eastAsia"/>
        </w:rPr>
        <w:t>尔时，众中天帝释等欲界诸天，梵天王等色界诸天，及伊舍那神仙天女，同时三返称赞具寿善现所说，谓作是言：尊者善现以佛神力为所依持，善为我等分别开示甚深般若波罗蜜多，佛出世因无上法要。若菩萨摩诃萨能于如是甚深般若波罗蜜多，如说修行不远离者，我等于彼敬事如佛。所以者何？谓此般若波罗蜜多甚深经中无法可得，所谓此中无色可得，无受、想、行、识可得，如是乃至无一切智可得，无道相智、一切相智可得。虽无如是诸法可得，而有施设三乘圣教，谓声闻、独觉、无上乘教。</w:t>
      </w:r>
    </w:p>
    <w:p w:rsidR="004E666B" w:rsidRPr="004E666B" w:rsidRDefault="004E666B" w:rsidP="00C04F6C"/>
    <w:p w:rsidR="00C04F6C" w:rsidRDefault="00C04F6C" w:rsidP="00C04F6C">
      <w:pPr>
        <w:rPr>
          <w:rFonts w:hint="eastAsia"/>
        </w:rPr>
      </w:pPr>
      <w:r>
        <w:rPr>
          <w:rFonts w:hint="eastAsia"/>
        </w:rPr>
        <w:t>尔时，佛告诸天等言：如是，如是，如汝所说，于此般若波罗蜜多甚深经中，虽无色等诸法可得，而有施设三乘圣教。若菩萨摩诃萨于此般若波罗蜜多，以无所得而为方便，能如说行不远离者，汝诸天等常应敬事如诸如来、应、正等觉。何以故？诸天等，于此般若波罗蜜多甚深经中，虽广说有三乘圣教而说，非即布施波罗蜜多如来可得，非离布施波罗蜜多如来可得，乃至非即般若波罗蜜多如来可得，非离般若波罗蜜多如来可得；非即内空如来可得，非离内空如来可得，乃至非即无性自性空如来可得，非离无性自性空如来可得；非即四念住如来可得，非离四念住如来可得，广说乃至非即十八佛不共法如来可得，非离十八佛不共法如来可得；如是乃至非即一切智如来可得，非离一切智如来可得，非即道相智、一切相智如来可得，非离道相智、一切相智如来可得。</w:t>
      </w:r>
    </w:p>
    <w:p w:rsidR="004E666B" w:rsidRPr="004E666B" w:rsidRDefault="004E666B" w:rsidP="00C04F6C"/>
    <w:p w:rsidR="00C04F6C" w:rsidRDefault="00C04F6C" w:rsidP="00C04F6C">
      <w:pPr>
        <w:rPr>
          <w:rFonts w:hint="eastAsia"/>
        </w:rPr>
      </w:pPr>
      <w:r>
        <w:rPr>
          <w:rFonts w:hint="eastAsia"/>
        </w:rPr>
        <w:t>诸天等，若菩萨摩诃萨于一切法，以无所得而为方便，精勤修学如是布施波罗蜜多，广说乃至一切相智；是菩萨摩诃萨于此般若波罗蜜多，能正修行常不远离。是故汝等，应当敬事彼菩萨摩诃萨，如诸如来、应、正等觉。</w:t>
      </w:r>
    </w:p>
    <w:p w:rsidR="004E666B" w:rsidRDefault="004E666B" w:rsidP="00C04F6C"/>
    <w:p w:rsidR="00C04F6C" w:rsidRDefault="00C04F6C" w:rsidP="00C04F6C">
      <w:pPr>
        <w:rPr>
          <w:rFonts w:hint="eastAsia"/>
        </w:rPr>
      </w:pPr>
      <w:r>
        <w:rPr>
          <w:rFonts w:hint="eastAsia"/>
        </w:rPr>
        <w:t>天等当知，我于往昔燃灯佛时，众华王都四衢道首，见燃灯佛，献五莲华，布发掩泥，闻上妙法，以无所得为方便故，便得不离布施波罗蜜多乃至般若波罗蜜多，不离内空乃至无性自性空，不离四念住乃至八圣道支，不离四静虑、四无量、四无色定，不离一切三摩地门、一切陀罗尼门，不离佛十力、四无所畏、四无碍解、大慈、大悲、大喜、大舍、十八佛不共法，不离诸余无量无数无边佛法。时，燃灯佛即便授我无上正等大菩提记，作是言：‘善男子，汝于来世过无数劫，即于此界贤劫之中，当得作佛，号释迦牟尼如来、应、正等觉，宣说般若波罗蜜多，度无量众。’</w:t>
      </w:r>
      <w:r>
        <w:rPr>
          <w:rFonts w:hint="eastAsia"/>
        </w:rPr>
        <w:cr/>
      </w: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/>
    <w:p w:rsidR="00C04F6C" w:rsidRDefault="00C04F6C" w:rsidP="00C04F6C">
      <w:pPr>
        <w:rPr>
          <w:rFonts w:hint="eastAsia"/>
        </w:rPr>
      </w:pPr>
      <w:r>
        <w:rPr>
          <w:rFonts w:hint="eastAsia"/>
        </w:rPr>
        <w:t>时，诸天等咸白佛言：希有，世尊！希有，善逝！如是般若波罗蜜多甚为希有，令诸菩萨摩诃萨众速能摄受一切智智，以无所得而为方便，于一切色无取无舍，于受、想、行、识无取无舍，乃至于一切智无取无舍，于道相智、一切相智无取无舍。</w:t>
      </w:r>
    </w:p>
    <w:p w:rsidR="004E666B" w:rsidRDefault="004E666B" w:rsidP="00C04F6C"/>
    <w:p w:rsidR="00C04F6C" w:rsidRDefault="00C04F6C" w:rsidP="00C04F6C">
      <w:pPr>
        <w:rPr>
          <w:rFonts w:hint="eastAsia"/>
        </w:rPr>
      </w:pPr>
      <w:r>
        <w:rPr>
          <w:rFonts w:hint="eastAsia"/>
        </w:rPr>
        <w:t>尔时，佛观四众和合，谓苾刍、苾刍尼、邬波索迦、邬波斯迦，及诸菩萨摩诃萨众，并四大王众天乃至色究竟天，皆来集会，同为明证，于是顾命天帝释言：憍尸迦，若菩萨摩诃萨，若苾刍、苾刍尼、邬波索迦、邬波斯迦，若诸天子、天女，若善男子、善女人等，不离一切智智心，以无所得而为方便，于此般若波罗蜜多，恭敬听闻、受持读诵、精勤修学、如理思惟、为他演说、广令流布，当知是辈，一切恶魔及恶魔军不能娆害。何以故？憍尸迦，是善男子、善女人等善住色空、无相、无愿，善住受、想、行、识空、无相、无愿，如是乃至善住一切智空、无相、无愿，善住道相智、一切相智空、无相、无愿。不可以空娆害于空，不可以无相娆害无相，不可以无愿娆害无愿。所以者何？如是诸法皆无自性，能、所娆害俱不可得。</w:t>
      </w:r>
    </w:p>
    <w:p w:rsidR="004E666B" w:rsidRDefault="004E666B" w:rsidP="00C04F6C"/>
    <w:p w:rsidR="00C04F6C" w:rsidRDefault="00C04F6C" w:rsidP="00C04F6C">
      <w:pPr>
        <w:rPr>
          <w:rFonts w:hint="eastAsia"/>
        </w:rPr>
      </w:pPr>
      <w:r>
        <w:rPr>
          <w:rFonts w:hint="eastAsia"/>
        </w:rPr>
        <w:t>复次，憍尸迦，是善男子、善女人等，人及非人不能娆害。何以故？憍尸迦，是善男子、善女人等，以无所得而为方便，于诸有情善修慈、悲、喜、舍心故。</w:t>
      </w:r>
    </w:p>
    <w:p w:rsidR="004E666B" w:rsidRDefault="004E666B" w:rsidP="00C04F6C"/>
    <w:p w:rsidR="00C04F6C" w:rsidRDefault="00C04F6C" w:rsidP="00C04F6C">
      <w:pPr>
        <w:rPr>
          <w:rFonts w:hint="eastAsia"/>
        </w:rPr>
      </w:pPr>
      <w:r>
        <w:rPr>
          <w:rFonts w:hint="eastAsia"/>
        </w:rPr>
        <w:t>复次，憍尸迦，是善男子、善女人等，终不横为诸险恶缘之所恼害，亦不横死。何以故？憍尸迦，是善男子、善女人等，修行布施波罗蜜多，于诸有情正安养故。</w:t>
      </w:r>
    </w:p>
    <w:p w:rsidR="004E666B" w:rsidRDefault="004E666B" w:rsidP="00C04F6C"/>
    <w:p w:rsidR="00C04F6C" w:rsidRDefault="00C04F6C" w:rsidP="00C04F6C">
      <w:pPr>
        <w:rPr>
          <w:rFonts w:hint="eastAsia"/>
        </w:rPr>
      </w:pPr>
      <w:r>
        <w:rPr>
          <w:rFonts w:hint="eastAsia"/>
        </w:rPr>
        <w:t>复次，憍尸迦，于此三千大千世界所有四大王众天乃至广果天已发无上菩提心者，于此般若波罗蜜多，若未听闻、受持读诵、精勤修学、如理思惟，令应不离一切智智心，以无所得而为方便，于此般若波罗蜜多，至心听闻、受持读诵、精勤修学、如理思惟。</w:t>
      </w:r>
    </w:p>
    <w:p w:rsidR="004E666B" w:rsidRPr="004E666B" w:rsidRDefault="004E666B" w:rsidP="00C04F6C"/>
    <w:p w:rsidR="00C04F6C" w:rsidRDefault="00C04F6C" w:rsidP="00C04F6C">
      <w:pPr>
        <w:rPr>
          <w:rFonts w:hint="eastAsia"/>
        </w:rPr>
      </w:pPr>
      <w:r>
        <w:rPr>
          <w:rFonts w:hint="eastAsia"/>
        </w:rPr>
        <w:t>复次，憍尸迦，若善男子、善女人等，不离一切智智心，以无所得而为方便，于此般若波罗蜜多，至心听闻、受持读诵、精勤修学、如理思惟，是善男子、善女人等，若在空宅，若在旷野，若在险道及危难处，终不怖畏惊恐毛竖。何以故？憍尸迦，是善男子、善女人等，不离一切智智心，以无所得而为方便，善修内空乃至无性自性空故。</w:t>
      </w: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>
      <w:pPr>
        <w:rPr>
          <w:rFonts w:hint="eastAsia"/>
        </w:rPr>
      </w:pPr>
    </w:p>
    <w:p w:rsidR="004E666B" w:rsidRDefault="004E666B" w:rsidP="00C04F6C"/>
    <w:p w:rsidR="00C04F6C" w:rsidRDefault="00C04F6C" w:rsidP="00C04F6C">
      <w:pPr>
        <w:rPr>
          <w:rFonts w:hint="eastAsia"/>
        </w:rPr>
      </w:pPr>
      <w:r>
        <w:rPr>
          <w:rFonts w:hint="eastAsia"/>
        </w:rPr>
        <w:t>尔时，于此三千大千堪忍世界所有四大王众天乃至色究竟天等，恭敬合掌，同白佛言：世尊，若善男子、善女人等，不离一切智智心，以无所得而为方便，常能于此甚深般若波罗蜜多，至心听闻、受持读诵、精勤修学、如理思惟、书写解说、广令流布，我诸天等常随拥护，不令一切灾横侵恼。何以故？世尊，此善男子、善女人等，即是菩萨摩诃萨故。</w:t>
      </w:r>
    </w:p>
    <w:p w:rsidR="004E666B" w:rsidRDefault="004E666B" w:rsidP="00C04F6C"/>
    <w:p w:rsidR="00C04F6C" w:rsidRDefault="00C04F6C" w:rsidP="00C04F6C">
      <w:r>
        <w:rPr>
          <w:rFonts w:hint="eastAsia"/>
        </w:rPr>
        <w:t>世尊，由是菩萨摩诃萨故，令诸有情永断地狱、傍生、鬼界、阿素洛等诸险恶趣。</w:t>
      </w:r>
    </w:p>
    <w:p w:rsidR="00C04F6C" w:rsidRDefault="00C04F6C" w:rsidP="00C04F6C">
      <w:r>
        <w:rPr>
          <w:rFonts w:hint="eastAsia"/>
        </w:rPr>
        <w:t>世尊，由是菩萨摩诃萨故，令诸天、人、药叉、龙等永离一切灾横、疾疫、贫穷、饥渴、寒热等苦。</w:t>
      </w:r>
    </w:p>
    <w:p w:rsidR="00C04F6C" w:rsidRDefault="00C04F6C" w:rsidP="00C04F6C">
      <w:r>
        <w:rPr>
          <w:rFonts w:hint="eastAsia"/>
        </w:rPr>
        <w:t>世尊，由是菩萨摩诃萨故，令诸天、人、阿素洛等永离种种不如意事，所在之处，兵戈永息，一切有情慈心相向。</w:t>
      </w:r>
    </w:p>
    <w:p w:rsidR="00C04F6C" w:rsidRDefault="00C04F6C" w:rsidP="00C04F6C">
      <w:r>
        <w:rPr>
          <w:rFonts w:hint="eastAsia"/>
        </w:rPr>
        <w:t>世尊，由是菩萨摩诃萨故，世间便有十善业道，若四静虑、四无量、四无色定，若布施波罗蜜多乃至般若波罗蜜多，若内空乃至无性自性空，若四念住广说乃至十八佛不共法，乃至若一切智、道相智、一切相智。</w:t>
      </w:r>
    </w:p>
    <w:p w:rsidR="00C04F6C" w:rsidRDefault="00C04F6C" w:rsidP="00C04F6C">
      <w:r>
        <w:rPr>
          <w:rFonts w:hint="eastAsia"/>
        </w:rPr>
        <w:t>世尊，由是菩萨摩诃萨故，世间便有刹帝利大族、婆罗门大族、长者大族、居士大族、诸小国王、转轮圣王、辅臣僚佐。</w:t>
      </w:r>
    </w:p>
    <w:p w:rsidR="00C04F6C" w:rsidRDefault="00C04F6C" w:rsidP="00C04F6C">
      <w:r>
        <w:rPr>
          <w:rFonts w:hint="eastAsia"/>
        </w:rPr>
        <w:t>世尊，由是菩萨摩诃萨故，世间便有四大王众天乃至他化自在天，梵众天乃至色究竟天，空无边处天乃至非想非非想处天。</w:t>
      </w:r>
    </w:p>
    <w:p w:rsidR="00C04F6C" w:rsidRDefault="00C04F6C" w:rsidP="00C04F6C">
      <w:r>
        <w:rPr>
          <w:rFonts w:hint="eastAsia"/>
        </w:rPr>
        <w:t>世尊，由是菩萨摩诃萨故，世间便有预流及预流果，乃至阿罗汉及阿罗汉果，若独觉及独觉菩提。</w:t>
      </w:r>
    </w:p>
    <w:p w:rsidR="00C04F6C" w:rsidRDefault="00C04F6C" w:rsidP="00C04F6C">
      <w:r>
        <w:rPr>
          <w:rFonts w:hint="eastAsia"/>
        </w:rPr>
        <w:t>世尊，由是菩萨摩诃萨故，世间便有诸菩萨摩诃萨，成熟有情，严净佛土，证得无上正等菩提，转妙法轮度无量众。</w:t>
      </w:r>
    </w:p>
    <w:p w:rsidR="00C04F6C" w:rsidRDefault="00C04F6C" w:rsidP="00C04F6C">
      <w:r>
        <w:rPr>
          <w:rFonts w:hint="eastAsia"/>
        </w:rPr>
        <w:t>世尊，由是菩萨摩诃萨故，世间便有佛宝、法宝、苾刍僧宝，利益安乐一切有情。</w:t>
      </w:r>
    </w:p>
    <w:p w:rsidR="00C04F6C" w:rsidRDefault="00C04F6C" w:rsidP="00C04F6C">
      <w:r>
        <w:rPr>
          <w:rFonts w:hint="eastAsia"/>
        </w:rPr>
        <w:t>世尊，由此因缘，我等天众，及阿素洛、诸龙、药叉，并大势力人非人等，常应随逐恭敬守护此诸菩萨摩诃萨众，不令一切灾横侵恼，令于般若波罗蜜多听闻、受持读诵、修学、如理思惟、书写等事，常无间断。</w:t>
      </w:r>
    </w:p>
    <w:p w:rsidR="00C04F6C" w:rsidRDefault="00C04F6C" w:rsidP="00C04F6C"/>
    <w:p w:rsidR="00C04F6C" w:rsidRDefault="00C04F6C" w:rsidP="00C04F6C">
      <w:pPr>
        <w:rPr>
          <w:rFonts w:hint="eastAsia"/>
        </w:rPr>
      </w:pPr>
      <w:r>
        <w:rPr>
          <w:rFonts w:hint="eastAsia"/>
        </w:rPr>
        <w:t>尔时，世尊告天帝释及余天、龙、阿素洛等：如是，如是，如汝所说，由是菩萨摩诃萨故，令诸有情永断恶趣，乃至三宝出现世间，与诸有情作大饶益。是故汝等诸天、龙神及大势力人非人等，常应随逐，供养恭敬、尊重赞叹、勤加守护此菩萨摩诃萨，勿令一切灾横侵恼。汝等若能供养恭敬、尊重赞叹、勤加守护是诸菩萨摩诃萨者，当知即为供养恭敬、尊重赞叹、勤加守护我及十方一切如来、应、正等觉。是故汝等，常应随逐此菩萨摩诃萨，供养恭敬、尊重赞叹、勤加守护，无得暂舍。</w:t>
      </w:r>
    </w:p>
    <w:p w:rsidR="00B83215" w:rsidRDefault="00B83215" w:rsidP="00C04F6C"/>
    <w:p w:rsidR="006134B1" w:rsidRPr="006134B1" w:rsidRDefault="00C04F6C" w:rsidP="006134B1">
      <w:r>
        <w:rPr>
          <w:rFonts w:hint="eastAsia"/>
        </w:rPr>
        <w:t>天等当知，假使充满三千大千佛之世界声闻、独觉，譬如甘蔗、芦苇、竹林、稻、麻、丛等间无空隙；有善男子、善女人等于彼福田，以无量种上妙乐具，供养恭敬、尊重赞叹尽其形寿。若复有人经须臾顷，供养恭敬、尊重赞叹一初发心不离六波罗蜜多菩萨摩诃萨，以前功德比此福聚，百分不及一，千分不及一，乃至邬波尼杀昙分亦不及一。何以故？不由声闻及独觉故，有菩萨摩诃萨及诸如来、应、正等觉出现世间；但由菩萨摩诃萨故，世间便有声闻、独觉及诸如来、应、正等觉。是故汝等一切天、龙及阿素洛、人非人等，常应守护、供养恭敬、尊重赞叹是菩萨摩诃萨，勿令一切灾横侵恼。汝等由此所获福聚，于人天中常得安乐，至得无上正等菩提，此所获福恒无有尽。</w:t>
      </w:r>
    </w:p>
    <w:sectPr w:rsidR="006134B1" w:rsidRPr="006134B1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6445" w:rsidRDefault="00BA6445" w:rsidP="00853D34">
      <w:r>
        <w:separator/>
      </w:r>
    </w:p>
  </w:endnote>
  <w:endnote w:type="continuationSeparator" w:id="0">
    <w:p w:rsidR="00BA6445" w:rsidRDefault="00BA644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044BF">
        <w:pPr>
          <w:pStyle w:val="a4"/>
          <w:jc w:val="right"/>
        </w:pPr>
        <w:fldSimple w:instr=" PAGE   \* MERGEFORMAT ">
          <w:r w:rsidR="00B83215" w:rsidRPr="00B83215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6445" w:rsidRDefault="00BA6445" w:rsidP="00853D34">
      <w:r>
        <w:separator/>
      </w:r>
    </w:p>
  </w:footnote>
  <w:footnote w:type="continuationSeparator" w:id="0">
    <w:p w:rsidR="00BA6445" w:rsidRDefault="00BA644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215" w:rsidRDefault="00B83215" w:rsidP="00B42F10">
    <w:pPr>
      <w:jc w:val="center"/>
      <w:rPr>
        <w:rFonts w:ascii="黑体" w:eastAsia="黑体" w:hAnsi="黑体" w:hint="eastAsia"/>
        <w:sz w:val="32"/>
        <w:szCs w:val="32"/>
      </w:rPr>
    </w:pPr>
    <w:r w:rsidRPr="00B83215">
      <w:rPr>
        <w:rFonts w:ascii="黑体" w:eastAsia="黑体" w:hAnsi="黑体" w:hint="eastAsia"/>
        <w:sz w:val="32"/>
        <w:szCs w:val="32"/>
      </w:rPr>
      <w:t>虽无如是诸法可得而有施设三乘圣教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37336C" w:rsidRPr="0037336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第427卷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3583C" w:rsidP="0023583C">
    <w:pPr>
      <w:pStyle w:val="a3"/>
      <w:rPr>
        <w:rFonts w:ascii="黑体" w:eastAsia="黑体" w:hAnsi="黑体"/>
      </w:rPr>
    </w:pPr>
    <w:r w:rsidRPr="0023583C">
      <w:rPr>
        <w:rFonts w:ascii="黑体" w:eastAsia="黑体" w:hAnsi="黑体" w:hint="eastAsia"/>
      </w:rPr>
      <w:t>二分</w:t>
    </w:r>
    <w:r w:rsidR="00B83215">
      <w:rPr>
        <w:rFonts w:ascii="黑体" w:eastAsia="黑体" w:hAnsi="黑体" w:hint="eastAsia"/>
      </w:rPr>
      <w:t xml:space="preserve"> </w:t>
    </w:r>
    <w:r w:rsidRPr="0023583C">
      <w:rPr>
        <w:rFonts w:ascii="黑体" w:eastAsia="黑体" w:hAnsi="黑体" w:hint="eastAsia"/>
      </w:rPr>
      <w:t>授记品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079B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4BF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3583C"/>
    <w:rsid w:val="00237470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4CF3"/>
    <w:rsid w:val="00355565"/>
    <w:rsid w:val="003620C3"/>
    <w:rsid w:val="0037336C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1619"/>
    <w:rsid w:val="00443A84"/>
    <w:rsid w:val="00446DB0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666B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60D"/>
    <w:rsid w:val="0054772A"/>
    <w:rsid w:val="00547D75"/>
    <w:rsid w:val="00554BDD"/>
    <w:rsid w:val="00555C13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34B1"/>
    <w:rsid w:val="00614AEF"/>
    <w:rsid w:val="00615CDC"/>
    <w:rsid w:val="00616907"/>
    <w:rsid w:val="00616AB5"/>
    <w:rsid w:val="00617A4C"/>
    <w:rsid w:val="006236CB"/>
    <w:rsid w:val="006277EE"/>
    <w:rsid w:val="006307BF"/>
    <w:rsid w:val="00631934"/>
    <w:rsid w:val="00634C0A"/>
    <w:rsid w:val="00635065"/>
    <w:rsid w:val="0063748D"/>
    <w:rsid w:val="006407C6"/>
    <w:rsid w:val="00642A63"/>
    <w:rsid w:val="00647F57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2057"/>
    <w:rsid w:val="007A4343"/>
    <w:rsid w:val="007A454B"/>
    <w:rsid w:val="007A4665"/>
    <w:rsid w:val="007A5373"/>
    <w:rsid w:val="007A65BF"/>
    <w:rsid w:val="007A6A7A"/>
    <w:rsid w:val="007B4BA1"/>
    <w:rsid w:val="007C2335"/>
    <w:rsid w:val="007C4861"/>
    <w:rsid w:val="007C6C2F"/>
    <w:rsid w:val="007E7246"/>
    <w:rsid w:val="007F2C5F"/>
    <w:rsid w:val="00801921"/>
    <w:rsid w:val="00803D5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1656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10D0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3060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215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A64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4F6C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2445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57B36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3</Pages>
  <Words>452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2023-09-05T05:27:00Z</dcterms:modified>
</cp:coreProperties>
</file>