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D6068" w:rsidRDefault="000D6068" w:rsidP="000D6068">
      <w:pPr>
        <w:rPr>
          <w:rFonts w:hint="eastAsia"/>
        </w:rPr>
      </w:pPr>
      <w:r>
        <w:rPr>
          <w:rFonts w:hint="eastAsia"/>
        </w:rPr>
        <w:t>尔时，具寿善现白佛言：世尊，言大乘，大乘者，超胜一切世间天、人、阿素洛等，最尊最胜、最上最妙。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世尊，如是大乘与虚空等。犹如虚空，普能容受无量无数无边有情；大乘亦尔，普能容受无量无数无边有情。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世尊，由此缘故，菩萨摩诃萨大乘，即是一切智智乘。</w:t>
      </w:r>
    </w:p>
    <w:p w:rsidR="007E7266" w:rsidRP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世尊，又如虚空，无来无去、无住可见；大乘亦尔，无来无去、无住可见，无动无住，故名大乘。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世尊，又如虚空，前、后、中际皆不可得；大乘亦尔，前、后、中际皆不可得，三世平等超出三世，故名大乘。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佛告善现：如是，如是，如汝所说。善现，诸菩萨摩诃萨大乘者，谓六波罗蜜多，即是布施、净戒、安忍、精进、静虑、般若波罗蜜多。</w:t>
      </w:r>
    </w:p>
    <w:p w:rsidR="007E7266" w:rsidRDefault="007E7266" w:rsidP="000D6068"/>
    <w:p w:rsidR="000D6068" w:rsidRDefault="000D6068" w:rsidP="000D6068">
      <w:r>
        <w:rPr>
          <w:rFonts w:hint="eastAsia"/>
        </w:rPr>
        <w:t>复次，善现，诸菩萨摩诃萨大乘者，谓内空乃至无性自性空。</w:t>
      </w:r>
    </w:p>
    <w:p w:rsidR="000D6068" w:rsidRDefault="000D6068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复次，善现，诸菩萨摩诃萨大乘者，谓一切陀罗尼门、一切三摩地门及诸三摩地，即是健行三摩地乃至无染著如虚空三摩地。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复次，善现，诸菩萨摩诃萨大乘者，谓四念住乃至十八佛不共法。善现，如是等无量无数无边功德，当知皆是菩萨摩诃萨大乘。</w:t>
      </w: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复次，善现，汝说‘大乘超胜一切世间天、人、阿素洛等，最尊最胜、最上最妙’者，如是，如是，如汝所说。善现，此中何等说名一切世间天、人、阿素洛等？所谓欲界、色、无色界。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欲界是真如，非虚妄、无变异、不颠倒、是实、是谛，如所有性一切常恒、无变无易、有实性者，则此大乘非尊非胜、非上非妙，不能超胜一切世间天、人、阿素洛等。善现，以欲界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色、无色界是真如，非虚妄、无变异、不颠倒、是实、是谛，如所有性一切常恒、无变无易、有实性者，则此大乘非尊非胜、非上非妙，不能超胜一切世间天、人、阿素洛等。善现，以色、无色界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色是真如，非虚妄、无变异、不颠倒、是实是谛，如所有性一切常恒、无变无易、有实性者，则此大乘非尊非胜、非上非妙，不能超胜一切世间天、人、阿素洛等。善现，以色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受、想、行、识是真如，非虚妄、无变异、不颠倒、是实是谛，如所有性一切常恒、无变无易、有实性者，则此大乘非尊非胜、非上非妙，不能超胜一切世间天、人、阿素洛等。善现，以受、想、行、识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眼处是真如，非虚妄、无变异、不颠倒、是实是谛，如所有性一切常恒、无变无易、有实性者，则此大乘非尊非胜、非上非妙，不能超胜一切世间天、人、阿素洛等。善现，以眼处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r>
        <w:rPr>
          <w:rFonts w:hint="eastAsia"/>
        </w:rPr>
        <w:t>善现，若耳、鼻、舌、身、意处是真如，非虚妄、无变异、不颠倒、是实是谛，如所有性一切常恒、无变无易、有实性者，则此大乘非尊非胜、非上非妙，不能超胜一切世间天、人、阿素洛等。善现，以耳、鼻、舌、身、意处是所计、是假合、有迁动，乃至一切无常无恒、有变有易、都无实性故，此大乘是尊是胜、是上是妙，超胜一切世间天、人、阿素洛等。</w:t>
      </w:r>
    </w:p>
    <w:p w:rsidR="000D6068" w:rsidRDefault="000D6068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色处是真如，非虚妄、无变异、不颠倒、是实是谛，如所有性一切常恒、无变无易、有实性者，则此大乘非尊非胜、非上非妙，不能超胜一切世间天、人、阿素洛等。善现，以色处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声、香、味、触、法处是真如，非虚妄、无变异、不颠倒、是实是谛，如所有性一切常恒、无变无易、有实性者，则此大乘非尊非胜、非上非妙，不能超胜一切世间天、人、阿素洛等。善现，以声、香、味、触、法处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眼界是真如，非虚妄、无变异、不颠倒、是实是谛，如所有性一切常恒、无变无易、有实性者，则此大乘非尊非胜、非上非妙，不能超胜一切世间天、人、阿素洛等。善现，以眼界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耳、鼻、舌、身、意界是真如，非虚妄、无变异、不颠倒、是实是谛，如所有性一切常恒、无变无易、有实性者，则此大乘非尊非胜、非上非妙，不能超胜一切世间天、人、阿素洛等。善现，以耳、鼻、舌、身、意界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色界是真如，非虚妄、无变异、不颠倒、是实是谛，如所有性一切常恒、无变无易、有实性者，则此大乘非尊非胜、非上非妙，不能超胜一切世间天、人、阿素洛等。善现，以色界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声、香、味、触、法界是真如，非虚妄、无变异、不颠倒、是实是谛，如所有性一切常恒、无变无易、有实性者，则此大乘非尊非胜、非上非妙，不能超胜一切世间天、人、阿素洛等。善现，以声、香、味、触、法界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眼识界是真如，非虚妄、无变异、不颠倒、是实是谛，如所有性一切常恒、无变无易、有实性者，则此大乘非尊非胜、非上非妙，不能超胜一切世间天、人、阿素洛等。善现，以眼识界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耳、鼻、舌、身、意识界是真如，非虚妄、无变异、不颠倒、是实是谛，如所有性一切常恒、无变无易、有实性者，则此大乘非尊非胜、非上非妙，不能超胜一切世间天、人、阿素洛等。善现，以耳、鼻、舌、身、意识界是所计、是假合、有迁动，乃至一切无常无恒、有变有易、都无实性故，此大乘是尊是胜、是上是妙，超胜一切世间天、人、阿素洛等。</w:t>
      </w:r>
    </w:p>
    <w:p w:rsidR="007E7266" w:rsidRP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眼触是真如，非虚妄、无变异、不颠倒、是实是谛，如所有性一切常恒、无变无易、有实性者，则此大乘非尊非胜、非上非妙，不能超胜一切世间天、人、阿素洛等。善现，以眼触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耳、鼻、舌、身、意触是真如，非虚妄、无变异、不颠倒、是实是谛，如所有性一切常恒、无变无易、有实性者，则此大乘非尊非胜、非上非妙，不能超胜一切世间天、人、阿素洛等。善现，以耳、鼻、舌、身、意触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眼触为缘所生诸受是真如，非虚妄、无变异、不颠倒、是实是谛，如所有性一切常恒、无变无易、有实性者，则此大乘非尊非胜、非上非妙，不能超胜一切世间天、人、阿素洛等。善现，以眼触为缘所生诸受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耳、鼻、舌、身、意触为缘所生诸受是真如，非虚妄、无变异、不颠倒、是实是谛，如所有性一切常恒、无变无易、有实性者，则此大乘非尊非胜、非上非妙，不能超胜一切世间天、人、阿素洛等。善现，以耳、鼻、舌、身、意触为缘所生诸受是所计、是假合、有迁动，乃至一切无常无恒、有变有易、都无实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复次，善现，若法界是实有，非非有者，则此大乘非尊非胜、非上非妙，不能超胜一切世间天、人、阿素洛等。善现，以法界非实有，是非有性故，此大乘是尊是胜、是上是妙，超胜一切世间天、人、阿素洛等。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真如、实际、不思议界、安隐界等是实有，非非有者，则此大乘非尊非胜、非上非妙，不能超胜一切世间天、人、阿素洛等。善现，以真如、实际、不思议界、安隐界等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布施波罗蜜多是实有，非非有者，则此大乘非尊非胜、非上非妙，不能超胜一切世间天、人、阿素洛等。善现，以布施波罗蜜多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净戒、安忍、精进、静虑、般若波罗蜜多是实有，非非有者，则此大乘非尊非胜、非上非妙，不能超胜一切世间天、人、阿素洛等。善现，以净戒、安忍、精进、静虑、般若波罗蜜多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复次，善现，若内空是实有，非非有者，则此大乘非尊非胜、非上非妙，不能超胜一切世间天、人、阿素洛等。善现，以内空非实有，是非有性故，此大乘是尊是胜、是上是妙，超胜一切世间天、人、阿素洛等。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外空、内外空、空空、大空、胜义空、有为空、无为空、毕竟空、无际空、散无散空、本性空、自共相空、一切法空、不可得空、无性空、自性空、无性自性空是实有，非非有者，则此大乘非尊非胜、非上非妙，不能超胜一切世间天、人、阿素洛等。善现，以外空乃至无性自性空非实有，是非有性故，此大乘是尊是胜、是上是妙，超胜一切世间天、人、阿素洛等。复次，善现，若四念住是实有，非非有者，则此大乘非尊非胜、非上非妙，不能超胜一切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世间天、人、阿素洛等。善现，以四念住非实有，是非有性故，此大乘是尊是胜、是上是妙，超胜一切世间天、人、阿素洛等。</w:t>
      </w:r>
    </w:p>
    <w:p w:rsidR="007E7266" w:rsidRDefault="007E7266" w:rsidP="000D6068">
      <w:pPr>
        <w:rPr>
          <w:rFonts w:hint="eastAsia"/>
        </w:rPr>
      </w:pP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四正断、四神足、五根、五力、七等觉支、八圣道支是实有，非非有者，则此大乘非尊非胜、非上非妙，不能超胜一切世间天、人、阿素洛等。善现，以四正断乃至八圣道支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乃至若佛十力是实有，非非有者，则此大乘非尊非胜、非上非妙，不能超胜一切世间天、人、阿素洛等。善现，以佛十力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r>
        <w:rPr>
          <w:rFonts w:hint="eastAsia"/>
        </w:rPr>
        <w:t>善现，若四无所畏、四无碍解、大慈、大悲、大喜、大舍、十八佛不共法是实有，非非有者，则此大乘非尊非胜、非上非妙，不能超胜一切世间天、人、阿素洛等。善现，以四无所畏乃至十八佛不共法非实有，是非有性故，此大乘是尊是胜、是上是妙，超胜一切世间天、人、阿素洛等。</w:t>
      </w:r>
    </w:p>
    <w:p w:rsidR="000D6068" w:rsidRDefault="000D6068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种性法是实有，非非有者，则此大乘非尊非胜、非上非妙，不能超胜一切世间天、人、阿素洛等。善现，以种性法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第八法、预流法、一来法、不还法、阿罗汉法、独觉法、菩萨法、如来法是实有，非非有者，则此大乘非尊非胜、非上非妙，不能超胜一切世间天、人、阿素洛等。善现，以第八法乃至如来法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r>
        <w:rPr>
          <w:rFonts w:hint="eastAsia"/>
        </w:rPr>
        <w:t>复次，善现，若种性补特伽罗是实有，非非有者，则此大乘非尊非胜、非上非妙，不能超胜一切世间天、人、阿素洛等。善现，以种性补特伽罗非实有，是非有性故，此大乘是尊是胜、是上是妙，超胜一切世间天、人、阿素洛等。</w:t>
      </w:r>
    </w:p>
    <w:p w:rsidR="000D6068" w:rsidRDefault="000D6068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善现，若第八、预流、一来、不还、阿罗汉、独觉、菩萨、如来补特伽罗是实有，非非有者，则此大乘非尊非胜、非上非妙，不能超胜一切世间天、人、阿素洛等。善现，以第八乃至如来补特伽罗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一切世间天、人、阿素洛等是实有，非非有者，则此大乘非尊非胜、非上非妙，不能超胜一切世间天、人、阿素洛等。善现，以一切世间天、人、阿素洛等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菩萨摩诃萨从初发心，乃至安坐妙菩提座，其中所超无量种心是实有，非非有者，则此大乘非尊非胜、非上非妙，不能超胜一切世间天、人、阿素洛等。善现，以菩萨摩诃萨从初发心，乃至安坐妙菩提座，其中所超无量种心非实有，是非有性故，此大乘是尊是胜、是上是妙，超胜一切世间天、人、阿素洛等。</w:t>
      </w: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Default="007E7266" w:rsidP="000D6068">
      <w:pPr>
        <w:rPr>
          <w:rFonts w:hint="eastAsia"/>
        </w:rPr>
      </w:pPr>
    </w:p>
    <w:p w:rsidR="007E7266" w:rsidRP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菩萨摩诃萨金刚喻智是实有，非非有者，则此大乘非尊非胜、非上非妙，不能超胜一切世间天、人、阿素洛等。善现，以菩萨摩诃萨金刚喻智非实有，是非有性故，此大乘是尊是胜、是上是妙，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菩萨摩诃萨金刚喻智是实有，非非有者，则菩萨摩诃萨不应用此金刚喻智达一切法自性皆空，永断一切烦恼习气相续，证得一切智智，亦不能超胜一切世间天、人、阿素洛等。善现，以菩萨摩诃萨金刚喻智非实有，是非有性故，诸菩萨摩诃萨用此金刚喻智达一切法自性皆空，永断一切烦恼习气相续，证得一切智智，亦能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诸如来、应、正等觉三十二大士相、八十随好所庄严身是实有，非非有者，则诸如来、应、正等觉威光妙德，不能超胜一切世间天、人、阿素洛等。善现，以诸如来、应、正等觉三十二大士相、八十随好所庄严身非实有，是非有性故，诸如来、应、正等觉威光妙德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诸如来、应、正等觉所放光明是实有，非非有者，则诸如来、应、正等觉所放光明，不能普照十方各如殑伽沙界，亦不能超胜一切世间天、人、阿素洛等。善现，以诸如来、应、正等觉所放光明非实有，是非有性故，诸如来、应、正等觉所放光明皆能普照十方各如殑伽沙界，亦能超胜一切世间天、人、阿素洛等。</w:t>
      </w:r>
    </w:p>
    <w:p w:rsidR="007E7266" w:rsidRDefault="007E7266" w:rsidP="000D6068"/>
    <w:p w:rsidR="000D6068" w:rsidRDefault="000D6068" w:rsidP="000D6068">
      <w:r>
        <w:rPr>
          <w:rFonts w:hint="eastAsia"/>
        </w:rPr>
        <w:t>复次，善现，若诸如来、应、正等觉所具六十美妙支音是实有，非非有者，则诸如来、应、正等觉所具六十美妙支音，不能遍告十方无量无数世界所化有情，亦不能超胜一切世间天、人、阿素洛等。善现，以诸如来、应、正等觉所具六十美妙支音非实有，是非有性故，诸如来、应、正等觉所具六十美妙支音皆能遍告十方无量无数世界所化有情，亦能超胜一切世间天、人、阿素洛等。</w:t>
      </w:r>
    </w:p>
    <w:p w:rsidR="000D6068" w:rsidRDefault="000D6068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诸如来、应、正等觉所转法轮是实有，非非有者，则诸如来、应、正等觉所转法轮非极清净，亦非一切世间沙门、婆罗门等所不能转，亦不能超胜一切世间天、人、阿素洛等。善现，以诸如来、应、正等觉所转法轮非实有，是非有性故，诸如来、应、正等觉所转法轮最极清净，一切世间沙门、婆罗门等皆无有能如法转者，亦能超胜一切世间天、人、阿素洛等。</w:t>
      </w:r>
    </w:p>
    <w:p w:rsidR="007E7266" w:rsidRDefault="007E7266" w:rsidP="000D6068"/>
    <w:p w:rsidR="000D6068" w:rsidRDefault="000D6068" w:rsidP="000D6068">
      <w:pPr>
        <w:rPr>
          <w:rFonts w:hint="eastAsia"/>
        </w:rPr>
      </w:pPr>
      <w:r>
        <w:rPr>
          <w:rFonts w:hint="eastAsia"/>
        </w:rPr>
        <w:t>复次，善现，若诸如来、应、正等觉所化有情是实有，非非有者，则诸如来、应、正等觉所转法轮，不能令彼诸有情类于无余依妙涅槃界而般涅槃，亦不能超胜一切世间天、人、阿素洛等。善现，以诸如来、应、正等觉所化有情非实有，是非有性故，诸如来、应、正等觉所转法轮，皆能令彼诸有情类于无余依妙涅槃界而般涅槃，亦能超胜一切世间天、人、阿素洛等。</w:t>
      </w:r>
    </w:p>
    <w:p w:rsidR="007E7266" w:rsidRDefault="007E7266" w:rsidP="000D6068"/>
    <w:p w:rsidR="000D6068" w:rsidRDefault="000D6068" w:rsidP="000D6068">
      <w:r>
        <w:rPr>
          <w:rFonts w:hint="eastAsia"/>
        </w:rPr>
        <w:t>善现，由如是等种种因缘故，说大乘是尊是胜、是上是妙，超胜一切世间天、人、阿素洛</w:t>
      </w:r>
    </w:p>
    <w:p w:rsidR="000D6068" w:rsidRDefault="000D6068" w:rsidP="000D6068">
      <w:r>
        <w:rPr>
          <w:rFonts w:hint="eastAsia"/>
        </w:rPr>
        <w:t>等。</w:t>
      </w:r>
    </w:p>
    <w:sectPr w:rsidR="000D606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193" w:rsidRDefault="00087193" w:rsidP="00853D34">
      <w:r>
        <w:separator/>
      </w:r>
    </w:p>
  </w:endnote>
  <w:endnote w:type="continuationSeparator" w:id="0">
    <w:p w:rsidR="00087193" w:rsidRDefault="0008719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C72514">
        <w:pPr>
          <w:pStyle w:val="a4"/>
          <w:jc w:val="right"/>
        </w:pPr>
        <w:fldSimple w:instr=" PAGE   \* MERGEFORMAT ">
          <w:r w:rsidR="0002097E" w:rsidRPr="0002097E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193" w:rsidRDefault="00087193" w:rsidP="00853D34">
      <w:r>
        <w:separator/>
      </w:r>
    </w:p>
  </w:footnote>
  <w:footnote w:type="continuationSeparator" w:id="0">
    <w:p w:rsidR="00087193" w:rsidRDefault="0008719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97E" w:rsidRDefault="0002097E" w:rsidP="00B42F10">
    <w:pPr>
      <w:jc w:val="center"/>
      <w:rPr>
        <w:rFonts w:ascii="黑体" w:eastAsia="黑体" w:hAnsi="黑体" w:hint="eastAsia"/>
        <w:sz w:val="32"/>
        <w:szCs w:val="32"/>
      </w:rPr>
    </w:pPr>
    <w:r w:rsidRPr="0002097E">
      <w:rPr>
        <w:rFonts w:ascii="黑体" w:eastAsia="黑体" w:hAnsi="黑体" w:hint="eastAsia"/>
        <w:sz w:val="32"/>
        <w:szCs w:val="32"/>
      </w:rPr>
      <w:t>赞叹大乘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917C3" w:rsidRPr="009917C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第417-418卷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7C6E65" w:rsidP="007C6E65">
    <w:pPr>
      <w:pStyle w:val="a3"/>
      <w:rPr>
        <w:rFonts w:ascii="黑体" w:eastAsia="黑体" w:hAnsi="黑体"/>
      </w:rPr>
    </w:pPr>
    <w:r w:rsidRPr="007C6E65">
      <w:rPr>
        <w:rFonts w:ascii="黑体" w:eastAsia="黑体" w:hAnsi="黑体" w:hint="eastAsia"/>
      </w:rPr>
      <w:t>二分</w:t>
    </w:r>
    <w:r w:rsidR="0002097E">
      <w:rPr>
        <w:rFonts w:ascii="黑体" w:eastAsia="黑体" w:hAnsi="黑体" w:hint="eastAsia"/>
      </w:rPr>
      <w:t xml:space="preserve"> </w:t>
    </w:r>
    <w:r w:rsidRPr="007C6E65">
      <w:rPr>
        <w:rFonts w:ascii="黑体" w:eastAsia="黑体" w:hAnsi="黑体" w:hint="eastAsia"/>
      </w:rPr>
      <w:t>超胜品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097E"/>
    <w:rsid w:val="0002130F"/>
    <w:rsid w:val="00034524"/>
    <w:rsid w:val="00040861"/>
    <w:rsid w:val="000433C6"/>
    <w:rsid w:val="000603A8"/>
    <w:rsid w:val="00062B94"/>
    <w:rsid w:val="0006372F"/>
    <w:rsid w:val="00072C07"/>
    <w:rsid w:val="00074178"/>
    <w:rsid w:val="00075C40"/>
    <w:rsid w:val="000802CF"/>
    <w:rsid w:val="0008307E"/>
    <w:rsid w:val="00083FEF"/>
    <w:rsid w:val="00087193"/>
    <w:rsid w:val="000A165C"/>
    <w:rsid w:val="000A41C7"/>
    <w:rsid w:val="000A73AC"/>
    <w:rsid w:val="000B2C91"/>
    <w:rsid w:val="000B44DB"/>
    <w:rsid w:val="000C0B98"/>
    <w:rsid w:val="000C109A"/>
    <w:rsid w:val="000C3085"/>
    <w:rsid w:val="000D05B2"/>
    <w:rsid w:val="000D5413"/>
    <w:rsid w:val="000D5A06"/>
    <w:rsid w:val="000D6068"/>
    <w:rsid w:val="000E0BB8"/>
    <w:rsid w:val="000F0663"/>
    <w:rsid w:val="000F0F79"/>
    <w:rsid w:val="00104362"/>
    <w:rsid w:val="00110A81"/>
    <w:rsid w:val="0012696C"/>
    <w:rsid w:val="00132AE4"/>
    <w:rsid w:val="00140949"/>
    <w:rsid w:val="00147052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6FA8"/>
    <w:rsid w:val="003848D2"/>
    <w:rsid w:val="00386EEC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23301"/>
    <w:rsid w:val="0044155F"/>
    <w:rsid w:val="00443A84"/>
    <w:rsid w:val="004466B9"/>
    <w:rsid w:val="0044780C"/>
    <w:rsid w:val="004500FC"/>
    <w:rsid w:val="00452B66"/>
    <w:rsid w:val="004621EE"/>
    <w:rsid w:val="00484965"/>
    <w:rsid w:val="00490D87"/>
    <w:rsid w:val="004929CF"/>
    <w:rsid w:val="004933E0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5638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56EB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C6E65"/>
    <w:rsid w:val="007E7246"/>
    <w:rsid w:val="007E726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17C3"/>
    <w:rsid w:val="0099374F"/>
    <w:rsid w:val="00996E33"/>
    <w:rsid w:val="009A75AB"/>
    <w:rsid w:val="009B6209"/>
    <w:rsid w:val="009B6C97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088A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03DD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2514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26092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2A39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939</Words>
  <Characters>5355</Characters>
  <Application>Microsoft Office Word</Application>
  <DocSecurity>0</DocSecurity>
  <Lines>44</Lines>
  <Paragraphs>12</Paragraphs>
  <ScaleCrop>false</ScaleCrop>
  <Company/>
  <LinksUpToDate>false</LinksUpToDate>
  <CharactersWithSpaces>6282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2023-09-05T04:53:00Z</dcterms:modified>
</cp:coreProperties>
</file>