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0722D" w:rsidRPr="00C4386C" w:rsidRDefault="0060722D" w:rsidP="0060722D">
      <w:pPr>
        <w:rPr>
          <w:rFonts w:hint="eastAsia"/>
          <w:b/>
        </w:rPr>
      </w:pPr>
      <w:r w:rsidRPr="00C4386C">
        <w:rPr>
          <w:rFonts w:hint="eastAsia"/>
          <w:b/>
        </w:rPr>
        <w:t>善现当知，由是理趣甚深般若波罗蜜多威德殊胜，令诸菩萨速能引得一切智智。是故，善现，若菩萨摩诃萨欲学六种波罗蜜多令速圆满，欲具通达诸佛境界，欲得诸佛自在神通，欲疾证得一切智智，欲能毕竟利益安乐一切有情，应学如是甚深般若波罗蜜多，应于如是甚深般若波罗蜜多，恭敬听闻、受持读诵、究竟通利、如说修行、如理思惟甚深义趣、书写流布、为他解说，应以种种上妙华鬘、涂散等香、衣服、璎珞、宝幢、幡盖、伎乐、灯明，及余种种珍奇杂物，供养恭敬、尊重赞叹。所以者何？由此所说甚深般若波罗蜜多，是诸如来、应、正等觉真生养母，是诸菩萨摩诃萨众真轨范师，一切如来、应、正等觉咸共尊重恭敬赞叹，一切菩萨摩诃萨众无不供养精勤修学，是为如来真实教诫。</w:t>
      </w:r>
    </w:p>
    <w:p w:rsidR="00C4386C" w:rsidRDefault="00C4386C" w:rsidP="0060722D"/>
    <w:p w:rsidR="0060722D" w:rsidRDefault="0060722D" w:rsidP="0060722D">
      <w:r>
        <w:rPr>
          <w:rFonts w:hint="eastAsia"/>
        </w:rPr>
        <w:t>尔时，佛告阿难陀言：汝于如来有爱敬不？</w:t>
      </w:r>
    </w:p>
    <w:p w:rsidR="0060722D" w:rsidRDefault="0060722D" w:rsidP="0060722D">
      <w:pPr>
        <w:rPr>
          <w:rFonts w:hint="eastAsia"/>
        </w:rPr>
      </w:pPr>
      <w:r>
        <w:rPr>
          <w:rFonts w:hint="eastAsia"/>
        </w:rPr>
        <w:t>阿难陀曰：如是，世尊。如是，善逝。我于佛所实有爱敬，如来自知。</w:t>
      </w:r>
    </w:p>
    <w:p w:rsidR="00C4386C" w:rsidRDefault="00C4386C" w:rsidP="0060722D"/>
    <w:p w:rsidR="0060722D" w:rsidRDefault="0060722D" w:rsidP="0060722D">
      <w:pPr>
        <w:rPr>
          <w:rFonts w:hint="eastAsia"/>
        </w:rPr>
      </w:pPr>
      <w:r>
        <w:rPr>
          <w:rFonts w:hint="eastAsia"/>
        </w:rPr>
        <w:t>佛告庆喜：如是，如是，汝于我所实有爱敬。汝从昔来常以慈善身、语、意业恭敬供养，随侍于我未曾违失。庆喜，汝应如我现在，以实爱敬供养我身；我涅槃后，汝亦当用如是爱敬，供养尊重甚深般若波罗蜜多。第二、第三，佛以如是甚深般若波罗蜜多教诫庆喜，令深爱敬供养尊重过如来身。</w:t>
      </w:r>
    </w:p>
    <w:p w:rsidR="00C4386C" w:rsidRDefault="00C4386C" w:rsidP="0060722D"/>
    <w:p w:rsidR="0060722D" w:rsidRDefault="0060722D" w:rsidP="0060722D">
      <w:pPr>
        <w:rPr>
          <w:rFonts w:hint="eastAsia"/>
        </w:rPr>
      </w:pPr>
      <w:r>
        <w:rPr>
          <w:rFonts w:hint="eastAsia"/>
        </w:rPr>
        <w:t>复告庆喜：我以如是甚深般若波罗蜜多，对今大众付嘱于汝，汝应受持。我涅槃后，乃至一字勿令忘失。如是般若波罗蜜多，随尔所时流布于世，当知即有诸佛世尊现住世间为众说法。庆喜，当知若有于此甚深般若波罗蜜多，恭敬听闻、受持读诵、究竟通利、如说修行、如理思惟甚深义趣、书写流布、为他解说，复以种种上妙华鬘、涂散等香、衣服、璎珞、宝幢、幡盖、伎乐、灯明，及余种种珍奇杂物，供养恭敬、尊重赞叹，当知是人常见诸佛，恒闻正法，修诸梵行。</w:t>
      </w:r>
    </w:p>
    <w:p w:rsidR="00C4386C" w:rsidRDefault="00C4386C" w:rsidP="0060722D"/>
    <w:p w:rsidR="009B7EE3" w:rsidRPr="009B7EE3" w:rsidRDefault="0060722D" w:rsidP="009B7EE3">
      <w:r>
        <w:rPr>
          <w:rFonts w:hint="eastAsia"/>
        </w:rPr>
        <w:t>时，薄伽梵说是经已，无量菩萨摩诃萨众，慈氏菩萨而为上首，大迦葉波及舍利子、阿难陀等诸大声闻，及余天、龙、人非人等一切大众，闻佛所说，皆大欢喜，信受奉行。</w:t>
      </w:r>
    </w:p>
    <w:sectPr w:rsidR="009B7EE3" w:rsidRPr="009B7EE3" w:rsidSect="005963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59F2" w:rsidRDefault="007059F2" w:rsidP="00853D34">
      <w:r>
        <w:separator/>
      </w:r>
    </w:p>
  </w:endnote>
  <w:endnote w:type="continuationSeparator" w:id="0">
    <w:p w:rsidR="007059F2" w:rsidRDefault="007059F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C4386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0480F">
        <w:pPr>
          <w:pStyle w:val="a4"/>
          <w:jc w:val="right"/>
        </w:pPr>
        <w:fldSimple w:instr=" PAGE   \* MERGEFORMAT ">
          <w:r w:rsidR="00C4386C" w:rsidRPr="00C4386C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C4386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59F2" w:rsidRDefault="007059F2" w:rsidP="00853D34">
      <w:r>
        <w:separator/>
      </w:r>
    </w:p>
  </w:footnote>
  <w:footnote w:type="continuationSeparator" w:id="0">
    <w:p w:rsidR="007059F2" w:rsidRDefault="007059F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C4386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C4386C" w:rsidP="00F07DA6">
    <w:pPr>
      <w:jc w:val="center"/>
      <w:rPr>
        <w:rFonts w:ascii="黑体" w:eastAsia="黑体" w:hAnsi="黑体" w:hint="eastAsia"/>
        <w:sz w:val="32"/>
        <w:szCs w:val="32"/>
      </w:rPr>
    </w:pPr>
    <w:r w:rsidRPr="00C4386C">
      <w:rPr>
        <w:rFonts w:ascii="黑体" w:eastAsia="黑体" w:hAnsi="黑体" w:hint="eastAsia"/>
        <w:sz w:val="32"/>
        <w:szCs w:val="32"/>
      </w:rPr>
      <w:t>如理思惟如说修行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939A7" w:rsidRPr="00E939A7">
      <w:rPr>
        <w:rFonts w:ascii="黑体" w:eastAsia="黑体" w:hAnsi="黑体" w:hint="eastAsia"/>
        <w:sz w:val="18"/>
        <w:szCs w:val="18"/>
      </w:rPr>
      <w:t>第400卷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939A7" w:rsidP="00E939A7">
    <w:pPr>
      <w:pStyle w:val="a3"/>
      <w:rPr>
        <w:rFonts w:ascii="黑体" w:eastAsia="黑体" w:hAnsi="黑体"/>
      </w:rPr>
    </w:pPr>
    <w:r w:rsidRPr="00E939A7">
      <w:rPr>
        <w:rFonts w:ascii="黑体" w:eastAsia="黑体" w:hAnsi="黑体" w:hint="eastAsia"/>
      </w:rPr>
      <w:t>初分</w:t>
    </w:r>
    <w:r w:rsidR="00C4386C">
      <w:rPr>
        <w:rFonts w:ascii="黑体" w:eastAsia="黑体" w:hAnsi="黑体" w:hint="eastAsia"/>
      </w:rPr>
      <w:t xml:space="preserve"> </w:t>
    </w:r>
    <w:r w:rsidRPr="00E939A7">
      <w:rPr>
        <w:rFonts w:ascii="黑体" w:eastAsia="黑体" w:hAnsi="黑体" w:hint="eastAsia"/>
      </w:rPr>
      <w:t>结劝品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C4386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7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309</cp:revision>
  <dcterms:created xsi:type="dcterms:W3CDTF">2023-06-23T04:37:00Z</dcterms:created>
  <dcterms:modified xsi:type="dcterms:W3CDTF">2023-08-31T06:42:00Z</dcterms:modified>
</cp:coreProperties>
</file>