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305" w:rsidRDefault="00226305" w:rsidP="003C0569"/>
    <w:p w:rsidR="003C0569" w:rsidRDefault="003C0569" w:rsidP="003C0569">
      <w:pPr>
        <w:rPr>
          <w:rFonts w:hint="eastAsia"/>
        </w:rPr>
      </w:pPr>
      <w:r>
        <w:rPr>
          <w:rFonts w:hint="eastAsia"/>
        </w:rPr>
        <w:t>尔时，具寿善现白佛言：世尊，若菩萨摩诃萨欲得无上正等菩提，当于何住？应云何住？</w:t>
      </w:r>
    </w:p>
    <w:p w:rsidR="00CF321D" w:rsidRDefault="00CF321D" w:rsidP="003C0569"/>
    <w:p w:rsidR="003C0569" w:rsidRDefault="003C0569" w:rsidP="003C0569">
      <w:pPr>
        <w:rPr>
          <w:rFonts w:hint="eastAsia"/>
          <w:b/>
        </w:rPr>
      </w:pPr>
      <w:r w:rsidRPr="00CF321D">
        <w:rPr>
          <w:rFonts w:hint="eastAsia"/>
          <w:b/>
        </w:rPr>
        <w:t>佛言：善现，若菩萨摩诃萨欲得无上正等菩提，当于一切有情住平等心，不应住不平等心；当于一切有情起平等心，不应起不平等心；当于一切有情以平等心与语，不应以不平等心与语；当于一切有情起大慈心，不应起瞋恚心；当于一切有情以大慈心与语，不应以瞋恚心与语；当于一切有情起大悲心，不应起恼害心；当于一切有情以大悲心与语，不应以恼害心与语；当于一切有情起大喜心，不应起嫉妒心；当于一切有情以大喜心与语，不应以嫉妒心与语；当于一切有情起大舍心，不应起偏党心；当于一切有情以大舍心与语，不应以偏党心与语；当于一切有情起恭敬心，不应起憍慢心；当于一切有情以恭敬心与语，不应以憍慢心与语；当于一切有情起质直心，不应起谄诈心；当于一切有情以质直心与语，不应以谄诈心与语；当于一切有情起调柔心，不应起刚强心；当于一切有情以调柔心与语，不应以刚强心与语；当于一切有情起利益心，不应起不利益心；当于一切有情以利益心与语，不应以不利益心与语；当于一切有情起安乐心，不应起不安乐心；当于一切有情以安乐心与语，不应以不安乐心与语；当于一切有情起无碍心，不应起有碍心；当于一切有情以无碍心与语，不应以有碍心与语；当于一切有情起如父母、如兄弟、如姊妹、如男女、如亲族心，亦以此心应与其语；当于一切有情起朋友心，亦以此心应与其语；当于一切有情起如亲教师、如轨范师、如弟子、如同学心，亦以此心应与其语；当于一切有情起如预流、一来、不还、阿罗汉心，亦以此心应与其语；当于一切有情起如独觉心，亦以此心应与其语；当于一切有情起如菩萨摩诃萨心，亦以此心应与其语；当于一切有情起如如来、应、正等觉心，亦以此心应与其语；当于一切有情起应供养恭敬、尊重赞叹心，亦以此心应与其语；当于一切有情起应救济、怜愍、覆护心，亦以此心应与其语；当于一切有情起毕竟空、无所有、不可得心，亦以此心应与其语；当于一切有情起空、无相、无愿心，亦以此心应与其语。善现，若菩萨摩诃萨欲得无上正等菩提，以无所得而为方便，当于此住。</w:t>
      </w:r>
    </w:p>
    <w:p w:rsidR="00CF321D" w:rsidRPr="00CF321D" w:rsidRDefault="00CF321D" w:rsidP="003C0569">
      <w:pPr>
        <w:rPr>
          <w:b/>
        </w:rPr>
      </w:pPr>
    </w:p>
    <w:p w:rsidR="003C0569" w:rsidRDefault="003C0569" w:rsidP="003C0569">
      <w:pPr>
        <w:rPr>
          <w:rFonts w:hint="eastAsia"/>
        </w:rPr>
      </w:pPr>
      <w:r>
        <w:rPr>
          <w:rFonts w:hint="eastAsia"/>
        </w:rPr>
        <w:t>复次，善现，若菩萨摩诃萨欲得无上正等菩提，应自离害生命，亦劝他离害生命，恒正称扬离害生命法，欢喜赞叹离害生命者；应自离不与取、欲邪行，亦劝他离不与取、欲邪行，恒正称扬离不与取、欲邪行法，欢喜赞叹离不与取、欲邪行者。</w:t>
      </w:r>
    </w:p>
    <w:p w:rsidR="00CF321D" w:rsidRDefault="00CF321D" w:rsidP="003C0569"/>
    <w:p w:rsidR="003C0569" w:rsidRDefault="003C0569" w:rsidP="003C0569">
      <w:pPr>
        <w:rPr>
          <w:rFonts w:hint="eastAsia"/>
        </w:rPr>
      </w:pPr>
      <w:r>
        <w:rPr>
          <w:rFonts w:hint="eastAsia"/>
        </w:rPr>
        <w:t>善现，若菩萨摩诃萨欲得无上正等菩提，应自离虚诳语，亦劝他离虚诳语，恒正称扬离虚诳语法，欢喜赞叹离虚诳语者；应自离粗恶语、离间语、杂秽语，亦劝他离粗恶语、离间语、杂秽语，恒正称扬离粗恶语、离间语、杂秽语法，欢喜赞叹离粗恶语、离间语、杂秽语者。</w:t>
      </w:r>
    </w:p>
    <w:p w:rsidR="00CF321D" w:rsidRPr="00CF321D" w:rsidRDefault="00CF321D" w:rsidP="003C0569"/>
    <w:p w:rsidR="003C0569" w:rsidRDefault="003C0569" w:rsidP="003C0569">
      <w:pPr>
        <w:rPr>
          <w:rFonts w:hint="eastAsia"/>
        </w:rPr>
      </w:pPr>
      <w:r>
        <w:rPr>
          <w:rFonts w:hint="eastAsia"/>
        </w:rPr>
        <w:t>善现，若菩萨摩诃萨欲得无上正等菩提，应自离贪欲，亦劝他离贪欲，恒正称扬离贪欲法，欢喜赞叹离贪欲者；应自离瞋恚、邪见，亦劝他离瞋恚、邪见，恒正称扬离瞋恚、邪见法，欢喜赞叹离瞋恚、邪见者。</w:t>
      </w: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3C0569" w:rsidRDefault="003C0569" w:rsidP="003C0569">
      <w:pPr>
        <w:rPr>
          <w:rFonts w:hint="eastAsia"/>
        </w:rPr>
      </w:pPr>
      <w:r>
        <w:rPr>
          <w:rFonts w:hint="eastAsia"/>
        </w:rPr>
        <w:t>善现，若菩萨摩诃萨欲得无上正等菩提，应自修初静虑，亦劝他修初静虑，恒正称扬修初静虑法，欢喜赞叹修初静虑者；应自修第二、第三、第四静虑，亦劝他修第二、第三、第四静虑，恒正称扬修第二、第三、第四静虑法，欢喜赞叹修第二、第三、第四静虑者。</w:t>
      </w:r>
    </w:p>
    <w:p w:rsidR="00CF321D" w:rsidRPr="00CF321D" w:rsidRDefault="00CF321D" w:rsidP="003C0569"/>
    <w:p w:rsidR="003C0569" w:rsidRDefault="003C0569" w:rsidP="003C0569">
      <w:pPr>
        <w:rPr>
          <w:rFonts w:hint="eastAsia"/>
        </w:rPr>
      </w:pPr>
      <w:r>
        <w:rPr>
          <w:rFonts w:hint="eastAsia"/>
        </w:rPr>
        <w:t>善现，若菩萨摩诃萨欲得无上正等菩提，应自修慈无量，亦劝他修慈无量，恒正称扬修慈无量法，欢喜赞叹修慈无量者；应自修悲、喜、舍无量，亦劝他修悲、喜、舍无量，恒正称扬修悲、喜、舍无量法，欢喜赞叹修悲、喜、舍无量者。</w:t>
      </w:r>
    </w:p>
    <w:p w:rsidR="00CF321D" w:rsidRDefault="00CF321D" w:rsidP="003C0569"/>
    <w:p w:rsidR="003C0569" w:rsidRDefault="003C0569" w:rsidP="003C0569">
      <w:pPr>
        <w:rPr>
          <w:rFonts w:hint="eastAsia"/>
        </w:rPr>
      </w:pPr>
      <w:r>
        <w:rPr>
          <w:rFonts w:hint="eastAsia"/>
        </w:rPr>
        <w:t>善现，若菩萨摩诃萨欲得无上正等菩提，应自修空无边处定，亦劝他修空无边处定，恒正称扬修空无边处定法，欢喜赞叹修空无边处定者；应自修识无边处、无所有处、非想非非想处定，亦劝他修识无边处、无所有处、非想非非想处定，恒正称扬修识无边处、无所有处、非想非非想处定法，欢喜赞叹修识无边处、无所有处、非想非非想处定者。</w:t>
      </w:r>
    </w:p>
    <w:p w:rsidR="00CF321D" w:rsidRDefault="00CF321D" w:rsidP="003C0569"/>
    <w:p w:rsidR="003C0569" w:rsidRDefault="003C0569" w:rsidP="003C0569">
      <w:pPr>
        <w:rPr>
          <w:rFonts w:hint="eastAsia"/>
        </w:rPr>
      </w:pPr>
      <w:r>
        <w:rPr>
          <w:rFonts w:hint="eastAsia"/>
        </w:rPr>
        <w:t>善现，若菩萨摩诃萨欲得无上正等菩提，应自圆满布施波罗蜜多，亦劝他圆满布施波罗蜜多，恒正称扬圆满布施波罗蜜多法，欢喜赞叹圆满布施波罗蜜多者；应自圆满净戒、安忍、精进、静虑、般若波罗蜜多，亦劝他圆满净戒、安忍、精进、静虑、般若波罗蜜多，恒正称扬圆满净戒、安忍、精进、静虑、般若波罗蜜多法，欢喜赞叹圆满净戒、安忍、精进、静虑、般若波罗蜜多者。</w:t>
      </w:r>
    </w:p>
    <w:p w:rsidR="00CF321D" w:rsidRDefault="00CF321D" w:rsidP="003C0569"/>
    <w:p w:rsidR="003C0569" w:rsidRDefault="003C0569" w:rsidP="003C0569">
      <w:pPr>
        <w:rPr>
          <w:rFonts w:hint="eastAsia"/>
        </w:rPr>
      </w:pPr>
      <w:r>
        <w:rPr>
          <w:rFonts w:hint="eastAsia"/>
        </w:rPr>
        <w:t>善现，若菩萨摩诃萨欲得无上正等菩提，应自住内空，亦劝他住内空，恒正称扬住内空法，欢喜赞叹住内空者；应自住外空、内外空、空空、大空、胜义空、有为空、无为空、毕竟空、无际空、散空、无变异空、本性空、自相空、共相空、一切法空、不可得空、无性空、自性空、无性自性空，亦劝他住外空乃至无性自性空，恒正称扬住外空乃至无性自性空法，欢喜赞叹住外空乃至无性自性空者。</w:t>
      </w:r>
    </w:p>
    <w:p w:rsidR="00CF321D" w:rsidRDefault="00CF321D" w:rsidP="003C0569"/>
    <w:p w:rsidR="003C0569" w:rsidRDefault="003C0569" w:rsidP="003C0569">
      <w:pPr>
        <w:rPr>
          <w:rFonts w:hint="eastAsia"/>
        </w:rPr>
      </w:pPr>
      <w:r>
        <w:rPr>
          <w:rFonts w:hint="eastAsia"/>
        </w:rPr>
        <w:t>善现，若菩萨摩诃萨欲得无上正等菩提，应自住真如，亦劝他住真如，恒正称扬住真如法，欢喜赞叹住真如者；应自住法界、法性、不虚妄性、不变异性、平等性、离生性、法定、法住、实际、虚空界、不思议界，亦劝他住法界乃至不思议界，恒正称扬住法界乃至不思议界法，欢喜赞叹住法界乃至不思议界者。</w:t>
      </w:r>
    </w:p>
    <w:p w:rsidR="00CF321D" w:rsidRDefault="00CF321D" w:rsidP="003C0569"/>
    <w:p w:rsidR="003C0569" w:rsidRDefault="003C0569" w:rsidP="003C0569">
      <w:pPr>
        <w:rPr>
          <w:rFonts w:hint="eastAsia"/>
        </w:rPr>
      </w:pPr>
      <w:r>
        <w:rPr>
          <w:rFonts w:hint="eastAsia"/>
        </w:rPr>
        <w:t>善现，若菩萨摩诃萨欲得无上正等菩提，应自修四念住，亦劝他修四念住，恒正称扬修四念住法，欢喜赞叹修四念住者；应自修四正断、四神足、五根、五力、七等觉支、八圣道支，亦劝他修四正断乃至八圣道支，恒正称扬修四正断乃至八圣道支法，欢喜赞叹修四正断乃至八圣道支者。</w:t>
      </w:r>
    </w:p>
    <w:p w:rsidR="00CF321D" w:rsidRPr="00CF321D" w:rsidRDefault="00CF321D" w:rsidP="003C0569"/>
    <w:p w:rsidR="003C0569" w:rsidRDefault="003C0569" w:rsidP="003C0569">
      <w:pPr>
        <w:rPr>
          <w:rFonts w:hint="eastAsia"/>
        </w:rPr>
      </w:pPr>
      <w:r>
        <w:rPr>
          <w:rFonts w:hint="eastAsia"/>
        </w:rPr>
        <w:t>善现，若菩萨摩诃萨欲得无上正等菩提，应自住苦圣谛，亦劝他住苦圣谛，恒正称扬住苦圣谛法，欢喜赞叹住苦圣谛者；应自住集、灭、道圣谛，亦劝他住集、灭、道圣谛，恒正称扬住集、灭、道圣谛法，欢喜赞叹住集、灭、道圣谛者。</w:t>
      </w: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 w:rsidR="003C0569" w:rsidRDefault="003C0569" w:rsidP="003C0569">
      <w:pPr>
        <w:rPr>
          <w:rFonts w:hint="eastAsia"/>
        </w:rPr>
      </w:pPr>
      <w:r>
        <w:rPr>
          <w:rFonts w:hint="eastAsia"/>
        </w:rPr>
        <w:t>善现，若菩萨摩诃萨欲得无上正等菩提，应自修八解脱，亦劝他修八解脱，恒正称扬修八解脱法，欢喜赞叹修八解脱者；应自修八胜处、九次第定、十遍处，亦劝他修八胜处、九次第定、十遍处，恒正称扬修八胜处、九次第定、十遍处法，欢喜赞叹修八胜处、九次第定、十遍处者。</w:t>
      </w:r>
    </w:p>
    <w:p w:rsidR="00CF321D" w:rsidRDefault="00CF321D" w:rsidP="003C0569"/>
    <w:p w:rsidR="003C0569" w:rsidRDefault="003C0569" w:rsidP="003C0569">
      <w:pPr>
        <w:rPr>
          <w:rFonts w:hint="eastAsia"/>
        </w:rPr>
      </w:pPr>
      <w:r>
        <w:rPr>
          <w:rFonts w:hint="eastAsia"/>
        </w:rPr>
        <w:t>善现，若菩萨摩诃萨欲得无上正等菩提，应自修空解脱门，亦劝他修空解脱门，恒正称扬修空解脱门法，欢喜赞叹修空解脱门者；应自修无相、无愿解脱门，亦劝他修无相、无愿解脱门，恒正称扬修无相、无愿解脱门法，欢喜赞叹修无相、无愿解脱门者。</w:t>
      </w:r>
    </w:p>
    <w:p w:rsidR="00CF321D" w:rsidRDefault="00CF321D" w:rsidP="003C0569"/>
    <w:p w:rsidR="003C0569" w:rsidRDefault="003C0569" w:rsidP="003C0569">
      <w:pPr>
        <w:rPr>
          <w:rFonts w:hint="eastAsia"/>
        </w:rPr>
      </w:pPr>
      <w:r>
        <w:rPr>
          <w:rFonts w:hint="eastAsia"/>
        </w:rPr>
        <w:t>善现，若菩萨摩诃萨欲得无上正等菩提，应自圆满极喜地，亦劝他圆满极喜地，恒正称扬圆满极喜地法，欢喜赞叹圆满极喜地者；应自圆满离垢地、发光地、焰慧地、极难胜地、现前地、远行地、不动地、善慧地、法云地，亦劝他圆满离垢地乃至法云地，恒正称扬圆满离垢地乃至法云地法，欢喜赞叹圆满离垢地乃至法云地者。</w:t>
      </w:r>
    </w:p>
    <w:p w:rsidR="00CF321D" w:rsidRDefault="00CF321D" w:rsidP="003C0569"/>
    <w:p w:rsidR="003C0569" w:rsidRDefault="003C0569" w:rsidP="003C0569">
      <w:pPr>
        <w:rPr>
          <w:rFonts w:hint="eastAsia"/>
        </w:rPr>
      </w:pPr>
      <w:r>
        <w:rPr>
          <w:rFonts w:hint="eastAsia"/>
        </w:rPr>
        <w:t>善现，若菩萨摩诃萨欲得无上正等菩提，应自圆满五眼，亦劝他圆满五眼，恒正称扬圆满五眼法，欢喜赞叹圆满五眼者；应自圆满六神通，亦劝他圆满六神通，恒正称扬圆满六神通法，欢喜赞叹圆满六神通者。</w:t>
      </w:r>
    </w:p>
    <w:p w:rsidR="00CF321D" w:rsidRDefault="00CF321D" w:rsidP="003C0569"/>
    <w:p w:rsidR="003C0569" w:rsidRDefault="003C0569" w:rsidP="003C0569">
      <w:pPr>
        <w:rPr>
          <w:rFonts w:hint="eastAsia"/>
        </w:rPr>
      </w:pPr>
      <w:r>
        <w:rPr>
          <w:rFonts w:hint="eastAsia"/>
        </w:rPr>
        <w:t>善现，若菩萨摩诃萨欲得无上正等菩提，应自圆满三摩地门，亦劝他圆满三摩地门，恒正称扬圆满三摩地门法，欢喜赞叹圆满三摩地门者；应自圆满陀罗尼门，亦劝他圆满陀罗尼门，恒正称扬圆满陀罗尼门法，欢喜赞叹圆满陀罗尼门者。</w:t>
      </w:r>
    </w:p>
    <w:p w:rsidR="00CF321D" w:rsidRDefault="00CF321D" w:rsidP="003C0569"/>
    <w:p w:rsidR="003C0569" w:rsidRDefault="003C0569" w:rsidP="003C0569">
      <w:pPr>
        <w:rPr>
          <w:rFonts w:hint="eastAsia"/>
        </w:rPr>
      </w:pPr>
      <w:r>
        <w:rPr>
          <w:rFonts w:hint="eastAsia"/>
        </w:rPr>
        <w:t>善现，若菩萨摩诃萨欲得无上正等菩提，应自圆满佛十力，亦劝他圆满佛十力，恒正称扬圆满佛十力法，欢喜赞叹圆满佛十力者；应自圆满四无所畏、四无碍解、大慈、大悲、大喜、大舍、十八佛不共法，亦劝他圆满四无所畏乃至十八佛不共法，恒正称扬圆满四无所畏乃至十八佛不共法，欢喜赞叹圆满四无所畏乃至十八佛不共法者。</w:t>
      </w:r>
    </w:p>
    <w:p w:rsidR="00CF321D" w:rsidRDefault="00CF321D" w:rsidP="003C0569"/>
    <w:p w:rsidR="003C0569" w:rsidRDefault="003C0569" w:rsidP="003C0569">
      <w:pPr>
        <w:rPr>
          <w:rFonts w:hint="eastAsia"/>
        </w:rPr>
      </w:pPr>
      <w:r>
        <w:rPr>
          <w:rFonts w:hint="eastAsia"/>
        </w:rPr>
        <w:t>善现，若菩萨摩诃萨欲得无上正等菩提，应自顺逆观十二支缘起，亦劝他顺逆观十二支缘起，恒正称扬顺逆观十二支缘起法，欢喜赞叹顺逆观十二支缘起者。</w:t>
      </w:r>
    </w:p>
    <w:p w:rsidR="00CF321D" w:rsidRDefault="00CF321D" w:rsidP="003C0569"/>
    <w:p w:rsidR="00CF321D" w:rsidRDefault="003C0569" w:rsidP="003C0569">
      <w:pPr>
        <w:rPr>
          <w:rFonts w:hint="eastAsia"/>
        </w:rPr>
      </w:pPr>
      <w:r>
        <w:rPr>
          <w:rFonts w:hint="eastAsia"/>
        </w:rPr>
        <w:t>善现，若菩萨摩诃萨欲得无上正等菩提，应自知苦、断集、证灭、修道，亦劝他知苦、断集、证灭、修道，恒正称扬知苦、断集、证灭、修道法，欢喜赞叹知苦、断集、证灭、修道者。</w:t>
      </w:r>
    </w:p>
    <w:p w:rsidR="00CF321D" w:rsidRDefault="00CF321D" w:rsidP="003C0569">
      <w:pPr>
        <w:rPr>
          <w:rFonts w:hint="eastAsia"/>
        </w:rPr>
      </w:pPr>
    </w:p>
    <w:p w:rsidR="003C0569" w:rsidRDefault="003C0569" w:rsidP="003C0569">
      <w:pPr>
        <w:rPr>
          <w:rFonts w:hint="eastAsia"/>
        </w:rPr>
      </w:pPr>
      <w:r>
        <w:rPr>
          <w:rFonts w:hint="eastAsia"/>
        </w:rPr>
        <w:t>善现，若菩萨摩诃萨欲得无上正等菩提，应自起证预流果智而</w:t>
      </w:r>
      <w:r w:rsidRPr="00CF321D">
        <w:rPr>
          <w:rFonts w:hint="eastAsia"/>
          <w:b/>
        </w:rPr>
        <w:t>不证实际得预流果</w:t>
      </w:r>
      <w:r>
        <w:rPr>
          <w:rFonts w:hint="eastAsia"/>
        </w:rPr>
        <w:t>，亦劝他起证预流果智及证实际得预流果，恒正称扬起证预流果智及证实际得预流果法，欢喜赞叹起证预流果智及证实际得预流果者；应自起证一来、不还、阿罗汉果智而</w:t>
      </w:r>
      <w:r w:rsidRPr="00CF321D">
        <w:rPr>
          <w:rFonts w:hint="eastAsia"/>
          <w:b/>
        </w:rPr>
        <w:t>不证实际得一来、不还、阿罗汉果</w:t>
      </w:r>
      <w:r>
        <w:rPr>
          <w:rFonts w:hint="eastAsia"/>
        </w:rPr>
        <w:t>，亦劝他起证一来、不还、阿罗汉果智及证实际得一来、不还、阿罗汉果，恒正称扬起证一来、不还、阿罗汉果智及证实际得一来、不还、阿罗汉果法，欢喜赞叹起证一来、不还、阿罗汉果智及证实际得一来、不还、阿罗汉果者。</w:t>
      </w: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3C0569" w:rsidRDefault="003C0569" w:rsidP="003C0569">
      <w:pPr>
        <w:rPr>
          <w:rFonts w:hint="eastAsia"/>
        </w:rPr>
      </w:pPr>
      <w:r>
        <w:rPr>
          <w:rFonts w:hint="eastAsia"/>
        </w:rPr>
        <w:t>善现，若菩萨摩诃萨欲得无上正等菩提，应自起证独觉菩提智而</w:t>
      </w:r>
      <w:r w:rsidRPr="00CF321D">
        <w:rPr>
          <w:rFonts w:hint="eastAsia"/>
          <w:b/>
        </w:rPr>
        <w:t>不证实际得独觉菩提</w:t>
      </w:r>
      <w:r>
        <w:rPr>
          <w:rFonts w:hint="eastAsia"/>
        </w:rPr>
        <w:t>，亦劝他起证独觉菩提智及证实际得独觉菩提，恒正称扬起证独觉菩提智及证实际得独觉菩提法，欢喜赞叹起证独觉菩提智及证实际得独觉菩提者。</w:t>
      </w:r>
    </w:p>
    <w:p w:rsidR="00CF321D" w:rsidRPr="00CF321D" w:rsidRDefault="00CF321D" w:rsidP="003C0569"/>
    <w:p w:rsidR="003C0569" w:rsidRDefault="003C0569" w:rsidP="003C0569">
      <w:pPr>
        <w:rPr>
          <w:rFonts w:hint="eastAsia"/>
        </w:rPr>
      </w:pPr>
      <w:r>
        <w:rPr>
          <w:rFonts w:hint="eastAsia"/>
        </w:rPr>
        <w:t>善现，若菩萨摩诃萨欲得无上正等菩提，</w:t>
      </w:r>
      <w:r w:rsidRPr="00CF321D">
        <w:rPr>
          <w:rFonts w:hint="eastAsia"/>
          <w:b/>
        </w:rPr>
        <w:t>应自入菩萨正性离生位</w:t>
      </w:r>
      <w:r>
        <w:rPr>
          <w:rFonts w:hint="eastAsia"/>
        </w:rPr>
        <w:t>，亦劝他入菩萨正性离生位，恒正称扬入菩萨正性离生位法，欢喜赞叹入菩萨正性离生位者。</w:t>
      </w:r>
    </w:p>
    <w:p w:rsidR="00CF321D" w:rsidRDefault="00CF321D" w:rsidP="003C0569"/>
    <w:p w:rsidR="003C0569" w:rsidRDefault="003C0569" w:rsidP="003C0569">
      <w:r>
        <w:rPr>
          <w:rFonts w:hint="eastAsia"/>
        </w:rPr>
        <w:t>善现，若菩萨摩诃萨欲得无上正等菩提，应自严净佛土，亦劝他严净佛土，恒正称扬严净佛土法，欢喜赞叹严净佛土者。</w:t>
      </w:r>
    </w:p>
    <w:p w:rsidR="003C0569" w:rsidRDefault="003C0569" w:rsidP="003C0569">
      <w:r>
        <w:rPr>
          <w:rFonts w:hint="eastAsia"/>
        </w:rPr>
        <w:t>善现，若菩萨摩诃萨欲得无上正等菩提，应自成熟有情，亦教他成熟有情，恒正称扬成熟有情法，欢喜赞叹成熟有情者。</w:t>
      </w:r>
    </w:p>
    <w:p w:rsidR="003C0569" w:rsidRDefault="003C0569" w:rsidP="003C0569">
      <w:r>
        <w:rPr>
          <w:rFonts w:hint="eastAsia"/>
        </w:rPr>
        <w:t>善现，若菩萨摩诃萨欲得无上正等菩提，应自起菩萨神通，亦教他起菩萨神通，恒正称扬起菩萨神通法，欢喜赞叹起菩萨神通者。</w:t>
      </w:r>
    </w:p>
    <w:p w:rsidR="003C0569" w:rsidRDefault="003C0569" w:rsidP="003C0569">
      <w:r>
        <w:rPr>
          <w:rFonts w:hint="eastAsia"/>
        </w:rPr>
        <w:t>善现，若菩萨摩诃萨欲得无上正等菩提，应自起一切智，亦教他起一切智，恒正称扬起一切智法，欢喜赞叹起一切智者；应自起道相智、一切相智，亦劝他起道相智、一切相智，恒正称扬起道相智、一切相智法，欢喜赞叹起道相智、一切相智者。</w:t>
      </w:r>
    </w:p>
    <w:p w:rsidR="003C0569" w:rsidRDefault="003C0569" w:rsidP="003C0569">
      <w:pPr>
        <w:rPr>
          <w:rFonts w:hint="eastAsia"/>
        </w:rPr>
      </w:pPr>
      <w:r>
        <w:rPr>
          <w:rFonts w:hint="eastAsia"/>
        </w:rPr>
        <w:t>善现，若菩萨摩诃萨欲得无上正等菩提，应自断一切烦恼相续习气，亦劝他断一切烦恼相续习气，恒正称扬断一切烦恼相续习气法，欢喜赞叹断一切烦恼相续习气者。</w:t>
      </w:r>
    </w:p>
    <w:p w:rsidR="003C0569" w:rsidRDefault="003C0569" w:rsidP="003C0569">
      <w:r>
        <w:rPr>
          <w:rFonts w:hint="eastAsia"/>
        </w:rPr>
        <w:t>善现，若菩萨摩诃萨欲得无上正等菩提，应自起无忘失法，亦劝他起无忘失法，恒正称扬起无忘失法法，欢喜赞叹起无忘失法者；应自起恒住舍性，亦劝他起恒住舍性，恒正称扬起恒住舍性法，欢喜赞叹起恒住舍性者。</w:t>
      </w:r>
    </w:p>
    <w:p w:rsidR="003C0569" w:rsidRDefault="003C0569" w:rsidP="003C0569">
      <w:r>
        <w:rPr>
          <w:rFonts w:hint="eastAsia"/>
        </w:rPr>
        <w:t>善现，若菩萨摩诃萨欲得无上正等菩提，应自摄受圆满寿量，亦劝他摄受圆满寿量，恒正称扬摄受圆满寿量法，欢喜赞叹摄受圆满寿量者。</w:t>
      </w:r>
    </w:p>
    <w:p w:rsidR="003C0569" w:rsidRDefault="003C0569" w:rsidP="003C0569">
      <w:r>
        <w:rPr>
          <w:rFonts w:hint="eastAsia"/>
        </w:rPr>
        <w:t>善现，若菩萨摩诃萨欲得无上正等菩提，应自转法轮，亦劝他转法轮，恒正称扬转法轮法，欢喜赞叹转法轮者。</w:t>
      </w:r>
    </w:p>
    <w:p w:rsidR="003C0569" w:rsidRDefault="003C0569" w:rsidP="003C0569">
      <w:pPr>
        <w:rPr>
          <w:rFonts w:hint="eastAsia"/>
        </w:rPr>
      </w:pPr>
      <w:r>
        <w:rPr>
          <w:rFonts w:hint="eastAsia"/>
        </w:rPr>
        <w:t>善现，若菩萨摩诃萨欲得无上正等菩提，应自摄护正法令住，亦劝他摄护正法令住，恒正称扬摄护正法令住法，欢喜赞叹摄护正法令住者。</w:t>
      </w:r>
    </w:p>
    <w:p w:rsidR="00CF321D" w:rsidRPr="00CF321D" w:rsidRDefault="00CF321D" w:rsidP="003C0569"/>
    <w:p w:rsidR="003C0569" w:rsidRDefault="003C0569" w:rsidP="003C0569">
      <w:pPr>
        <w:rPr>
          <w:rFonts w:hint="eastAsia"/>
          <w:b/>
        </w:rPr>
      </w:pPr>
      <w:r w:rsidRPr="00CF321D">
        <w:rPr>
          <w:rFonts w:hint="eastAsia"/>
          <w:b/>
        </w:rPr>
        <w:t>善现，若菩萨摩诃萨欲得无上正等菩提，以无所得而为方便，应如是住。</w:t>
      </w:r>
    </w:p>
    <w:p w:rsidR="00CF321D" w:rsidRDefault="00CF321D" w:rsidP="003C0569">
      <w:pPr>
        <w:rPr>
          <w:rFonts w:hint="eastAsia"/>
          <w:b/>
        </w:rPr>
      </w:pPr>
    </w:p>
    <w:p w:rsidR="00CF321D" w:rsidRDefault="00CF321D" w:rsidP="003C0569">
      <w:pPr>
        <w:rPr>
          <w:rFonts w:hint="eastAsia"/>
          <w:b/>
        </w:rPr>
      </w:pPr>
    </w:p>
    <w:p w:rsidR="00CF321D" w:rsidRDefault="00CF321D" w:rsidP="003C0569">
      <w:pPr>
        <w:rPr>
          <w:rFonts w:hint="eastAsia"/>
          <w:b/>
        </w:rPr>
      </w:pPr>
    </w:p>
    <w:p w:rsidR="00CF321D" w:rsidRDefault="00CF321D" w:rsidP="003C0569">
      <w:pPr>
        <w:rPr>
          <w:rFonts w:hint="eastAsia"/>
          <w:b/>
        </w:rPr>
      </w:pPr>
    </w:p>
    <w:p w:rsidR="00CF321D" w:rsidRDefault="00CF321D" w:rsidP="003C0569">
      <w:pPr>
        <w:rPr>
          <w:rFonts w:hint="eastAsia"/>
          <w:b/>
        </w:rPr>
      </w:pPr>
    </w:p>
    <w:p w:rsidR="00CF321D" w:rsidRDefault="00CF321D" w:rsidP="003C0569">
      <w:pPr>
        <w:rPr>
          <w:rFonts w:hint="eastAsia"/>
          <w:b/>
        </w:rPr>
      </w:pPr>
    </w:p>
    <w:p w:rsidR="00CF321D" w:rsidRDefault="00CF321D" w:rsidP="003C0569">
      <w:pPr>
        <w:rPr>
          <w:rFonts w:hint="eastAsia"/>
          <w:b/>
        </w:rPr>
      </w:pPr>
    </w:p>
    <w:p w:rsidR="00CF321D" w:rsidRDefault="00CF321D" w:rsidP="003C0569">
      <w:pPr>
        <w:rPr>
          <w:rFonts w:hint="eastAsia"/>
          <w:b/>
        </w:rPr>
      </w:pPr>
    </w:p>
    <w:p w:rsidR="00CF321D" w:rsidRDefault="00CF321D" w:rsidP="003C0569">
      <w:pPr>
        <w:rPr>
          <w:rFonts w:hint="eastAsia"/>
          <w:b/>
        </w:rPr>
      </w:pPr>
    </w:p>
    <w:p w:rsidR="00CF321D" w:rsidRDefault="00CF321D" w:rsidP="003C0569">
      <w:pPr>
        <w:rPr>
          <w:rFonts w:hint="eastAsia"/>
          <w:b/>
        </w:rPr>
      </w:pPr>
    </w:p>
    <w:p w:rsidR="00CF321D" w:rsidRDefault="00CF321D" w:rsidP="003C0569">
      <w:pPr>
        <w:rPr>
          <w:rFonts w:hint="eastAsia"/>
          <w:b/>
        </w:rPr>
      </w:pPr>
    </w:p>
    <w:p w:rsidR="00CF321D" w:rsidRDefault="00CF321D" w:rsidP="003C0569">
      <w:pPr>
        <w:rPr>
          <w:rFonts w:hint="eastAsia"/>
          <w:b/>
        </w:rPr>
      </w:pPr>
    </w:p>
    <w:p w:rsidR="00CF321D" w:rsidRPr="00CF321D" w:rsidRDefault="00CF321D" w:rsidP="003C0569">
      <w:pPr>
        <w:rPr>
          <w:rFonts w:hint="eastAsia"/>
          <w:b/>
        </w:rPr>
      </w:pPr>
    </w:p>
    <w:p w:rsidR="00CF321D" w:rsidRDefault="00CF321D" w:rsidP="003C0569"/>
    <w:p w:rsidR="003C0569" w:rsidRDefault="003C0569" w:rsidP="003C0569">
      <w:pPr>
        <w:rPr>
          <w:rFonts w:hint="eastAsia"/>
        </w:rPr>
      </w:pPr>
      <w:r>
        <w:rPr>
          <w:rFonts w:hint="eastAsia"/>
        </w:rPr>
        <w:t>善现，菩萨摩诃萨应如是学甚深般若波罗蜜多方便善巧。若如是学，乃能安住所安住法。若如是学、如是安住，则于色得无障碍，于受、想、行、识得无障碍；于眼处得无障碍，于耳、鼻、舌、身、意处得无障碍；于色处得无障碍，于声、香、味、触、法处得无障碍；于眼界得无障碍，于耳、鼻、舌、身、意界得无障碍；于色界得无障碍，于声、香、味、触、法界得无障碍；于眼识界得无障碍，于耳、鼻、舌、身、意识界得无障碍；于眼触得无障碍，于耳、鼻、舌、身、意触得无障碍，于眼触为缘所生诸受得无障碍，于耳、鼻、舌、身、意触为缘所生诸受得无障碍；于地界得无障碍，于水、火、风、空、识界得无障碍；于无明得无障碍，于行、识、名色、六处、触、受、爱、取、有、生、老死得无障碍；于离害生命得无障碍，于离不与取、欲邪行、虚诳语、粗恶语、离间语、杂秽语、贪欲、瞋恚、邪见得无障碍；于四静虑得无障碍，于四无量、四无色定得无障碍；于布施波罗蜜多得无障碍，于净戒、安忍、精进、静虑、般若波罗蜜多得无障碍；于内空得无障碍，于外空、内外空、空空、大空、胜义空、有为空、无为空、毕竟空、无际空、散空、无变异空、本性空、自相空、共相空、一切法空、不可得空、无性空、自性空、无性自性空得无障碍；于真如得无障碍，于法界、法性、不虚妄性、不变异性、平等性、离生性、法定、法住、实际、虚空界、不思议界得无障碍；于四念住得无障碍，于四正断、四神足、五根、五力、七等觉支、八圣道支得无障碍；于苦圣谛得无障碍，于集、灭、道圣谛得无障碍；于八解脱得无障碍，于八胜处、九次第定、十遍处得无障碍；于空解脱门得无障碍，于无相、无愿解脱门得无障碍；于极喜地得无障碍，于离垢地、发光地、焰慧地、极难胜地、现前地、远行地、不动地、善慧地、法云地得无障碍；于五眼得无障碍，于六神通得无障碍；于三摩地门得无障碍，于陀罗尼门得无障碍；于佛十力得无障碍，于四无所畏、四无碍解、大慈、大悲、大喜、大舍、十八佛不共法得无障碍；于顺逆观十二支缘起得无障碍；于知苦、断集、证灭、修道得无障碍；于预流果得无障碍，于一来、不还、阿罗汉果得无障碍；于独觉菩提得无障碍；于入菩萨正性离生位得无障碍；于严净佛土得无障碍，于成熟有情得无障碍；于起菩萨神通得无障碍；于一切智得无障碍，于道相智、一切相智得无障碍；于断一切烦恼相续习气得无障碍；于无忘失法得无障碍，于恒住舍性得无障碍；于圆满寿量得无障碍，于转法轮得无障碍，于正法住得无障碍。所以者何？</w:t>
      </w: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Pr>
        <w:rPr>
          <w:rFonts w:hint="eastAsia"/>
        </w:rPr>
      </w:pPr>
    </w:p>
    <w:p w:rsidR="00CF321D" w:rsidRDefault="00CF321D" w:rsidP="003C0569"/>
    <w:p w:rsidR="003C0569" w:rsidRDefault="003C0569" w:rsidP="003C0569">
      <w:pPr>
        <w:rPr>
          <w:rFonts w:hint="eastAsia"/>
        </w:rPr>
      </w:pPr>
      <w:r>
        <w:rPr>
          <w:rFonts w:hint="eastAsia"/>
        </w:rPr>
        <w:t>善现，是菩萨摩诃萨从前际来不摄受色，不摄受受、想、行、识；不摄受眼处，不摄受耳、鼻、舌、身、意处；不摄受色处，不摄受声、香、味、触、法处；不摄受眼界，不摄受耳、鼻、舌、身、意界；不摄受色界，不摄受声、香、味、触、法界；不摄受眼识界，不摄受耳、鼻、舌、身、意识界；不摄受眼触，不摄受耳、鼻、舌、身、意触；不摄受眼触为缘所生诸受，不摄受耳、鼻、舌、身、意触为缘所生诸受；不摄受地界，不摄受水、火、风、空、识界；不摄受无明，不摄受行、识、名色、六处、触、受、爱、取、有、生、老死；不摄受离害生命，不摄受离不与取、欲邪行、虚诳语、粗恶语、离间语、杂秽语、贪欲、瞋恚、邪见；不摄受四静虑，不摄受四无量、四无色定；不摄受布施波罗蜜多，不摄受净戒、安忍、精进、静虑、般若波罗蜜多；不摄受内空，不摄受外空、内外空、空空、大空、胜义空、有为空、无为空、毕竟空、无际空、散空、无变异空、本性空、自相空、共相空、一切法空、不可得空、无性空、自性空、无性自性空；不摄受真如，不摄受法界、法性、不虚妄性、不变异性、平等性、离生性、法定、法住、实际、虚空界、不思议界；不摄受四念住，不摄受四正断、四神足、五根、五力、七等觉支、八圣道支；不摄受苦圣谛，不摄受集、灭、道圣谛；不摄受八解脱，不摄受八胜处、九次第定、十遍处；不摄受空解脱门，不摄受无相、无愿解脱门；不摄受极喜地，不摄受离垢地、发光地、焰慧地、极难胜地、现前地、远行地、不动地、善慧地、法云地；不摄受五眼，不摄受六神通；不摄受三摩地门，不摄受陀罗尼门；不摄受佛十力，不摄受四无所畏、四无碍解、大慈、大悲、大喜、大舍、十八佛不共法；不摄受十二支缘起顺逆观；不摄受知苦、断集、证灭、修道；不摄受预流果，不摄受一来、不还、阿罗汉果；不摄受独觉菩提；不摄受入菩萨正性离生位；不摄受严净佛土，不摄受成熟有情；不摄受菩萨神通；不摄受一切智，不摄受道相智、一切相智；不摄受断一切烦恼相续习气；不摄受无忘失法，不摄受恒住舍性；不摄受圆满寿量，不摄受转法轮，不摄受正法住。何以故？</w:t>
      </w:r>
    </w:p>
    <w:p w:rsidR="00CF321D" w:rsidRDefault="00CF321D" w:rsidP="003C0569"/>
    <w:p w:rsidR="003C0569" w:rsidRDefault="003C0569" w:rsidP="003C0569">
      <w:r>
        <w:rPr>
          <w:rFonts w:hint="eastAsia"/>
        </w:rPr>
        <w:t>善现，色不可摄受故，若色不可摄受则非色；受、想、行、识不可摄受故，若受、想、行、识不可摄受则非受、想、行、识。</w:t>
      </w:r>
    </w:p>
    <w:p w:rsidR="003C0569" w:rsidRDefault="003C0569" w:rsidP="003C0569">
      <w:r>
        <w:rPr>
          <w:rFonts w:hint="eastAsia"/>
        </w:rPr>
        <w:t>善现，眼处不可摄受故，若眼处不可摄受则非眼处；耳、鼻、舌、身、意处不可摄受故，若耳、鼻、舌、身、意处不可摄受则非耳、鼻、舌、身、意处。</w:t>
      </w:r>
    </w:p>
    <w:p w:rsidR="003C0569" w:rsidRDefault="003C0569" w:rsidP="003C0569">
      <w:r>
        <w:rPr>
          <w:rFonts w:hint="eastAsia"/>
        </w:rPr>
        <w:t>善现，色处不可摄受故，若色处不可摄受则非色处；声、香、味、触、法处不可摄受故，若声、香、味、触、法处不可摄受则非声、香、味、触、法处。</w:t>
      </w:r>
    </w:p>
    <w:p w:rsidR="003C0569" w:rsidRDefault="003C0569" w:rsidP="003C0569">
      <w:r>
        <w:rPr>
          <w:rFonts w:hint="eastAsia"/>
        </w:rPr>
        <w:t>善现，眼界不可摄受故，若眼界不可摄受则非眼界；耳、鼻、舌、身、意界不可摄受故，若耳、鼻、舌、身、意界不可摄受则非耳、鼻、舌、身、意界。</w:t>
      </w:r>
    </w:p>
    <w:p w:rsidR="003C0569" w:rsidRDefault="003C0569" w:rsidP="003C0569">
      <w:r>
        <w:rPr>
          <w:rFonts w:hint="eastAsia"/>
        </w:rPr>
        <w:t>善现，色界不可摄受故，若色界不可摄受则非色界；声、香、味、触、法界不可摄受故，若声、香、味、触、法界不可摄受则非声、香、味、触、法界。</w:t>
      </w:r>
    </w:p>
    <w:p w:rsidR="003C0569" w:rsidRDefault="003C0569" w:rsidP="003C0569">
      <w:r>
        <w:rPr>
          <w:rFonts w:hint="eastAsia"/>
        </w:rPr>
        <w:t>善现，眼识界不可摄受故，若眼识界不可摄受则非眼识界；耳、鼻、舌、身、意识界不可摄受故，若耳、鼻、舌、身、意识界不可摄受则非耳、鼻、舌、身、意识界。</w:t>
      </w:r>
    </w:p>
    <w:p w:rsidR="003C0569" w:rsidRDefault="003C0569" w:rsidP="003C0569">
      <w:r>
        <w:rPr>
          <w:rFonts w:hint="eastAsia"/>
        </w:rPr>
        <w:t>善现，眼触不可摄受故，若眼触不可摄受则非眼触；耳、鼻、舌、身、意触不可摄受故，若耳、鼻、舌、身、意触不可摄受则非耳、鼻、舌、身、意触。</w:t>
      </w:r>
    </w:p>
    <w:p w:rsidR="003C0569" w:rsidRDefault="003C0569" w:rsidP="003C0569">
      <w:r>
        <w:rPr>
          <w:rFonts w:hint="eastAsia"/>
        </w:rPr>
        <w:t>善现，眼触为缘所生诸受不可摄受故，若眼触为缘所生诸受不可摄受则非眼触为缘所生诸受；耳、鼻、舌、身、意触为缘所生诸受不可摄受故，若耳、鼻、舌、身、意触为缘所生诸受不可摄受则非耳、鼻、舌、身、意触为缘所生诸受。</w:t>
      </w:r>
    </w:p>
    <w:p w:rsidR="003C0569" w:rsidRDefault="003C0569" w:rsidP="003C0569">
      <w:pPr>
        <w:rPr>
          <w:rFonts w:hint="eastAsia"/>
        </w:rPr>
      </w:pPr>
      <w:r>
        <w:rPr>
          <w:rFonts w:hint="eastAsia"/>
        </w:rPr>
        <w:t>善现，地界不可摄受故，若地界不可摄受则非地界；水、火、风、空、识界不可摄受故，若水、火、风、空、识界不可摄受则非水、火、风、空、识界。</w:t>
      </w:r>
    </w:p>
    <w:p w:rsidR="00CF321D" w:rsidRDefault="00CF321D" w:rsidP="003C0569">
      <w:pPr>
        <w:rPr>
          <w:rFonts w:hint="eastAsia"/>
        </w:rPr>
      </w:pPr>
    </w:p>
    <w:p w:rsidR="00CF321D" w:rsidRDefault="00CF321D" w:rsidP="003C0569"/>
    <w:p w:rsidR="003C0569" w:rsidRDefault="003C0569" w:rsidP="003C0569">
      <w:r>
        <w:rPr>
          <w:rFonts w:hint="eastAsia"/>
        </w:rPr>
        <w:t>善现，无明不可摄受故，若无明不可摄受则非无明；行、识、名色、六处、触、受、爱、取、有、生、老死不可摄受故，若行乃至老死不可摄受则非行乃至老死。</w:t>
      </w:r>
    </w:p>
    <w:p w:rsidR="003C0569" w:rsidRDefault="003C0569" w:rsidP="003C0569">
      <w:r>
        <w:rPr>
          <w:rFonts w:hint="eastAsia"/>
        </w:rPr>
        <w:t>善现，离害生命不可摄受故，若离害生命不可摄受则非离害生命；离不与取、欲邪行不可摄受故，若离不与取、欲邪行不可摄受则非离不与取、欲邪行。</w:t>
      </w:r>
    </w:p>
    <w:p w:rsidR="003C0569" w:rsidRDefault="003C0569" w:rsidP="003C0569">
      <w:r>
        <w:rPr>
          <w:rFonts w:hint="eastAsia"/>
        </w:rPr>
        <w:t>善现，离虚诳语不可摄受故，若离虚诳语不可摄受则非离虚诳语；离粗恶语、离间语、杂秽语不可摄受故，若离粗恶语、离间语、杂秽语不可摄受则非离粗恶语、离间语、杂秽语。</w:t>
      </w:r>
    </w:p>
    <w:p w:rsidR="003C0569" w:rsidRDefault="003C0569" w:rsidP="003C0569">
      <w:r>
        <w:rPr>
          <w:rFonts w:hint="eastAsia"/>
        </w:rPr>
        <w:t>善现，离贪欲不可摄受故，若离贪欲不可摄受则非离贪欲；离瞋恚、邪见不可摄受故，若离瞋恚、邪见不可摄受则非离瞋恚、邪见。</w:t>
      </w:r>
    </w:p>
    <w:p w:rsidR="003C0569" w:rsidRDefault="003C0569" w:rsidP="003C0569">
      <w:r>
        <w:rPr>
          <w:rFonts w:hint="eastAsia"/>
        </w:rPr>
        <w:t>善现，初静虑不可摄受故，若初静虑不可摄受则非初静虑；第二、第三、第四静虑不可摄受故，若第二、第三、第四静虑不可摄受则非第二、第三、第四静虑。</w:t>
      </w:r>
    </w:p>
    <w:p w:rsidR="003C0569" w:rsidRDefault="003C0569" w:rsidP="003C0569">
      <w:r>
        <w:rPr>
          <w:rFonts w:hint="eastAsia"/>
        </w:rPr>
        <w:t>善现，慈无量不可摄受故，若慈无量不可摄受则非慈无量；悲、喜、舍无量不可摄受故，若悲、喜、舍无量不可摄受则非悲、喜、舍无量。</w:t>
      </w:r>
    </w:p>
    <w:p w:rsidR="003C0569" w:rsidRDefault="003C0569" w:rsidP="003C0569">
      <w:r>
        <w:rPr>
          <w:rFonts w:hint="eastAsia"/>
        </w:rPr>
        <w:t>善现，空无边处不可摄受故，若空无边处不可摄受则非空无边处；识无边处、无所有处、非想非非想处不可摄受故，若识无边处、无所有处、非想非非想处不可摄受则非识无边处、无所有处、非想非非想处。</w:t>
      </w:r>
    </w:p>
    <w:p w:rsidR="003C0569" w:rsidRDefault="003C0569" w:rsidP="003C0569">
      <w:r>
        <w:rPr>
          <w:rFonts w:hint="eastAsia"/>
        </w:rPr>
        <w:t>善现，布施波罗蜜多不可摄受故，若布施波罗蜜多不可摄受则非布施波罗蜜多；净戒、安忍、精进、静虑、般若波罗蜜多不可摄受故，若净戒、安忍、精进、静虑、般若波罗蜜多不可摄受则非净戒、安忍、精进、静虑、般若波罗蜜多。</w:t>
      </w:r>
    </w:p>
    <w:p w:rsidR="003C0569" w:rsidRDefault="003C0569" w:rsidP="003C0569">
      <w:r>
        <w:rPr>
          <w:rFonts w:hint="eastAsia"/>
        </w:rPr>
        <w:t>善现，内空不可摄受故，若内空不可摄受则非内空；外空、内外空、空空、大空、胜义空、有为空、无为空、毕竟空、无际空、散空、无变异空、本性空、自相空、共相空、一切法空、不可得空、无性空、自性空、无性自性空不可摄受故，若外空乃至无性自性空不可摄受则非外空乃至无性自性空。</w:t>
      </w:r>
    </w:p>
    <w:p w:rsidR="003C0569" w:rsidRDefault="003C0569" w:rsidP="003C0569">
      <w:r>
        <w:rPr>
          <w:rFonts w:hint="eastAsia"/>
        </w:rPr>
        <w:t>善现，真如不可摄受故，若真如不可摄受则非真如；法界、法性、不虚妄性、不变异性、平等性、离生性、法定、法住、实际、虚空界、不思议界不可摄受故，若法界乃至不思议界不可摄受则非法界乃至不思议界。</w:t>
      </w:r>
    </w:p>
    <w:p w:rsidR="003C0569" w:rsidRDefault="003C0569" w:rsidP="003C0569">
      <w:r>
        <w:rPr>
          <w:rFonts w:hint="eastAsia"/>
        </w:rPr>
        <w:t>善现，四念住不可摄受故，若四念住不可摄受则非四念住；四正断、四神足、五根、五力、七等觉支、八圣道支不可摄受故，若四正断乃至八圣道支不可摄受则非四正断乃至八圣道支。</w:t>
      </w:r>
    </w:p>
    <w:p w:rsidR="003C0569" w:rsidRDefault="003C0569" w:rsidP="003C0569">
      <w:r>
        <w:rPr>
          <w:rFonts w:hint="eastAsia"/>
        </w:rPr>
        <w:t>善现，苦圣谛不可摄受故，若苦圣谛不可摄受则非苦圣谛；集、灭、道圣谛不可摄受故，若集、灭、道圣谛不可摄受则非集、灭、道圣谛。</w:t>
      </w:r>
    </w:p>
    <w:p w:rsidR="003C0569" w:rsidRDefault="003C0569" w:rsidP="003C0569">
      <w:r>
        <w:rPr>
          <w:rFonts w:hint="eastAsia"/>
        </w:rPr>
        <w:t>善现，八解脱不可摄受故，若八解脱不可摄受则非八解脱；八胜处、九次第定、十遍处不可摄受故，若八胜处、九次第定、十遍处不可摄受则非八胜处、九次第定、十遍处。</w:t>
      </w:r>
    </w:p>
    <w:p w:rsidR="003C0569" w:rsidRDefault="003C0569" w:rsidP="003C0569">
      <w:r>
        <w:rPr>
          <w:rFonts w:hint="eastAsia"/>
        </w:rPr>
        <w:t>善现，空解脱门不可摄受故，若空解脱门不可摄受则非空解脱门；无相、无愿解脱门不可摄受故，若无相、无愿解脱门不可摄受则非无相、无愿解脱门。</w:t>
      </w:r>
    </w:p>
    <w:p w:rsidR="003C0569" w:rsidRDefault="003C0569" w:rsidP="003C0569">
      <w:r>
        <w:rPr>
          <w:rFonts w:hint="eastAsia"/>
        </w:rPr>
        <w:t>善现，极喜地不可摄受故，若极喜地不可摄受则非极喜地；离垢地、发光地、焰慧地、极难胜地、现前地、远行地、不动地、善慧地、法云地不可摄受故，若离垢地乃至法云地不可摄受则非离垢地乃至法云地。</w:t>
      </w:r>
    </w:p>
    <w:p w:rsidR="003C0569" w:rsidRDefault="003C0569" w:rsidP="003C0569">
      <w:r>
        <w:rPr>
          <w:rFonts w:hint="eastAsia"/>
        </w:rPr>
        <w:t>善现，五眼不可摄受故，若五眼不可摄受则非五眼；六神通不可摄受故，若六神通不可摄受则非六神通。</w:t>
      </w:r>
    </w:p>
    <w:p w:rsidR="003C0569" w:rsidRDefault="003C0569" w:rsidP="003C0569">
      <w:pPr>
        <w:rPr>
          <w:rFonts w:hint="eastAsia"/>
        </w:rPr>
      </w:pPr>
      <w:r>
        <w:rPr>
          <w:rFonts w:hint="eastAsia"/>
        </w:rPr>
        <w:t>善现，三摩地门不可摄受故，若三摩地门不可摄受则非三摩地门；陀罗尼门不可摄受故，若陀罗尼门不可摄受则非陀罗尼门。</w:t>
      </w:r>
    </w:p>
    <w:p w:rsidR="00CF321D" w:rsidRDefault="00CF321D" w:rsidP="003C0569">
      <w:pPr>
        <w:rPr>
          <w:rFonts w:hint="eastAsia"/>
        </w:rPr>
      </w:pPr>
    </w:p>
    <w:p w:rsidR="00CF321D" w:rsidRDefault="00CF321D" w:rsidP="003C0569">
      <w:pPr>
        <w:rPr>
          <w:rFonts w:hint="eastAsia"/>
        </w:rPr>
      </w:pPr>
    </w:p>
    <w:p w:rsidR="00CF321D" w:rsidRDefault="00CF321D" w:rsidP="003C0569"/>
    <w:p w:rsidR="003C0569" w:rsidRDefault="003C0569" w:rsidP="003C0569">
      <w:r>
        <w:rPr>
          <w:rFonts w:hint="eastAsia"/>
        </w:rPr>
        <w:t>善现，佛十力不可摄受故，若佛十力不可摄受则非佛十力；四无所畏、四无碍解、大慈、大悲、大喜、大舍、十八佛不共法不可摄受故，若四无所畏乃至十八佛不共法不可摄受则非四无所畏乃至十八佛不共法。</w:t>
      </w:r>
    </w:p>
    <w:p w:rsidR="003C0569" w:rsidRDefault="003C0569" w:rsidP="003C0569">
      <w:r>
        <w:rPr>
          <w:rFonts w:hint="eastAsia"/>
        </w:rPr>
        <w:t>善现，十二缘起顺逆观不可摄受故，若十二缘起顺逆观不可摄受则非十二缘起顺逆观。善现，知苦、断集、证灭、修道不可摄受故，若知苦、断集、证灭、修道不可摄受则非知苦、断集、证灭、修道。</w:t>
      </w:r>
    </w:p>
    <w:p w:rsidR="003C0569" w:rsidRDefault="003C0569" w:rsidP="003C0569">
      <w:r>
        <w:rPr>
          <w:rFonts w:hint="eastAsia"/>
        </w:rPr>
        <w:t>善现，预流果不可摄受故，若预流果不可摄受则非预流果；一来、不还、阿罗汉果不可摄受故，若一来、不还、阿罗汉果不可摄受则非一来、不还、阿罗汉果。</w:t>
      </w:r>
    </w:p>
    <w:p w:rsidR="003C0569" w:rsidRDefault="003C0569" w:rsidP="003C0569">
      <w:r>
        <w:rPr>
          <w:rFonts w:hint="eastAsia"/>
        </w:rPr>
        <w:t>善现，独觉菩提不可摄受故，若独觉菩提不可摄受则非独觉菩提。</w:t>
      </w:r>
    </w:p>
    <w:p w:rsidR="003C0569" w:rsidRDefault="003C0569" w:rsidP="003C0569">
      <w:r>
        <w:rPr>
          <w:rFonts w:hint="eastAsia"/>
        </w:rPr>
        <w:t>善现，入菩萨正性离生位不可摄受故，若入菩萨正性离生位不可摄受则非入菩萨正性离生位。</w:t>
      </w:r>
    </w:p>
    <w:p w:rsidR="003C0569" w:rsidRDefault="003C0569" w:rsidP="003C0569">
      <w:r>
        <w:rPr>
          <w:rFonts w:hint="eastAsia"/>
        </w:rPr>
        <w:t>善现，严净佛土不可摄受故，若严净佛土不可摄受则非严净佛土。善现，成熟有情不可摄受故，若成熟有情不可摄受则非成熟有情。善现，菩萨神通不可摄受故，若菩萨神通不可摄受则非菩萨神通。</w:t>
      </w:r>
    </w:p>
    <w:p w:rsidR="003C0569" w:rsidRDefault="003C0569" w:rsidP="003C0569">
      <w:r>
        <w:rPr>
          <w:rFonts w:hint="eastAsia"/>
        </w:rPr>
        <w:t>善现，一切智不可摄受故，若一切智不可摄受则非一切智；道相智、一切相智不可摄受</w:t>
      </w:r>
    </w:p>
    <w:p w:rsidR="003C0569" w:rsidRDefault="003C0569" w:rsidP="003C0569">
      <w:r>
        <w:rPr>
          <w:rFonts w:hint="eastAsia"/>
        </w:rPr>
        <w:t>故，若道相智、一切相智不可摄受则非道相智、一切相智。</w:t>
      </w:r>
    </w:p>
    <w:p w:rsidR="003C0569" w:rsidRDefault="003C0569" w:rsidP="003C0569">
      <w:r>
        <w:rPr>
          <w:rFonts w:hint="eastAsia"/>
        </w:rPr>
        <w:t>善现，断一切烦恼相续习气不可摄受故，若断一切烦恼相续习气不可摄受则非断一切烦恼相续习气。</w:t>
      </w:r>
    </w:p>
    <w:p w:rsidR="003C0569" w:rsidRDefault="003C0569" w:rsidP="003C0569">
      <w:r>
        <w:rPr>
          <w:rFonts w:hint="eastAsia"/>
        </w:rPr>
        <w:t>善现，无忘失法不可摄受故，若无忘失法不可摄受则非无忘失法；恒住舍性不可摄受故，若恒住舍性不可摄受则非恒住舍性。</w:t>
      </w:r>
    </w:p>
    <w:p w:rsidR="003C0569" w:rsidRDefault="003C0569" w:rsidP="003C0569">
      <w:r>
        <w:rPr>
          <w:rFonts w:hint="eastAsia"/>
        </w:rPr>
        <w:t>善现，圆满寿量不可摄受故，若圆满寿量不可摄受则非圆满寿量。善现，转法轮不可摄受故，若转法轮不可摄受则非转法轮。</w:t>
      </w:r>
    </w:p>
    <w:p w:rsidR="00DD4F38" w:rsidRDefault="003C0569" w:rsidP="003C0569">
      <w:pPr>
        <w:rPr>
          <w:rFonts w:hint="eastAsia"/>
        </w:rPr>
      </w:pPr>
      <w:r>
        <w:rPr>
          <w:rFonts w:hint="eastAsia"/>
        </w:rPr>
        <w:t>善现，正法住不可摄受故，若正法住不可摄受则非正法住。</w:t>
      </w:r>
    </w:p>
    <w:p w:rsidR="0054120A" w:rsidRPr="003C0569" w:rsidRDefault="003C0569" w:rsidP="003C0569">
      <w:r>
        <w:rPr>
          <w:rFonts w:hint="eastAsia"/>
        </w:rPr>
        <w:t>说是菩萨住品时，万二千菩萨摩诃萨得无生法忍。</w:t>
      </w:r>
    </w:p>
    <w:sectPr w:rsidR="0054120A" w:rsidRPr="003C0569"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4EB6" w:rsidRDefault="00474EB6" w:rsidP="00853D34">
      <w:r>
        <w:separator/>
      </w:r>
    </w:p>
  </w:endnote>
  <w:endnote w:type="continuationSeparator" w:id="0">
    <w:p w:rsidR="00474EB6" w:rsidRDefault="00474EB6"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164032">
        <w:pPr>
          <w:pStyle w:val="a4"/>
          <w:jc w:val="right"/>
        </w:pPr>
        <w:fldSimple w:instr=" PAGE   \* MERGEFORMAT ">
          <w:r w:rsidR="00DD4F38" w:rsidRPr="00DD4F38">
            <w:rPr>
              <w:noProof/>
              <w:lang w:val="zh-CN"/>
            </w:rPr>
            <w:t>8</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4EB6" w:rsidRDefault="00474EB6" w:rsidP="00853D34">
      <w:r>
        <w:separator/>
      </w:r>
    </w:p>
  </w:footnote>
  <w:footnote w:type="continuationSeparator" w:id="0">
    <w:p w:rsidR="00474EB6" w:rsidRDefault="00474EB6"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132E" w:rsidRDefault="0028132E" w:rsidP="00F07DA6">
    <w:pPr>
      <w:jc w:val="center"/>
      <w:rPr>
        <w:rFonts w:ascii="黑体" w:eastAsia="黑体" w:hAnsi="黑体"/>
        <w:sz w:val="32"/>
        <w:szCs w:val="32"/>
      </w:rPr>
    </w:pPr>
    <w:r w:rsidRPr="0028132E">
      <w:rPr>
        <w:rFonts w:ascii="黑体" w:eastAsia="黑体" w:hAnsi="黑体" w:hint="eastAsia"/>
        <w:sz w:val="32"/>
        <w:szCs w:val="32"/>
      </w:rPr>
      <w:t>当于何住应云何住</w:t>
    </w:r>
  </w:p>
  <w:p w:rsidR="00285037" w:rsidRPr="0002130F" w:rsidRDefault="00285037" w:rsidP="00F07DA6">
    <w:pPr>
      <w:jc w:val="center"/>
      <w:rPr>
        <w:rFonts w:ascii="黑体" w:eastAsia="黑体" w:hAnsi="黑体"/>
        <w:sz w:val="18"/>
        <w:szCs w:val="18"/>
      </w:rPr>
    </w:pPr>
    <w:r w:rsidRPr="0002130F">
      <w:rPr>
        <w:rFonts w:ascii="黑体" w:eastAsia="黑体" w:hAnsi="黑体" w:hint="eastAsia"/>
        <w:sz w:val="18"/>
        <w:szCs w:val="18"/>
      </w:rPr>
      <w:t>乾隆大藏经第1部《大般若波罗蜜多经》（第</w:t>
    </w:r>
    <w:r w:rsidR="00522FD9">
      <w:rPr>
        <w:rFonts w:ascii="黑体" w:eastAsia="黑体" w:hAnsi="黑体" w:hint="eastAsia"/>
        <w:sz w:val="18"/>
        <w:szCs w:val="18"/>
      </w:rPr>
      <w:t>3</w:t>
    </w:r>
    <w:r w:rsidR="003C0569">
      <w:rPr>
        <w:rFonts w:ascii="黑体" w:eastAsia="黑体" w:hAnsi="黑体" w:hint="eastAsia"/>
        <w:sz w:val="18"/>
        <w:szCs w:val="18"/>
      </w:rPr>
      <w:t>24</w:t>
    </w:r>
    <w:r w:rsidR="00D34E73">
      <w:rPr>
        <w:rFonts w:ascii="黑体" w:eastAsia="黑体" w:hAnsi="黑体" w:hint="eastAsia"/>
        <w:sz w:val="18"/>
        <w:szCs w:val="18"/>
      </w:rPr>
      <w:t>-</w:t>
    </w:r>
    <w:r w:rsidR="00104362">
      <w:rPr>
        <w:rFonts w:ascii="黑体" w:eastAsia="黑体" w:hAnsi="黑体" w:hint="eastAsia"/>
        <w:sz w:val="18"/>
        <w:szCs w:val="18"/>
      </w:rPr>
      <w:t>3</w:t>
    </w:r>
    <w:r w:rsidR="00FE3F06">
      <w:rPr>
        <w:rFonts w:ascii="黑体" w:eastAsia="黑体" w:hAnsi="黑体" w:hint="eastAsia"/>
        <w:sz w:val="18"/>
        <w:szCs w:val="18"/>
      </w:rPr>
      <w:t>2</w:t>
    </w:r>
    <w:r w:rsidR="003C0569">
      <w:rPr>
        <w:rFonts w:ascii="黑体" w:eastAsia="黑体" w:hAnsi="黑体" w:hint="eastAsia"/>
        <w:sz w:val="18"/>
        <w:szCs w:val="18"/>
      </w:rPr>
      <w:t>5</w:t>
    </w:r>
    <w:r w:rsidR="00EF6CC5">
      <w:rPr>
        <w:rFonts w:ascii="黑体" w:eastAsia="黑体" w:hAnsi="黑体" w:hint="eastAsia"/>
        <w:sz w:val="18"/>
        <w:szCs w:val="18"/>
      </w:rPr>
      <w:t>卷</w:t>
    </w:r>
    <w:r w:rsidRPr="0002130F">
      <w:rPr>
        <w:rFonts w:ascii="黑体" w:eastAsia="黑体" w:hAnsi="黑体" w:hint="eastAsia"/>
        <w:sz w:val="18"/>
        <w:szCs w:val="18"/>
      </w:rPr>
      <w:t>）</w:t>
    </w:r>
  </w:p>
  <w:p w:rsidR="00285037" w:rsidRPr="00F7594A" w:rsidRDefault="00F7594A" w:rsidP="00F7594A">
    <w:pPr>
      <w:pStyle w:val="a3"/>
      <w:rPr>
        <w:rFonts w:ascii="黑体" w:eastAsia="黑体" w:hAnsi="黑体"/>
      </w:rPr>
    </w:pPr>
    <w:r w:rsidRPr="00F7594A">
      <w:rPr>
        <w:rFonts w:ascii="黑体" w:eastAsia="黑体" w:hAnsi="黑体" w:hint="eastAsia"/>
      </w:rPr>
      <w:t>初分 菩萨住品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655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2130F"/>
    <w:rsid w:val="00034524"/>
    <w:rsid w:val="00062B94"/>
    <w:rsid w:val="0006372F"/>
    <w:rsid w:val="00072C07"/>
    <w:rsid w:val="00075C40"/>
    <w:rsid w:val="0008307E"/>
    <w:rsid w:val="00083FEF"/>
    <w:rsid w:val="000A165C"/>
    <w:rsid w:val="000B44DB"/>
    <w:rsid w:val="000C0B98"/>
    <w:rsid w:val="000C109A"/>
    <w:rsid w:val="000C3085"/>
    <w:rsid w:val="000D5413"/>
    <w:rsid w:val="000D5A06"/>
    <w:rsid w:val="000F0663"/>
    <w:rsid w:val="00104362"/>
    <w:rsid w:val="00110A81"/>
    <w:rsid w:val="0012696C"/>
    <w:rsid w:val="00140949"/>
    <w:rsid w:val="0014782E"/>
    <w:rsid w:val="00147F09"/>
    <w:rsid w:val="00155E44"/>
    <w:rsid w:val="00156327"/>
    <w:rsid w:val="001612E7"/>
    <w:rsid w:val="00164032"/>
    <w:rsid w:val="00171B3C"/>
    <w:rsid w:val="0018581E"/>
    <w:rsid w:val="001867E3"/>
    <w:rsid w:val="001A0206"/>
    <w:rsid w:val="001A3544"/>
    <w:rsid w:val="001A5A1E"/>
    <w:rsid w:val="001C35CF"/>
    <w:rsid w:val="001D313F"/>
    <w:rsid w:val="001D5B2C"/>
    <w:rsid w:val="001E7E78"/>
    <w:rsid w:val="001F45D8"/>
    <w:rsid w:val="00200B54"/>
    <w:rsid w:val="00205EE1"/>
    <w:rsid w:val="00211817"/>
    <w:rsid w:val="00211B01"/>
    <w:rsid w:val="00215CFC"/>
    <w:rsid w:val="002262E8"/>
    <w:rsid w:val="00226305"/>
    <w:rsid w:val="002272C3"/>
    <w:rsid w:val="00243C90"/>
    <w:rsid w:val="00250759"/>
    <w:rsid w:val="00254516"/>
    <w:rsid w:val="00254ECA"/>
    <w:rsid w:val="00255442"/>
    <w:rsid w:val="002744B1"/>
    <w:rsid w:val="00275BCC"/>
    <w:rsid w:val="002808AE"/>
    <w:rsid w:val="0028132E"/>
    <w:rsid w:val="00282913"/>
    <w:rsid w:val="00282BB3"/>
    <w:rsid w:val="00285037"/>
    <w:rsid w:val="00297A20"/>
    <w:rsid w:val="002C4BD0"/>
    <w:rsid w:val="002C6DF9"/>
    <w:rsid w:val="002C7CEA"/>
    <w:rsid w:val="002D005D"/>
    <w:rsid w:val="002D7F6D"/>
    <w:rsid w:val="002E53CC"/>
    <w:rsid w:val="002F74C1"/>
    <w:rsid w:val="002F771E"/>
    <w:rsid w:val="003046D5"/>
    <w:rsid w:val="003076CA"/>
    <w:rsid w:val="00314AB8"/>
    <w:rsid w:val="00315433"/>
    <w:rsid w:val="00315DB7"/>
    <w:rsid w:val="00320668"/>
    <w:rsid w:val="003321A4"/>
    <w:rsid w:val="003415CE"/>
    <w:rsid w:val="00344216"/>
    <w:rsid w:val="003458C4"/>
    <w:rsid w:val="00355565"/>
    <w:rsid w:val="003620C3"/>
    <w:rsid w:val="003848D2"/>
    <w:rsid w:val="00387819"/>
    <w:rsid w:val="00394055"/>
    <w:rsid w:val="003B109E"/>
    <w:rsid w:val="003B211D"/>
    <w:rsid w:val="003B720D"/>
    <w:rsid w:val="003C0569"/>
    <w:rsid w:val="003C5F5E"/>
    <w:rsid w:val="003C761D"/>
    <w:rsid w:val="003D0A31"/>
    <w:rsid w:val="003D0A9E"/>
    <w:rsid w:val="003E521B"/>
    <w:rsid w:val="003E5B21"/>
    <w:rsid w:val="003F2B07"/>
    <w:rsid w:val="003F2DB1"/>
    <w:rsid w:val="003F74D1"/>
    <w:rsid w:val="0041784A"/>
    <w:rsid w:val="004232EF"/>
    <w:rsid w:val="0044155F"/>
    <w:rsid w:val="00443A84"/>
    <w:rsid w:val="004500FC"/>
    <w:rsid w:val="00452B66"/>
    <w:rsid w:val="004621EE"/>
    <w:rsid w:val="00474EB6"/>
    <w:rsid w:val="00484965"/>
    <w:rsid w:val="00490D87"/>
    <w:rsid w:val="004929CF"/>
    <w:rsid w:val="00497A7F"/>
    <w:rsid w:val="004C07E6"/>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3E12"/>
    <w:rsid w:val="00536E44"/>
    <w:rsid w:val="00540CE2"/>
    <w:rsid w:val="0054120A"/>
    <w:rsid w:val="00541669"/>
    <w:rsid w:val="00542DBE"/>
    <w:rsid w:val="00542E9F"/>
    <w:rsid w:val="005443D0"/>
    <w:rsid w:val="0054772A"/>
    <w:rsid w:val="00554BDD"/>
    <w:rsid w:val="00571CDD"/>
    <w:rsid w:val="005858E0"/>
    <w:rsid w:val="0058594D"/>
    <w:rsid w:val="00594B40"/>
    <w:rsid w:val="005958EB"/>
    <w:rsid w:val="0059632E"/>
    <w:rsid w:val="005A383B"/>
    <w:rsid w:val="005F2B5F"/>
    <w:rsid w:val="005F2C3A"/>
    <w:rsid w:val="006123FD"/>
    <w:rsid w:val="0061328B"/>
    <w:rsid w:val="00614AEF"/>
    <w:rsid w:val="00615CDC"/>
    <w:rsid w:val="00616AB5"/>
    <w:rsid w:val="006277EE"/>
    <w:rsid w:val="006307BF"/>
    <w:rsid w:val="00631934"/>
    <w:rsid w:val="00634C0A"/>
    <w:rsid w:val="00635065"/>
    <w:rsid w:val="006407C6"/>
    <w:rsid w:val="00642A63"/>
    <w:rsid w:val="00670777"/>
    <w:rsid w:val="00680EA3"/>
    <w:rsid w:val="00691E9C"/>
    <w:rsid w:val="0069232E"/>
    <w:rsid w:val="006A2FA2"/>
    <w:rsid w:val="006B2D23"/>
    <w:rsid w:val="006C1857"/>
    <w:rsid w:val="006D5694"/>
    <w:rsid w:val="006E0EA4"/>
    <w:rsid w:val="006E62D2"/>
    <w:rsid w:val="006E6914"/>
    <w:rsid w:val="006F2234"/>
    <w:rsid w:val="006F7533"/>
    <w:rsid w:val="00702D20"/>
    <w:rsid w:val="00706CB4"/>
    <w:rsid w:val="00715E6E"/>
    <w:rsid w:val="007171DC"/>
    <w:rsid w:val="00724CB9"/>
    <w:rsid w:val="0073384C"/>
    <w:rsid w:val="00735D64"/>
    <w:rsid w:val="00745F4A"/>
    <w:rsid w:val="00750FE9"/>
    <w:rsid w:val="00756F7D"/>
    <w:rsid w:val="0076119D"/>
    <w:rsid w:val="00766B34"/>
    <w:rsid w:val="00770D2E"/>
    <w:rsid w:val="00775399"/>
    <w:rsid w:val="007804A0"/>
    <w:rsid w:val="00784F8F"/>
    <w:rsid w:val="00792505"/>
    <w:rsid w:val="007A4343"/>
    <w:rsid w:val="007A454B"/>
    <w:rsid w:val="007A65BF"/>
    <w:rsid w:val="007A6A7A"/>
    <w:rsid w:val="007B4BA1"/>
    <w:rsid w:val="007C2335"/>
    <w:rsid w:val="007E7246"/>
    <w:rsid w:val="007F2C5F"/>
    <w:rsid w:val="00801921"/>
    <w:rsid w:val="008050A4"/>
    <w:rsid w:val="008074B5"/>
    <w:rsid w:val="00816AAC"/>
    <w:rsid w:val="00835E4D"/>
    <w:rsid w:val="008400C3"/>
    <w:rsid w:val="008467A8"/>
    <w:rsid w:val="008517D0"/>
    <w:rsid w:val="00851A36"/>
    <w:rsid w:val="00853D34"/>
    <w:rsid w:val="00854636"/>
    <w:rsid w:val="008618CC"/>
    <w:rsid w:val="00861E86"/>
    <w:rsid w:val="008632D4"/>
    <w:rsid w:val="00874BAC"/>
    <w:rsid w:val="008802CC"/>
    <w:rsid w:val="00895FBF"/>
    <w:rsid w:val="008974FC"/>
    <w:rsid w:val="008A094C"/>
    <w:rsid w:val="008A663E"/>
    <w:rsid w:val="008B20E2"/>
    <w:rsid w:val="008C42D5"/>
    <w:rsid w:val="008D46D1"/>
    <w:rsid w:val="008D4C75"/>
    <w:rsid w:val="008E28F7"/>
    <w:rsid w:val="008E483C"/>
    <w:rsid w:val="008E5724"/>
    <w:rsid w:val="008F6182"/>
    <w:rsid w:val="008F62AA"/>
    <w:rsid w:val="00901F0B"/>
    <w:rsid w:val="00903AE9"/>
    <w:rsid w:val="00907815"/>
    <w:rsid w:val="0091444C"/>
    <w:rsid w:val="00934595"/>
    <w:rsid w:val="00935488"/>
    <w:rsid w:val="009462C9"/>
    <w:rsid w:val="009538C2"/>
    <w:rsid w:val="00955AAF"/>
    <w:rsid w:val="009701D9"/>
    <w:rsid w:val="0097068B"/>
    <w:rsid w:val="00983499"/>
    <w:rsid w:val="0098372D"/>
    <w:rsid w:val="00990553"/>
    <w:rsid w:val="0099374F"/>
    <w:rsid w:val="009B6209"/>
    <w:rsid w:val="009B7D1D"/>
    <w:rsid w:val="009C2BDD"/>
    <w:rsid w:val="009C6DE5"/>
    <w:rsid w:val="009E41AA"/>
    <w:rsid w:val="009E4805"/>
    <w:rsid w:val="009E543A"/>
    <w:rsid w:val="009E75FB"/>
    <w:rsid w:val="009F4301"/>
    <w:rsid w:val="00A04843"/>
    <w:rsid w:val="00A07799"/>
    <w:rsid w:val="00A11C9A"/>
    <w:rsid w:val="00A1461E"/>
    <w:rsid w:val="00A1773F"/>
    <w:rsid w:val="00A23833"/>
    <w:rsid w:val="00A54BCB"/>
    <w:rsid w:val="00A55017"/>
    <w:rsid w:val="00A75F12"/>
    <w:rsid w:val="00A90DB5"/>
    <w:rsid w:val="00A9428B"/>
    <w:rsid w:val="00AA1FAD"/>
    <w:rsid w:val="00AA424D"/>
    <w:rsid w:val="00AB1401"/>
    <w:rsid w:val="00AB7BF8"/>
    <w:rsid w:val="00AD1918"/>
    <w:rsid w:val="00AD2946"/>
    <w:rsid w:val="00AF0A8A"/>
    <w:rsid w:val="00AF609A"/>
    <w:rsid w:val="00B01B8D"/>
    <w:rsid w:val="00B16202"/>
    <w:rsid w:val="00B204FB"/>
    <w:rsid w:val="00B2542E"/>
    <w:rsid w:val="00B32BBB"/>
    <w:rsid w:val="00B33654"/>
    <w:rsid w:val="00B40EB9"/>
    <w:rsid w:val="00B576C6"/>
    <w:rsid w:val="00B6299B"/>
    <w:rsid w:val="00B7788D"/>
    <w:rsid w:val="00B860AE"/>
    <w:rsid w:val="00B8781C"/>
    <w:rsid w:val="00B87E1B"/>
    <w:rsid w:val="00B87F13"/>
    <w:rsid w:val="00B94AE0"/>
    <w:rsid w:val="00BA0591"/>
    <w:rsid w:val="00BA1732"/>
    <w:rsid w:val="00BA5845"/>
    <w:rsid w:val="00BC19B4"/>
    <w:rsid w:val="00BC4D2D"/>
    <w:rsid w:val="00BD2EEA"/>
    <w:rsid w:val="00BD6A63"/>
    <w:rsid w:val="00BE0571"/>
    <w:rsid w:val="00BE1111"/>
    <w:rsid w:val="00BE5E98"/>
    <w:rsid w:val="00BF29DB"/>
    <w:rsid w:val="00BF5BED"/>
    <w:rsid w:val="00C0692E"/>
    <w:rsid w:val="00C074B0"/>
    <w:rsid w:val="00C13368"/>
    <w:rsid w:val="00C13D65"/>
    <w:rsid w:val="00C1556D"/>
    <w:rsid w:val="00C15A3F"/>
    <w:rsid w:val="00C2750E"/>
    <w:rsid w:val="00C320E9"/>
    <w:rsid w:val="00C34EA9"/>
    <w:rsid w:val="00C41AF6"/>
    <w:rsid w:val="00C4483D"/>
    <w:rsid w:val="00C5387D"/>
    <w:rsid w:val="00C6150B"/>
    <w:rsid w:val="00C77CBB"/>
    <w:rsid w:val="00C80A06"/>
    <w:rsid w:val="00C94CCD"/>
    <w:rsid w:val="00C96D89"/>
    <w:rsid w:val="00CA6AA0"/>
    <w:rsid w:val="00CA7534"/>
    <w:rsid w:val="00CB13D5"/>
    <w:rsid w:val="00CB4B10"/>
    <w:rsid w:val="00CD4CB2"/>
    <w:rsid w:val="00CD587F"/>
    <w:rsid w:val="00CE5EC8"/>
    <w:rsid w:val="00CF321D"/>
    <w:rsid w:val="00D10F71"/>
    <w:rsid w:val="00D24437"/>
    <w:rsid w:val="00D30105"/>
    <w:rsid w:val="00D34E73"/>
    <w:rsid w:val="00D3630D"/>
    <w:rsid w:val="00D371AD"/>
    <w:rsid w:val="00D41761"/>
    <w:rsid w:val="00D47494"/>
    <w:rsid w:val="00D50A84"/>
    <w:rsid w:val="00D5224F"/>
    <w:rsid w:val="00D921B3"/>
    <w:rsid w:val="00DA0B02"/>
    <w:rsid w:val="00DA129B"/>
    <w:rsid w:val="00DB3028"/>
    <w:rsid w:val="00DB507A"/>
    <w:rsid w:val="00DB747E"/>
    <w:rsid w:val="00DC2E22"/>
    <w:rsid w:val="00DC60B4"/>
    <w:rsid w:val="00DC68D2"/>
    <w:rsid w:val="00DD4F38"/>
    <w:rsid w:val="00DE2776"/>
    <w:rsid w:val="00DF6168"/>
    <w:rsid w:val="00DF6B58"/>
    <w:rsid w:val="00DF7ABF"/>
    <w:rsid w:val="00E02914"/>
    <w:rsid w:val="00E05F28"/>
    <w:rsid w:val="00E1027D"/>
    <w:rsid w:val="00E1222B"/>
    <w:rsid w:val="00E20555"/>
    <w:rsid w:val="00E2324A"/>
    <w:rsid w:val="00E414DE"/>
    <w:rsid w:val="00E4445D"/>
    <w:rsid w:val="00E50D42"/>
    <w:rsid w:val="00E55E81"/>
    <w:rsid w:val="00E6300B"/>
    <w:rsid w:val="00E763D8"/>
    <w:rsid w:val="00E77AC0"/>
    <w:rsid w:val="00E8760F"/>
    <w:rsid w:val="00E9003A"/>
    <w:rsid w:val="00E97435"/>
    <w:rsid w:val="00EB6BBF"/>
    <w:rsid w:val="00EC4032"/>
    <w:rsid w:val="00EE6B89"/>
    <w:rsid w:val="00EE726B"/>
    <w:rsid w:val="00EF00C8"/>
    <w:rsid w:val="00EF3725"/>
    <w:rsid w:val="00EF4435"/>
    <w:rsid w:val="00EF6CC5"/>
    <w:rsid w:val="00F002B8"/>
    <w:rsid w:val="00F008C2"/>
    <w:rsid w:val="00F06E17"/>
    <w:rsid w:val="00F07DA6"/>
    <w:rsid w:val="00F11EA2"/>
    <w:rsid w:val="00F124F3"/>
    <w:rsid w:val="00F151B4"/>
    <w:rsid w:val="00F20B24"/>
    <w:rsid w:val="00F22107"/>
    <w:rsid w:val="00F27220"/>
    <w:rsid w:val="00F307B5"/>
    <w:rsid w:val="00F45FE7"/>
    <w:rsid w:val="00F5072A"/>
    <w:rsid w:val="00F574FA"/>
    <w:rsid w:val="00F61162"/>
    <w:rsid w:val="00F628F7"/>
    <w:rsid w:val="00F7500F"/>
    <w:rsid w:val="00F7594A"/>
    <w:rsid w:val="00F90170"/>
    <w:rsid w:val="00FA57C1"/>
    <w:rsid w:val="00FB698E"/>
    <w:rsid w:val="00FD252F"/>
    <w:rsid w:val="00FE0FCA"/>
    <w:rsid w:val="00FE3F06"/>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55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295</TotalTime>
  <Pages>8</Pages>
  <Words>1312</Words>
  <Characters>7481</Characters>
  <Application>Microsoft Office Word</Application>
  <DocSecurity>0</DocSecurity>
  <Lines>62</Lines>
  <Paragraphs>17</Paragraphs>
  <ScaleCrop>false</ScaleCrop>
  <Company/>
  <LinksUpToDate>false</LinksUpToDate>
  <CharactersWithSpaces>8776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238</cp:revision>
  <dcterms:created xsi:type="dcterms:W3CDTF">2023-06-23T04:37:00Z</dcterms:created>
  <dcterms:modified xsi:type="dcterms:W3CDTF">2023-08-28T05:06:00Z</dcterms:modified>
</cp:coreProperties>
</file>