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70" w:rsidRDefault="00F90170" w:rsidP="000C3085"/>
    <w:p w:rsidR="000C3085" w:rsidRDefault="000C3085" w:rsidP="000C3085">
      <w:r>
        <w:rPr>
          <w:rFonts w:hint="eastAsia"/>
        </w:rPr>
        <w:t>尔时，佛告天帝释言：憍尸迦，若善男子、善女人等，能于如是甚深般若波罗蜜多，至心听闻、受持读诵、精勤修学、如理思惟、书写解说、广令流布；是善男子、善女人等，身常安隐，心恒喜乐，不为一切灾横侵恼。</w:t>
      </w:r>
    </w:p>
    <w:p w:rsidR="00F90170" w:rsidRPr="00F90170" w:rsidRDefault="00F90170" w:rsidP="000C3085"/>
    <w:p w:rsidR="000C3085" w:rsidRDefault="000C3085" w:rsidP="000C3085">
      <w:r>
        <w:rPr>
          <w:rFonts w:hint="eastAsia"/>
        </w:rPr>
        <w:t>复次，憍尸迦，若善男子、善女人等，于此般若波罗蜜多，受持读诵、亲近供养、如理思惟、书写解说、广令流布；是善男子、善女人等，若随军旅交阵战时，至心念诵如是般若波罗蜜多，不为刀杖之所伤杀，所对怨敌皆起慈心，设欲中伤自然退败，丧命军旅终无是处。何以故？憍尸迦，是善男子、善女人等，不离一切智智心，以无所得为方便，长夜修习六波罗蜜多，自除贪欲刀杖，亦能除他贪欲刀杖；自除瞋恚刀杖，亦能除他瞋恚刀杖；自除愚痴刀杖，亦能除他愚痴刀杖；自除恶见刀杖，亦能除他恶见刀杖；自除缠垢刀杖，亦能除他缠垢刀杖；自除随眠刀杖，亦能除他随眠刀杖；自除恶业刀杖，亦能除他恶业刀杖。憍尸迦，由此缘故，是善男子、善女人等，设入军阵，不为刀杖之所伤杀，所对怨敌皆起慈心，设欲中伤自然退败，丧命军旅终无是处。</w:t>
      </w:r>
    </w:p>
    <w:p w:rsidR="00F90170" w:rsidRDefault="00F90170" w:rsidP="000C3085"/>
    <w:p w:rsidR="000C3085" w:rsidRDefault="000C3085" w:rsidP="000C3085">
      <w:pPr>
        <w:rPr>
          <w:rFonts w:hint="eastAsia"/>
          <w:b/>
        </w:rPr>
      </w:pPr>
      <w:r w:rsidRPr="00D97263">
        <w:rPr>
          <w:rFonts w:hint="eastAsia"/>
          <w:b/>
        </w:rPr>
        <w:t>复次，憍尸迦，若善男子、善女人等，不离一切智智心，以无所得为方便，常于如是甚深般若波罗蜜多，至心听闻、恭敬供养、尊重赞叹、受持读诵、如理思惟、精勤修学、书写解说、广令流布；是善男子、善女人等，一切毒药、蛊道、鬼魅、厌祷、咒术皆不能害，水不能溺火不能烧，刀杖、恶兽、怨贼、恶神、众邪、魍魉不能伤害。何以故？憍尸迦，如是般若波罗蜜多是大神咒，如是般若波罗蜜多是大明咒，如是般若波罗蜜多是无上咒，如是般若波罗蜜多是无等等咒，如是般若波罗蜜多是一切咒王，最上最妙无能及者，具大威力能伏一切，不为一切之所降伏。是善男子、善女人等，精勤修学如是咒王，不为自害，不为害他，不为俱害。所以者何？是善男子、善女人等，学此般若波罗蜜多，了自他俱皆不可得。</w:t>
      </w: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D97263" w:rsidRDefault="00D97263" w:rsidP="000C3085">
      <w:pPr>
        <w:rPr>
          <w:rFonts w:hint="eastAsia"/>
          <w:b/>
        </w:rPr>
      </w:pPr>
    </w:p>
    <w:p w:rsidR="000C3085" w:rsidRDefault="000C3085" w:rsidP="000C3085"/>
    <w:p w:rsidR="000C3085" w:rsidRDefault="000C3085" w:rsidP="000C3085">
      <w:r>
        <w:rPr>
          <w:rFonts w:hint="eastAsia"/>
        </w:rPr>
        <w:t>憍尸迦，是善男子、善女人等，学此般若波罗蜜多大咒王时，不得我，不得有情，不得命者，不得生者，不得养者，不得士夫，不得补特伽罗，不得意生，不得儒童，不得作者，不得受者，不得知者，不得见者；由于我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憍尸迦，是善男子、善女人等，学此般若波罗蜜多大咒王时，不得色，不得受、想、行、识；于色蕴等无所得故，不为自害，不为害他，不为俱害。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憍尸迦，是善男子、善女人等，学此般若波罗蜜多大咒王时，不得眼处，不得耳、鼻、舌、身、意处；于眼处等无所得故，不为自害，不为害他，不为俱害。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憍尸迦，是善男子、善女人等，学此般若波罗蜜多大咒王时，不得色处，不得声、香、味、触、法处；于色处等无所得故，不为自害，不为害他，不为俱害。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憍尸迦，是善男子、善女人等，学此般若波罗蜜多大咒王时，不得眼界，不得色界、眼识界及眼触、眼触为缘所生诸受；于眼界等无所得故，不为自害，不为害他，不为俱害。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憍尸迦，是善男子、善女人等，学此般若波罗蜜多大咒王时，不得耳界，不得声界、耳识界及耳触、耳触为缘所生诸受；于耳界等无所得故，不为自害，不为害他，不为俱害。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憍尸迦，是善男子、善女人等，学此般若波罗蜜多大咒王时，不得鼻界，不得香界、鼻识界及鼻触、鼻触为缘所生诸受；于鼻界等无所得故，不为自害，不为害他，不为俱害。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憍尸迦，是善男子、善女人等，学此般若波罗蜜多大咒王时，不得舌界，不得味界、舌识界及舌触、舌触为缘所生诸受；于舌界等无所得故，不为自害，不为害他，不为俱害。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憍尸迦，是善男子、善女人等，学此般若波罗蜜多大咒王时，不得身界，不得触界、身识界及身触、身触为缘所生诸受；于身界等无所得故，不为自害，不为害他，不为俱害。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憍尸迦，是善男子、善女人等，学此般若波罗蜜多大咒王时，不得意界，不得法界、意识界及意触、意触为缘所生诸受；于意界等无所得故，不为自害，不为害他，不为俱害。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憍尸迦，是善男子、善女人等，学此般若波罗蜜多大咒王时，不得地界，不得水、火、风、空、识界；于地界等无所得故，不为自害，不为害他，不为俱害。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憍尸迦，是善男子、善女人等，学此般若波罗蜜多大咒王时，不得苦圣谛，不得集、灭、道圣谛；于苦圣谛等无所得故，不为自害，不为害他，不为俱害。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憍尸迦，是善男子、善女人等，学此般若波罗蜜多大咒王时，不得无明，不得行、识、名色、六处、触、受、爱、取、有、生、老死愁叹苦忧恼；于无明等无所得故，不为自害，不为害他，不为俱害。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内空，不得外空、内外空、空空、大空、胜义空、有为空、无为空、毕竟空、无际空、散空、无变异空、本性空、自相空、共相空、一切法空、不可得空、无性空、自性空、无性自性空；于内空等无所得故，不为自害，不为害他，不为俱害。</w:t>
      </w:r>
    </w:p>
    <w:p w:rsidR="000C3085" w:rsidRDefault="000C3085" w:rsidP="000C3085">
      <w:pPr>
        <w:rPr>
          <w:rFonts w:hint="eastAsia"/>
        </w:rPr>
      </w:pPr>
      <w:r>
        <w:rPr>
          <w:rFonts w:hint="eastAsia"/>
        </w:rPr>
        <w:t>憍尸迦，是善男子、善女人等，学此般若波罗蜜多大咒王时，不得真如，不得法界、法性、不虚妄性、不变异性、平等性、离生性、法定、法住、实际、虚空界、不思议界；于真如等无所得故，不为自害，不为害他，不为俱害。</w:t>
      </w: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/>
    <w:p w:rsidR="000C3085" w:rsidRDefault="000C3085" w:rsidP="000C3085"/>
    <w:p w:rsidR="000C3085" w:rsidRDefault="000C3085" w:rsidP="000C3085">
      <w:r>
        <w:rPr>
          <w:rFonts w:hint="eastAsia"/>
        </w:rPr>
        <w:t>憍尸迦，是善男子、善女人等，学此般若波罗蜜多大咒王时，不得布施波罗蜜多，不得净戒、安忍、精进、静虑、般若波罗蜜多；于布施波罗蜜多等无所得故，不为自害，不为害他，不为俱害。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憍尸迦，是善男子、善女人等，学此般若波罗蜜多大咒王时，不得四静虑，不得四无量、四无色定；于四静虑等无所得故，不为自害，不为害他，不为俱害。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憍尸迦，是善男子、善女人等，学此般若波罗蜜多大咒王时，不得八解脱，不得八胜处、九次第定、十遍处；于八解脱等无所得故，不为自害，不为害他，不为俱害。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憍尸迦，是善男子、善女人等，学此般若波罗蜜多大咒王时，不得四念住，不得四正断、四神足、五根、五力、七等觉支、八圣道支；于四念住等无所得故，不为自害，不为害他，不为俱害。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憍尸迦，是善男子、善女人等，学此般若波罗蜜多大咒王时，不得空解脱门，不得无相、无愿解脱门；于空解脱门等无所得故，不为自害，不为害他，不为俱害。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憍尸迦，是善男子、善女人等，学此般若波罗蜜多大咒王时，不得五眼，不得六神通；于五眼等无所得故，不为自害，不为害他，不为俱害。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憍尸迦，是善男子、善女人等，学此般若波罗蜜多大咒王时，不得佛十力，不得四无所畏、四无碍解、大慈、大悲、大喜、大舍、十八佛不共法；于佛十力等无所得故，不为自害，不为害他，不为俱害。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憍尸迦，是善男子、善女人等，学此般若波罗蜜多大咒王时，不得无忘失法，不得恒住舍性；于无忘失法等无所得故，不为自害，不为害他，不为俱害。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憍尸迦，是善男子、善女人等，学此般若波罗蜜多大咒王时，不得一切智，不得道相智、一切相智；于一切智等无所得故，不为自害，不为害他，不为俱害。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憍尸迦，是善男子、善女人等，学此般若波罗蜜多大咒王时，不得一切陀罗尼门，不得一切三摩地门；于一切陀罗尼门等无所得故，不为自害，不为害他，不为俱害。</w:t>
      </w:r>
    </w:p>
    <w:p w:rsidR="000C3085" w:rsidRDefault="000C3085" w:rsidP="000C3085">
      <w:pPr>
        <w:rPr>
          <w:rFonts w:hint="eastAsia"/>
        </w:rPr>
      </w:pPr>
      <w:r>
        <w:rPr>
          <w:rFonts w:hint="eastAsia"/>
        </w:rPr>
        <w:t>憍尸迦，是善男子、善女人等，学此般若波罗蜜多大咒王时，不得预流，不得一来、不还、阿罗汉；于预流等无所得故，不为自害，不为害他，不为俱害。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憍尸迦，是善男子、善女人等，学此般若波罗蜜多大咒王时，不得预流向预流果，不得一来向一来果、不还向不还果、阿罗汉向阿罗汉果；于预流向预流果等无所得故，不为自害，不为害他，不为俱害。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憍尸迦，是善男子、善女人等，学此般若波罗蜜多大咒王时，不得独觉，不得独觉向独觉果；于独觉等无所得故，不为自害，不为害他，不为俱害。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憍尸迦，是善男子、善女人等，学此般若波罗蜜多大咒王时，不得菩萨摩诃萨，不得三藐三佛陀；于菩萨摩诃萨等无所得故，不为自害，不为害他，不为俱害。</w:t>
      </w:r>
    </w:p>
    <w:p w:rsidR="000C3085" w:rsidRDefault="000C3085" w:rsidP="000C3085">
      <w:r>
        <w:rPr>
          <w:rFonts w:hint="eastAsia"/>
        </w:rPr>
        <w:t>憍尸迦，是善男子、善女人等，学此般若波罗蜜多大咒王时，不得菩萨摩诃萨法，不得无上正等菩提；于菩萨摩诃萨法等无所得故，不为自害，不为害他，不为俱害。</w:t>
      </w:r>
    </w:p>
    <w:p w:rsidR="000C3085" w:rsidRDefault="000C3085" w:rsidP="000C3085">
      <w:pPr>
        <w:rPr>
          <w:rFonts w:hint="eastAsia"/>
        </w:rPr>
      </w:pPr>
      <w:r>
        <w:rPr>
          <w:rFonts w:hint="eastAsia"/>
        </w:rPr>
        <w:t>憍尸迦，是善男子、善女人等，学此般若波罗蜜多大咒王时，不得声闻乘，不得独觉乘、无上乘；于声闻乘等无所得故，不为自害，不为害他，不为俱害。</w:t>
      </w: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>
      <w:pPr>
        <w:rPr>
          <w:rFonts w:hint="eastAsia"/>
        </w:rPr>
      </w:pPr>
    </w:p>
    <w:p w:rsidR="00D97263" w:rsidRDefault="00D97263" w:rsidP="000C3085"/>
    <w:p w:rsidR="000C3085" w:rsidRPr="00D97263" w:rsidRDefault="000C3085" w:rsidP="000C3085">
      <w:pPr>
        <w:rPr>
          <w:b/>
        </w:rPr>
      </w:pPr>
      <w:r w:rsidRPr="00D97263">
        <w:rPr>
          <w:rFonts w:hint="eastAsia"/>
          <w:b/>
        </w:rPr>
        <w:t>憍尸迦，是善男子、善女人等，学此般若波罗蜜多大咒王时，于我及法虽无所得，而证无上正等菩提，观诸有情心行差别，随宜为转无上法轮，令如说行皆获饶益。何以故？过去菩萨摩诃萨众，于此般若波罗蜜多大神咒王精勤修学，已证无上正等菩提，转妙法轮度无量众；未来菩萨摩诃萨众，于此般若波罗蜜多大神咒王精勤修学，当证无上正等菩提，转妙法轮度无量众；现在十方无边世界有诸菩萨摩诃萨众，于此般若波罗蜜多大神咒王精勤修学，现证无上正等菩提，转妙法轮度无量众。</w:t>
      </w:r>
    </w:p>
    <w:p w:rsidR="00F90170" w:rsidRDefault="00F90170" w:rsidP="000C3085"/>
    <w:p w:rsidR="000C3085" w:rsidRPr="00D97263" w:rsidRDefault="000C3085" w:rsidP="000C3085">
      <w:pPr>
        <w:rPr>
          <w:b/>
        </w:rPr>
      </w:pPr>
      <w:r w:rsidRPr="00D97263">
        <w:rPr>
          <w:rFonts w:hint="eastAsia"/>
          <w:b/>
        </w:rPr>
        <w:t>复次，憍尸迦，若善男子、善女人等，于此般若波罗蜜多，至心听闻、受持读诵、精勤修学、如理思惟、书写解说、广令流布；是善男子、善女人等，随所居止国土、城邑、人及非人，不为一切灾横疾疫之所伤害。所以者何？是善男子、善女人等，随所住处，为此三千大千世界及余十方无量无数无边世界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并诸龙神、阿素洛等常来守护，恭敬供养、尊重赞叹，不令般若波罗蜜多大神咒王有留难故。</w:t>
      </w:r>
    </w:p>
    <w:p w:rsidR="00F90170" w:rsidRDefault="00F90170" w:rsidP="000C3085"/>
    <w:p w:rsidR="000C3085" w:rsidRPr="00D97263" w:rsidRDefault="000C3085" w:rsidP="000C3085">
      <w:pPr>
        <w:rPr>
          <w:b/>
        </w:rPr>
      </w:pPr>
      <w:r w:rsidRPr="00D97263">
        <w:rPr>
          <w:rFonts w:hint="eastAsia"/>
          <w:b/>
        </w:rPr>
        <w:t>复次，憍尸迦，若善男子、善女人等，书此般若波罗蜜多大神咒王置清净处，恭敬供养、尊重赞叹，虽不听闻、受持读诵、精勤修学、如理思惟，亦不为他开示分别，而此住处国邑、王都、人非人等，不为一切灾横疾疫之所伤害。所以者何？如是般若波罗蜜多大神咒王随所住处，为此三千大千世界及余十方无量无数无边世界，所有四大王众天乃至色究竟天，并诸龙神、阿素洛等，常来守护，恭敬供养、尊重赞叹，不令般若波罗蜜多大神咒王有留难故。</w:t>
      </w:r>
    </w:p>
    <w:p w:rsidR="00F90170" w:rsidRDefault="00F90170" w:rsidP="000C3085"/>
    <w:p w:rsidR="000C3085" w:rsidRPr="00D97263" w:rsidRDefault="000C3085" w:rsidP="000C3085">
      <w:pPr>
        <w:rPr>
          <w:b/>
        </w:rPr>
      </w:pPr>
      <w:r w:rsidRPr="00D97263">
        <w:rPr>
          <w:rFonts w:hint="eastAsia"/>
          <w:b/>
        </w:rPr>
        <w:t>憍尸迦，是善男子、善女人等，但书般若波罗蜜多大神咒王置清净处，恭敬供养、尊重赞叹，尚获如是现法利益，况能听闻、受持读诵、精勤修学、如理思惟，及广为他开示分别！当知是辈功德无边，速证菩提，利乐一切。憍尸迦，若善男子、善女人等，怖畏怨家、恶兽、灾横、厌祷、疾疫、毒药、咒等，应书般若波罗蜜多大神咒王，随多少分香囊盛贮，置宝筒中恒随逐身恭敬供养，诸怖畏事皆自消除，天龙鬼神常守卫故。</w:t>
      </w:r>
    </w:p>
    <w:p w:rsidR="00F90170" w:rsidRDefault="00F90170" w:rsidP="000C3085"/>
    <w:p w:rsidR="000C3085" w:rsidRPr="000C3085" w:rsidRDefault="000C3085" w:rsidP="000C3085">
      <w:r>
        <w:rPr>
          <w:rFonts w:hint="eastAsia"/>
        </w:rPr>
        <w:t>憍尸迦，譬如有人或旁生类，入菩提树院，或至彼院边，人非人等不能伤害。所以者何？过去、未来、现在诸佛，皆坐此处证得无上正等菩提；得菩提已，施诸有情无恐无怖，身心安乐：安立无量无数有情，令住人天尊贵妙行；安立无量无数有情，令住三乘安乐妙行；安立无量无数有情，令现证得或预流果、或一来果、或不还果、或阿罗汉果；安立无量无数有情，令当证得独觉菩提或证无上正等菩提。如是胜事皆由般若波罗蜜多威神之力，是故此处，一切天、龙、阿素洛等，皆同守护、供养恭敬、尊重赞叹。当知般若波罗蜜多，随所住处亦复如是，一切天、龙、阿素洛等，常来守护、供养恭敬、尊重赞叹，不令般若波罗蜜多有留难故。当知是处即真制多，一切有情皆应敬礼，当以种种上妙华鬘、涂散等香、衣服、璎珞、宝幢、幡盖、众妙珍奇、伎乐、灯明而为供养。</w:t>
      </w:r>
    </w:p>
    <w:sectPr w:rsidR="000C3085" w:rsidRPr="000C3085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194" w:rsidRDefault="00C72194" w:rsidP="00853D34">
      <w:r>
        <w:separator/>
      </w:r>
    </w:p>
  </w:endnote>
  <w:endnote w:type="continuationSeparator" w:id="0">
    <w:p w:rsidR="00C72194" w:rsidRDefault="00C7219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B7471">
        <w:pPr>
          <w:pStyle w:val="a4"/>
          <w:jc w:val="right"/>
        </w:pPr>
        <w:fldSimple w:instr=" PAGE   \* MERGEFORMAT ">
          <w:r w:rsidR="00D97263" w:rsidRPr="00D97263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194" w:rsidRDefault="00C72194" w:rsidP="00853D34">
      <w:r>
        <w:separator/>
      </w:r>
    </w:p>
  </w:footnote>
  <w:footnote w:type="continuationSeparator" w:id="0">
    <w:p w:rsidR="00C72194" w:rsidRDefault="00C7219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774" w:rsidRDefault="00531774" w:rsidP="00285037">
    <w:pPr>
      <w:jc w:val="center"/>
      <w:rPr>
        <w:rFonts w:ascii="黑体" w:eastAsia="黑体" w:hAnsi="黑体"/>
        <w:sz w:val="32"/>
        <w:szCs w:val="32"/>
      </w:rPr>
    </w:pPr>
    <w:r w:rsidRPr="00531774">
      <w:rPr>
        <w:rFonts w:ascii="黑体" w:eastAsia="黑体" w:hAnsi="黑体" w:hint="eastAsia"/>
        <w:sz w:val="32"/>
        <w:szCs w:val="32"/>
      </w:rPr>
      <w:t>般若波罗蜜多威神之力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10</w:t>
    </w:r>
    <w:r w:rsidR="000C3085">
      <w:rPr>
        <w:rFonts w:ascii="黑体" w:eastAsia="黑体" w:hAnsi="黑体" w:hint="eastAsia"/>
        <w:sz w:val="18"/>
        <w:szCs w:val="18"/>
      </w:rPr>
      <w:t>2</w:t>
    </w:r>
    <w:r w:rsidR="000F0663">
      <w:rPr>
        <w:rFonts w:ascii="黑体" w:eastAsia="黑体" w:hAnsi="黑体" w:hint="eastAsia"/>
        <w:sz w:val="18"/>
        <w:szCs w:val="18"/>
      </w:rPr>
      <w:t>-</w:t>
    </w:r>
    <w:r w:rsidR="00BE5E98">
      <w:rPr>
        <w:rFonts w:ascii="黑体" w:eastAsia="黑体" w:hAnsi="黑体" w:hint="eastAsia"/>
        <w:sz w:val="18"/>
        <w:szCs w:val="18"/>
      </w:rPr>
      <w:t>10</w:t>
    </w:r>
    <w:r w:rsidR="000C3085">
      <w:rPr>
        <w:rFonts w:ascii="黑体" w:eastAsia="黑体" w:hAnsi="黑体" w:hint="eastAsia"/>
        <w:sz w:val="18"/>
        <w:szCs w:val="18"/>
      </w:rPr>
      <w:t>3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DE6CFE" w:rsidRDefault="00DE6CFE">
    <w:pPr>
      <w:pStyle w:val="a3"/>
      <w:rPr>
        <w:rFonts w:ascii="黑体" w:eastAsia="黑体" w:hAnsi="黑体"/>
      </w:rPr>
    </w:pPr>
    <w:r w:rsidRPr="00DE6CFE">
      <w:rPr>
        <w:rFonts w:ascii="黑体" w:eastAsia="黑体" w:hAnsi="黑体" w:hint="eastAsia"/>
      </w:rPr>
      <w:t>初分 摄受品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5CFC"/>
    <w:rsid w:val="002262E8"/>
    <w:rsid w:val="002272C3"/>
    <w:rsid w:val="00243C90"/>
    <w:rsid w:val="00250759"/>
    <w:rsid w:val="00254ECA"/>
    <w:rsid w:val="00255442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F2DB1"/>
    <w:rsid w:val="003F74D1"/>
    <w:rsid w:val="004232EF"/>
    <w:rsid w:val="00452B66"/>
    <w:rsid w:val="00490D87"/>
    <w:rsid w:val="004929CF"/>
    <w:rsid w:val="00497A7F"/>
    <w:rsid w:val="004C07E6"/>
    <w:rsid w:val="004D52AF"/>
    <w:rsid w:val="004D6B69"/>
    <w:rsid w:val="004E2142"/>
    <w:rsid w:val="004E7E9C"/>
    <w:rsid w:val="004F3E03"/>
    <w:rsid w:val="0050055F"/>
    <w:rsid w:val="00524071"/>
    <w:rsid w:val="0052572F"/>
    <w:rsid w:val="00531774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277EE"/>
    <w:rsid w:val="006307BF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B20E2"/>
    <w:rsid w:val="008C42D5"/>
    <w:rsid w:val="008F6182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7D1D"/>
    <w:rsid w:val="009C6DE5"/>
    <w:rsid w:val="009E480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0E2E"/>
    <w:rsid w:val="00AA424D"/>
    <w:rsid w:val="00AB1401"/>
    <w:rsid w:val="00AD1918"/>
    <w:rsid w:val="00AF0A8A"/>
    <w:rsid w:val="00B16202"/>
    <w:rsid w:val="00B204FB"/>
    <w:rsid w:val="00B32BBB"/>
    <w:rsid w:val="00B6299B"/>
    <w:rsid w:val="00B860AE"/>
    <w:rsid w:val="00B87E1B"/>
    <w:rsid w:val="00B94AE0"/>
    <w:rsid w:val="00BA5845"/>
    <w:rsid w:val="00BC19B4"/>
    <w:rsid w:val="00BE1111"/>
    <w:rsid w:val="00BE5E98"/>
    <w:rsid w:val="00BF48DB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72194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97263"/>
    <w:rsid w:val="00DA0B02"/>
    <w:rsid w:val="00DB3028"/>
    <w:rsid w:val="00DB747E"/>
    <w:rsid w:val="00DC68D2"/>
    <w:rsid w:val="00DE6CFE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7435"/>
    <w:rsid w:val="00EC4032"/>
    <w:rsid w:val="00EE6B89"/>
    <w:rsid w:val="00EE726B"/>
    <w:rsid w:val="00EF00C8"/>
    <w:rsid w:val="00EF4435"/>
    <w:rsid w:val="00F002B8"/>
    <w:rsid w:val="00F008C2"/>
    <w:rsid w:val="00F11EA2"/>
    <w:rsid w:val="00F124F3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B747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670</Words>
  <Characters>3821</Characters>
  <Application>Microsoft Office Word</Application>
  <DocSecurity>0</DocSecurity>
  <Lines>31</Lines>
  <Paragraphs>8</Paragraphs>
  <ScaleCrop>false</ScaleCrop>
  <Company/>
  <LinksUpToDate>false</LinksUpToDate>
  <CharactersWithSpaces>4483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136</cp:revision>
  <dcterms:created xsi:type="dcterms:W3CDTF">2023-06-23T04:37:00Z</dcterms:created>
  <dcterms:modified xsi:type="dcterms:W3CDTF">2023-08-26T07:20:00Z</dcterms:modified>
</cp:coreProperties>
</file>