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32E" w:rsidRDefault="0059632E"/>
    <w:p w:rsidR="00853D34" w:rsidRDefault="00853D34" w:rsidP="00853D34">
      <w:r>
        <w:rPr>
          <w:rFonts w:hint="eastAsia"/>
        </w:rPr>
        <w:t>尔时，具寿善现白佛言：世尊，云何菩萨摩诃萨修行般若波罗蜜多时，无方便善巧故，闻说如是甚深般若波罗蜜多，其心有惊有恐有怖？</w:t>
      </w:r>
    </w:p>
    <w:p w:rsidR="00635065" w:rsidRDefault="00635065" w:rsidP="00853D34"/>
    <w:p w:rsidR="00853D34" w:rsidRDefault="00853D34" w:rsidP="00853D34">
      <w:r>
        <w:rPr>
          <w:rFonts w:hint="eastAsia"/>
        </w:rPr>
        <w:t>佛告善现：若菩萨摩诃萨修行般若波罗蜜多时，离应一切智智心修行般若波罗蜜多，于修般若波罗蜜多有所得有所恃，以有所得为方便故；离应一切智智心修行静虑、精进、安忍、净戒、布施波罗蜜多，于修静虑乃至布施波罗蜜多有所得有所恃，以有所得为方便故。善现，如是菩萨摩诃萨修行般若波罗蜜多时，无方便善巧，闻说如是甚深般若波罗蜜多，其心有惊有恐有怖。</w:t>
      </w:r>
    </w:p>
    <w:p w:rsidR="00635065" w:rsidRP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善现，若菩萨摩诃萨修行般若波罗蜜多时，离应一切智智心修行四静虑，于修四静虑有所</w:t>
      </w:r>
    </w:p>
    <w:p w:rsidR="00853D34" w:rsidRDefault="00853D34" w:rsidP="00853D34">
      <w:r>
        <w:rPr>
          <w:rFonts w:hint="eastAsia"/>
        </w:rPr>
        <w:t>得有所恃，以有所得为方便故；离应一切智智心修行四无量、四无色定，于修四无量、四无色定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修行四念住，于修四念住有所得有所恃，以有所得为方便故；离应一切智智心修行四正断、四神足、五根、五力、七等觉支、八圣道支，于修四正断乃至八圣道支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修行空解脱门，于修空解脱门有所得有所恃，以有所得为方便故；离应一切智智心修行无相、无愿解脱门，于修无相、无愿解脱门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修行五眼，于修五眼有所得有所恃，以有所得为方便故；离应一切智智心修行六神通，于修六神通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修行佛十力，于修佛十力有所得有所恃，以有所得为方便故；离应一切智智心修行四无所畏、四无碍解、大慈、大悲、大喜、大舍、十八佛不共法、一切智、道相智、一切相智，于修四无所畏乃至一切相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色内空、外空、内外空、空空、大空、胜义空、有为空、无为空、毕竟空、无际空、散空、无变异空、本性空、自相空、共相空、一切法空、不可得空、无性空、自性空、无性自性空，于观色空有所得有所恃，以有所得为方便故；离应一切智智心观受、想、行、识内空乃至无性自性空，于观受、想、行、识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1B1C55" w:rsidRDefault="001B1C55" w:rsidP="00853D34"/>
    <w:p w:rsidR="00853D34" w:rsidRDefault="00853D34" w:rsidP="00853D34">
      <w:r>
        <w:rPr>
          <w:rFonts w:hint="eastAsia"/>
        </w:rPr>
        <w:t>善现，若菩萨摩诃萨修行般若波罗蜜多时，离应一切智智心观眼处内空乃至无性自性空，于观眼处空有所得有所恃，以有所得为方便故；离应一切智智心观耳、鼻、舌、身、意处内空乃至无性自性空，于观耳、鼻、舌、身、意处空有所得有所恃，以有所得为方便故。善现，如是菩萨摩诃萨修行般若波罗蜜多时，无方便善巧，闻说如是甚深般若波罗蜜多，其心有惊有恐有怖。善现，若菩萨摩诃萨修行般若波罗蜜多时，离应一切智智心观色处内空乃至无性自性空，于观色处空有所得有所恃，以有所得为方便故；离应一切智智心观声、香、味、触、法处内空乃至无性自性空，于观声、香、味、触、法处空有所得有所恃，以有所得为方便故。善现，如是菩萨摩诃萨修行般若波罗蜜多时，无方便善巧，闻说如是甚深般若波罗蜜多，其心有惊有恐有怖。善现，若菩萨摩诃萨修行般若波罗蜜多时，离应一切智智心观眼界内空乃至无性自性空，于观眼界空有所得有所恃，以有所得为方便故；离应一切智智心观色界、眼识界及眼触、眼触为缘所生诸受内空乃至无性自性空，于观色界乃至眼触为缘所生诸受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耳界内空乃至无性自性空，于观耳界空有所得有所恃，以有所得为方便故；离应一切智智心观声界、耳识界及耳触、耳触为缘所生诸受内空乃至无性自性空，于观声界乃至耳触为缘所生诸受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鼻界内空乃至无性自性空，于观鼻界空有所得有所恃，以有所得为方便故；离应一切智智心观香界、鼻识界及鼻触、鼻触为缘所生诸受内空乃至无性自性空，于观香界乃至鼻触为缘所生诸受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舌界内空乃至无性自性空，于观舌界空有所得有所恃，以有所得为方便故；离应一切智智心观味界、舌识界及舌触、舌触为缘所生诸受内空乃至无性自性空，于观味界乃至舌触为缘所生诸受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身界内空乃至无性自性空，于观身界空有所得有所恃，以有所得为方便故；离应一切智智心观触界、身识界及身触、身触为缘所生诸受内空乃至无性自性空，于观触界乃至身触为缘所生诸受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853D34" w:rsidRDefault="00853D34" w:rsidP="00853D34">
      <w:r>
        <w:rPr>
          <w:rFonts w:hint="eastAsia"/>
        </w:rPr>
        <w:t>善现，若菩萨摩诃萨修行般若波罗蜜多时，离应一切智智心观意界内空乃至无性自性空，于观意界空有所得有所恃，以有所得为方便故；离应一切智智心观法界、意识界及意触、意触为缘所生诸受内空乃至无性自性空，于观法界乃至意触为缘所生诸受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地界内空乃至无性自性空，于观地界空有所得有所恃，以有所得为方便故；离应一切智智心观水、火、风、空、识界内空乃至无性自性空，于观水、火、风、空、识界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苦圣谛内空乃至无性自性空，于观苦圣谛空有所得有所恃，以有所得为方便故；离应一切智智心观集、灭、道圣谛内空乃至无性自性空，于观集、灭、道圣谛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无明内空乃至无性自性空，于观无明空有所得有所恃，以有所得为方便故；离应一切智智心观行、识、名色、六处、触、受、爱、取、有、生、老死愁叹苦忧恼内空乃至无性自性空，于观行乃至老死愁叹苦忧恼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四静虑内空乃至无性自性空，于观四静虑空有所得有所恃，以有所得为方便故；离应一切智智心观四无量、四无色定内空乃至无性自性空，于观四无量、四无色定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四念住内空乃至无性自性空，于观四念住空有所得有所恃，以有所得为方便故；离应一切智智心观四正断、四神足、五根、五力、七等觉支、八圣道支内空乃至无性自性空，于观四正断乃至八圣道支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635065" w:rsidRDefault="00853D34" w:rsidP="00853D34">
      <w:r>
        <w:rPr>
          <w:rFonts w:hint="eastAsia"/>
        </w:rPr>
        <w:t>善现，若菩萨摩诃萨修行般若波罗蜜多时，离应一切智智心观空解脱门内空乃至无性自性空，于观空解脱门空有所得有所恃，以有所得为方便故；离应一切智智心观无相、无愿解脱门内空乃至无性自性空，于观无相、无愿解脱门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1B1C55" w:rsidRDefault="001B1C55" w:rsidP="00853D34"/>
    <w:p w:rsidR="001B1C55" w:rsidRDefault="001B1C55" w:rsidP="00853D34"/>
    <w:p w:rsidR="00853D34" w:rsidRDefault="00853D34" w:rsidP="00853D34">
      <w:r>
        <w:rPr>
          <w:rFonts w:hint="eastAsia"/>
        </w:rPr>
        <w:t>善现，若菩萨摩诃萨修行般若波罗蜜多时，离应一切智智心观布施波罗蜜多内空乃至无性自性空，于观布施波罗蜜多空有所得有所恃，以有所得为方便故；离应一切智智心观净戒、安忍、精进、静虑、般若波罗蜜多内空乃至无性自性空，于观净戒、安忍、精进、静虑、般若波罗蜜多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五眼内空乃至无性自性空，于观五眼空有所得有所恃，以有所得为方便故；离应一切智智心观六神通内空乃至无性自性空，于观六神通空有所得有所恃，以有所得为方便故。善现，如是菩萨摩诃萨修行般若波罗蜜多时，无方便善巧，闻说如是甚深般若波罗蜜多，其心有惊有恐有怖。</w:t>
      </w:r>
    </w:p>
    <w:p w:rsidR="00635065" w:rsidRDefault="00635065" w:rsidP="00853D34"/>
    <w:p w:rsidR="00853D34" w:rsidRDefault="00853D34" w:rsidP="00853D34">
      <w:r>
        <w:rPr>
          <w:rFonts w:hint="eastAsia"/>
        </w:rPr>
        <w:t>善现，若菩萨摩诃萨修行般若波罗蜜多时，离应一切智智心观佛十力内空乃至无性自性空，于观佛十力空有所得有所恃，以有所得为方便故；离应一切智智心观四无所畏、四无碍解、大慈、大悲、大喜、大舍、十八佛不共法、一切智、道相智、一切相智内空乃至无性自性空，于观四无所畏乃至一切相智空有所得有所恃，以有所得为方便故。善现，如是菩萨摩诃萨修行般若波罗蜜多时，无方便善巧，闻说如是甚深般若波罗蜜多，其心有惊有恐有怖。</w:t>
      </w:r>
    </w:p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635065" w:rsidRDefault="00635065" w:rsidP="00853D34"/>
    <w:p w:rsidR="00853D34" w:rsidRDefault="00853D34" w:rsidP="00853D34">
      <w:r>
        <w:rPr>
          <w:rFonts w:hint="eastAsia"/>
        </w:rPr>
        <w:t>尔时，善现白佛言：世尊，云何菩萨摩诃萨修行般若波罗蜜多时，为诸恶友之所摄受，闻说如是甚深般若波罗蜜多，其心有惊有恐有怖？</w:t>
      </w:r>
    </w:p>
    <w:p w:rsidR="00635065" w:rsidRDefault="00635065" w:rsidP="00853D34"/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佛告善现：诸菩萨摩诃萨恶友者，若教厌离般若波罗蜜多相应之法，若教厌离静虑、精进、安忍、净戒、布施波罗蜜多相应之法，谓作是言：‘咄！善男子，汝等于此六到彼岸相应之法，不应修学。所以者何？此法定非如来所说，是文颂者妄所制造，是故汝等不应听习、不应受持、不应读诵、不应思惟、不应寻究、不应为他宣说开示。’善现，是为菩萨摩诃萨恶友。若菩萨摩诃萨修行般若波罗蜜多时，为此恶友之所摄受，闻说如是甚深般若波罗蜜多，其心有惊有恐有怖。</w:t>
      </w:r>
    </w:p>
    <w:p w:rsidR="00635065" w:rsidRDefault="00635065" w:rsidP="00853D34"/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复次，善现，诸菩萨摩诃萨恶友者，若不为说魔事魔过，谓有恶魔作佛形像，来教菩萨摩诃萨厌离六波罗蜜多，言：‘善男子，汝今何用修此般若波罗蜜多？汝今何用修此静虑、精进、安忍、净戒、布施波罗蜜多？’善现，若不为说如是等事令觉悟者，是为菩萨摩诃萨恶友。若菩萨摩诃萨修行般若波罗蜜多时，为此恶友之所摄受，闻说如是甚深般若波罗蜜多，其心有惊有恐有怖。</w:t>
      </w:r>
    </w:p>
    <w:p w:rsidR="00635065" w:rsidRDefault="00635065" w:rsidP="00853D34"/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复次，善现，菩萨摩诃萨恶友者，若不为说魔事魔过，谓有恶魔作佛形像，来为菩萨摩诃萨说声闻、独觉相应之法，所谓契经乃至论议，分别开示劝令修学。善现，若不为说如是等事令觉悟者，是为菩萨摩诃萨恶友。若菩萨摩诃萨修行般若波罗蜜多时，为此恶友之所摄受，闻说如是甚深般若波罗蜜多，其心有惊有恐有怖。</w:t>
      </w:r>
    </w:p>
    <w:p w:rsidR="00635065" w:rsidRDefault="00635065" w:rsidP="00853D34"/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复次，善现，菩萨摩诃萨恶友者，若不为说魔事魔过，谓有恶魔作佛形像，来至菩萨摩诃萨所，言：‘善男子，如无菩萨种性，无真实菩提心，不能证得不退转地，亦不能证无上菩</w:t>
      </w:r>
    </w:p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提。’善现，若不为说如是等事令觉悟者，是为菩萨摩诃萨恶友。若菩萨摩诃萨修行般若波罗蜜多时，为此恶友之所摄受，闻说如是甚深般若波罗蜜多，其心有惊有恐有怖。</w:t>
      </w:r>
    </w:p>
    <w:p w:rsidR="001B1C55" w:rsidRDefault="001B1C55" w:rsidP="00853D34"/>
    <w:p w:rsidR="00AC25B6" w:rsidRDefault="00AC25B6" w:rsidP="00AC25B6">
      <w:pPr>
        <w:rPr>
          <w:rFonts w:hint="eastAsia"/>
        </w:rPr>
      </w:pPr>
      <w:r>
        <w:rPr>
          <w:rFonts w:hint="eastAsia"/>
        </w:rPr>
        <w:t>复次，善现，菩萨摩诃萨恶友者，若不为说魔事魔过，谓有恶魔作亲教轨范形像，来至菩萨摩诃萨所，教令厌离菩萨胜行，谓四念住乃至八圣道支、布施波罗蜜多乃至般若波罗蜜多，及令厌离一切智智，谓五眼、六神通、佛十力乃至一切相智，唯教修习空、无相、无愿三解脱门：‘汝学此法，速证声闻或独觉果究竟安乐，何用勤苦求趣无上正等菩提？’善现，若不为说如是等事令觉悟者，是为菩萨摩诃萨恶友。若菩萨摩诃萨修行般若波罗蜜多时，为此恶友之所摄受，闻说如是甚深般若波罗蜜多，其心有惊有恐有怖。</w:t>
      </w:r>
    </w:p>
    <w:p w:rsidR="001B1C55" w:rsidRPr="00AC25B6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1B1C55" w:rsidRDefault="001B1C55" w:rsidP="00853D34"/>
    <w:p w:rsidR="00AC25B6" w:rsidRPr="00AC25B6" w:rsidRDefault="00AC25B6" w:rsidP="00AC25B6">
      <w:pPr>
        <w:rPr>
          <w:b/>
        </w:rPr>
      </w:pPr>
      <w:r w:rsidRPr="00AC25B6">
        <w:rPr>
          <w:rFonts w:hint="eastAsia"/>
          <w:b/>
        </w:rPr>
        <w:t>复次，善现，菩萨摩诃萨恶友者，若不为说魔事魔过，谓有恶魔作佛形像，来至菩萨摩诃萨所，言：‘善男子，色空无我我所，受、想、行、识空无我我所；眼处空无我我所，耳、鼻、舌、身、意处空无我我所；色处空无我我所，声、香、味、触、法处空无我我所；眼界空无我我所，色界、眼识界及眼触、眼触为缘所生诸受空无我我所；耳界空无我我所，声界、耳识界及耳触、耳触为缘所生诸受空无我我所；鼻界空无我我所，香界、鼻识界及鼻触、鼻触为缘所生诸受空无我我所；舌界空无我我所，味界、舌识界及舌触、舌触为缘所生诸受空无我我所；身界空无我我所，触界、身识界及身触、身触为缘所生诸受空无我我所；意界空无我我所，法界、意识界及意触、意触为缘所生诸受空无我我所；地界空无我我所，水、火、风、空、识界空无我我所；苦圣谛空无我我所，集、灭、道圣谛空无我我所；无明空无我我所，行、识、名色、六处、触、受、爱、取、有、生、老死愁叹苦忧恼空无我我所；四静虑空无我我所，四无量、四无色定空无我我所；四念住空无我我所，四正断、四神足、五根、五力、七等觉支、八圣道支空无我我所；空解脱门空无我我所，无相、无愿解脱门空无我我所；布施波罗蜜多空无我我所，净戒、安忍、精进、静虑、般若波罗蜜多空无我我所；五眼空无我我所，六神通空无我我所；佛十力空无我我所，四无所畏、四无碍解、大慈、大悲、大喜、大舍、十八佛不共法、一切智、道相智、一切相智空无我我所。咄！善男子，诸法皆空无我我所，谁能修习六到彼岸？谁复能证无上菩提？设证菩提为何所用？’善现，若不为说如是等事令觉悟者，是为菩萨摩诃萨恶友。若菩萨摩诃萨修行般若波罗蜜多时，为此恶友之所摄受，闻说如是甚深般若波罗蜜多，其心有惊有恐有怖。</w:t>
      </w:r>
    </w:p>
    <w:p w:rsidR="00635065" w:rsidRPr="00AC25B6" w:rsidRDefault="00635065" w:rsidP="00853D34"/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复次，善现，菩萨摩诃萨恶友者，若不为说魔事魔过，谓有恶魔作独觉形像，来至菩萨摩诃萨所，言：‘善男子，十方皆空，诸佛、菩萨及声闻众都无所有。’善现，若不为说如是等事令觉悟者，是为菩萨摩诃萨恶友。若菩萨摩诃萨修行般若波罗蜜多时，为此恶友之所摄受，闻说如是甚深般若波罗蜜多，其心有惊有恐有怖。</w:t>
      </w:r>
    </w:p>
    <w:p w:rsidR="00635065" w:rsidRDefault="00635065" w:rsidP="00853D34"/>
    <w:p w:rsidR="00853D34" w:rsidRPr="00AC25B6" w:rsidRDefault="00853D34" w:rsidP="00853D34">
      <w:pPr>
        <w:rPr>
          <w:b/>
        </w:rPr>
      </w:pPr>
      <w:r w:rsidRPr="00AC25B6">
        <w:rPr>
          <w:rFonts w:hint="eastAsia"/>
          <w:b/>
        </w:rPr>
        <w:t>复次，善现，菩萨摩诃萨恶友者，若不为说魔事魔过，谓有恶魔作声闻形像，来至菩萨摩诃萨所，毁訾应一切智智作意令深厌离，赞叹应声闻、独觉作意令极爱乐。善现，若不为说如是等事令觉悟者，是为菩萨摩诃萨恶友。若菩萨摩诃萨修行般若波罗蜜多时，为此恶友之所摄受，闻说如是甚深般若波罗蜜多，其心有惊有恐有怖。</w:t>
      </w:r>
    </w:p>
    <w:p w:rsidR="00635065" w:rsidRDefault="00635065" w:rsidP="00853D34"/>
    <w:p w:rsidR="00724CB9" w:rsidRDefault="00724CB9" w:rsidP="00724CB9">
      <w:pPr>
        <w:rPr>
          <w:rFonts w:hint="eastAsia"/>
          <w:b/>
        </w:rPr>
      </w:pPr>
      <w:r w:rsidRPr="00AC25B6">
        <w:rPr>
          <w:rFonts w:hint="eastAsia"/>
          <w:b/>
        </w:rPr>
        <w:t>复次，善现，菩萨摩诃萨恶友者，若不为说魔事魔过，谓有恶魔作父母形像，来至菩萨摩诃萨所，告言：‘子！子！汝当精勤求证预流、一来、不还、阿罗汉果，足得永离生死大苦，速证涅槃究竟安乐，何用远趣无上菩提？求菩提者，要经无量无数大劫，轮回生死教化有情，舍身舍命，断支断节，徒自勤苦，谁荷汝恩？所求菩提或得不得。’善现，若不为说如是等事令觉悟者，是为菩萨摩诃萨恶友。若菩萨摩诃萨修行般若波罗蜜多时，为此恶友之所摄受，闻说如是甚深般若波罗蜜多，其心有惊有恐有怖。</w:t>
      </w:r>
    </w:p>
    <w:p w:rsidR="00AC25B6" w:rsidRDefault="00AC25B6" w:rsidP="00724CB9">
      <w:pPr>
        <w:rPr>
          <w:rFonts w:hint="eastAsia"/>
          <w:b/>
        </w:rPr>
      </w:pPr>
    </w:p>
    <w:p w:rsidR="00AC25B6" w:rsidRDefault="00AC25B6" w:rsidP="00724CB9">
      <w:pPr>
        <w:rPr>
          <w:rFonts w:hint="eastAsia"/>
          <w:b/>
        </w:rPr>
      </w:pPr>
    </w:p>
    <w:p w:rsidR="00AC25B6" w:rsidRDefault="00AC25B6" w:rsidP="00724CB9">
      <w:pPr>
        <w:rPr>
          <w:rFonts w:hint="eastAsia"/>
          <w:b/>
        </w:rPr>
      </w:pPr>
    </w:p>
    <w:p w:rsidR="00AC25B6" w:rsidRDefault="00AC25B6" w:rsidP="00724CB9">
      <w:pPr>
        <w:rPr>
          <w:rFonts w:hint="eastAsia"/>
          <w:b/>
        </w:rPr>
      </w:pPr>
    </w:p>
    <w:p w:rsidR="00AC25B6" w:rsidRDefault="00AC25B6" w:rsidP="00724CB9">
      <w:pPr>
        <w:rPr>
          <w:rFonts w:hint="eastAsia"/>
          <w:b/>
        </w:rPr>
      </w:pPr>
    </w:p>
    <w:p w:rsidR="00AC25B6" w:rsidRPr="00AC25B6" w:rsidRDefault="00AC25B6" w:rsidP="00724CB9">
      <w:pPr>
        <w:rPr>
          <w:b/>
        </w:rPr>
      </w:pPr>
    </w:p>
    <w:p w:rsidR="00724CB9" w:rsidRDefault="00724CB9" w:rsidP="00724CB9"/>
    <w:p w:rsidR="00724CB9" w:rsidRDefault="00724CB9" w:rsidP="00724CB9">
      <w:r>
        <w:rPr>
          <w:rFonts w:hint="eastAsia"/>
        </w:rPr>
        <w:t>复次，善现，菩萨摩诃萨恶友者，若不为说魔事魔过，谓有恶魔作苾刍等形像，来至菩萨摩诃萨所，以有所得为方便，说色常无常相可得，说受、想、行、识常无常相可得；以有所得为方便，说色乐苦相可得，说受、想、行、识乐苦相可得；以有所得为方便，说色我无我相可得，说受、想、行、识我无我相可得；以有所得为方便，说色净不净相可得，说受、想、行、识净不净相可得；以有所得为方便，说色空不空相可得，说受、想、行、识空不空相可得；以有所得为方便，说色无相有相相可得，说受、想、行、识无相有相相可得；以有所得为方便，说色无愿有愿相可得，说受、想、行、识无愿有愿相可得；以有所得为方便，说色寂静不寂静相可得，说受、想、行、识寂静不寂静相可得；以有所得为方便，说色远离不远离相可得，说受、想、行、识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眼处常无常相可得，说耳、鼻、舌、身、意处常无常相可得；以有所得为方便，说眼处乐苦相可得，说耳、鼻、舌、身、意处乐苦相可得；以有所得为方便，说眼处我无我相可得，说耳、鼻、舌、身、意处我无我相可得；以有所得为方便，说眼处净不净相可得，说耳、鼻、舌、身、意处净不净相可得；以有所得为方便，说眼处空不空相可得，说耳、鼻、舌、身、意处空不空相可得；以有所得为方便，说眼处无相有相相可得，说耳、鼻、舌、身、意处无相有相相可得；以有所得为方便，说眼处无愿有愿相可得，说耳、鼻、舌、身、意处无愿有愿相可得；以有所得为方便，说眼处寂静不寂静相可得，说耳、鼻、舌、身、意处寂静不寂静相可得；以有所得为方便，说眼处远离不远离相可得，说耳、鼻、舌、身、意处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色处常无常相可得，说声、香、味、触、法处常无常相可得；以有所得为方便，说色处乐苦相可得，说声、香、味、触、法处乐苦相可得；以有所得为方便，说色处我无我相可得，说声、香、味、触、法处我无我相可得；以有所得为方便，说色处净不净相可得，说声、香、味、触、法处净不净相可得；以有所得为方便，说色处空不空相可得，说声、香、味、触、法处空不空相可得；以有所得为方便，说色处无相有相相可得，说声、香、味、触、法处无相有相相可得；以有所得为方便，说色处无愿有愿相可得，说声、香、味、触、法处无愿有愿相可得；以有所得为方便，说色处寂静不寂静相可得，说声、香、味、触、法处寂静不寂静相可得；以有所得为方便，说色处远离不远离相可得，说声、香、味、触、法处远离不远离相可得。</w:t>
      </w:r>
    </w:p>
    <w:p w:rsidR="00724CB9" w:rsidRPr="00724CB9" w:rsidRDefault="00724CB9" w:rsidP="00724CB9"/>
    <w:p w:rsidR="00724CB9" w:rsidRDefault="00724CB9" w:rsidP="00724CB9">
      <w:r>
        <w:rPr>
          <w:rFonts w:hint="eastAsia"/>
        </w:rPr>
        <w:t>以有所得为方便，说眼界常无常相可得，说色界、眼识界及眼触、眼触为缘所生诸受常无常相可得；以有所得为方便，说眼界乐苦相可得，说色界、眼识界及眼触、眼触为缘所生诸受乐苦相可得；以有所得为方便，说眼界我无我相可得，说色界、眼识界及眼触、眼触为缘所生诸受我无我相可得；以有所得为方便，说眼界净不净相可得，说色界、眼识界及眼触、眼触为缘所生诸受净不净相可得；以有所得为方便，说眼界空不空相可得，说色界、眼识界及眼触、眼触为缘所生诸受空不空相可得；以有所得为方便，说眼界无相有相相可得，说色界、眼识界及眼触、眼触为缘所生诸受无相有相相可得；以有所得为方便，说眼界无愿有愿相可得，说色界、眼识界及眼触、眼触为缘所生诸受无愿有愿相可得；以有所得为方便，说眼界寂静不寂静相可得，说色界、眼识界及眼触、眼触为缘所生诸受寂静不寂静相可得；以有所得为方便，说眼界远离不远离相可得，说色界、眼识界及眼触、眼触为缘所生诸受远离不远离相可得。</w:t>
      </w:r>
    </w:p>
    <w:p w:rsidR="00724CB9" w:rsidRDefault="00724CB9" w:rsidP="00724CB9"/>
    <w:p w:rsidR="001B1C55" w:rsidRDefault="001B1C55" w:rsidP="00724CB9"/>
    <w:p w:rsidR="00724CB9" w:rsidRDefault="00724CB9" w:rsidP="00724CB9">
      <w:r>
        <w:rPr>
          <w:rFonts w:hint="eastAsia"/>
        </w:rPr>
        <w:t>以有所得为方便，说耳界常无常相可得，说声界、耳识界及耳触、耳触为缘所生诸受常无常相可得；以有所得为方便，说耳界乐苦相可得，说声界、耳识界及耳触、耳触为缘所生诸受乐苦相可得；以有所得为方便，说耳界我无我相可得，说声界、耳识界及耳触、耳触为缘所生诸受我无我相可得；以有所得为方便，说耳界净不净相可得，说声界、耳识界及耳触、耳触为缘所生诸受净不净相可得；以有所得为方便，说耳界空不空相可得，说声界、耳识界及耳触、耳触为缘所生诸受空不空相可得；以有所得为方便，说耳界无相有相相可得，说声界、耳识界及耳触、耳触为缘所生诸受无相有相相可得；以有所得为方便，说耳界无愿有愿相可得，说声界、耳识界及耳触、耳触为缘所生诸受无愿有愿相可得；以有所得为方便，说耳界寂静不寂静相可得，说声界、耳识界及耳触、耳触为缘所生诸受寂静不寂静相可得；以有所得为方便，说耳界远离不远离相可得，说声界、耳识界及耳触、耳触为缘所生诸受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鼻界常无常相可得，说香界、鼻识界及鼻触、鼻触为缘所生诸受常无常相可得；以有所得为方便，说鼻界乐苦相可得，说香界、鼻识界及鼻触、鼻触为缘所生诸受乐苦相可得；以有所得为方便，说鼻界我无我相可得，说香界、鼻识界及鼻触、鼻触为缘所生诸受我无我相可得；以有所得为方便，说鼻界净不净相可得，说香界、鼻识界及鼻触、鼻触为缘所生诸受净不净相可得；以有所得为方便，说鼻界空不空相可得，说香界、鼻识界及鼻触、鼻触为缘所生诸受空不空相可得；以有所得为方便，说鼻界无相有相相可得，说香界、鼻识界及鼻触、鼻触为缘所生诸受无相有相相可得；以有所得为方便，说鼻界无愿有愿相可得，说香界、鼻识界及鼻触、鼻触为缘所生诸受无愿有愿相可得；以有所得为方便，说鼻界寂静不寂静相可得，说香界、鼻识界及鼻触、鼻触为缘所生诸受寂静不寂静相可得；以有所得为方便，说鼻界远离不远离相可得，说香界、鼻识界及鼻触、鼻触为缘所生诸受远离不远离相可得。</w:t>
      </w:r>
    </w:p>
    <w:p w:rsidR="00724CB9" w:rsidRPr="00724CB9" w:rsidRDefault="00724CB9" w:rsidP="00724CB9"/>
    <w:p w:rsidR="00724CB9" w:rsidRDefault="00724CB9" w:rsidP="00724CB9">
      <w:r>
        <w:rPr>
          <w:rFonts w:hint="eastAsia"/>
        </w:rPr>
        <w:t>以有所得为方便，说舌界常无常相可得，说味界、舌识界及舌触、舌触为缘所生诸受常无常相可得；以有所得为方便，说舌界乐苦相可得，说味界、舌识界及舌触、舌触为缘所生诸受乐苦相可得；以有所得为方便，说舌界我无我相可得，说味界、舌识界及舌触、舌触为缘所生诸受我无我相可得；以有所得为方便，说舌界净不净相可得，说味界、舌识界及舌触、舌触为缘所生诸受净不净相可得；以有所得为方便，说舌界空不空相可得，说味界、舌识界及舌触、舌触为缘所生诸受空不空相可得；以有所得为方便，说舌界无相有相相可得，说味界、舌识界及舌触、舌触为缘所生诸受无相有相相可得；以有所得为方便，说舌界无愿有愿相可得，说味界、舌识界及舌触、舌触为缘所生诸受无愿有愿相可得；以有所得为方便，说舌界寂静不寂静相可得，说味界、舌识界及舌触、舌触为缘所生诸受寂静不寂静相可得；以有所得为方便，说舌界远离不远离相可得，说味界、舌识界及舌触、舌触为缘所生诸受远离不远离相可得。</w:t>
      </w:r>
    </w:p>
    <w:p w:rsidR="00724CB9" w:rsidRDefault="00724CB9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724CB9" w:rsidRDefault="00724CB9" w:rsidP="00724CB9">
      <w:r>
        <w:rPr>
          <w:rFonts w:hint="eastAsia"/>
        </w:rPr>
        <w:t>以有所得为方便，说身界常无常相可得，说触界、身识界及身触、身触为缘所生诸受常无常相可得；以有所得为方便，说身界乐苦相可得，说触界、身识界及身触、身触为缘所生诸受乐苦相可得；以有所得为方便，说身界我无我相可得，说触界、身识界及身触、身触为缘所生诸受我无我相可得；以有所得为方便，说身界净不净相可得，说触界、身识界及身触、身触为缘所生诸受净不净相可得；以有所得为方便，说身界空不空相可得，说触界、身识界及身触、身触为缘所生诸受空不空相可得；以有所得为方便，说身界无相有相相可得，说触界、身识界及身触、身触为缘所生诸受无相有相相可得；以有所得为方便，说身界无愿有愿相可得，说触界、身识界及身触、身触为缘所生诸受无愿有愿相可得；以有所得为方便，说身界寂静不寂静相可得，说触界、身识界及身触、身触为缘所生诸受寂静不寂静相可得；以有所得为方便，说身界远离不远离相可得，说触界、身识界及身触、身触为缘所生诸受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意界常无常相可得，说法界、意识界及意触、意触为缘所生诸受常无常相可得；以有所得为方便，说意界乐苦相可得，说法界、意识界及意触、意触为缘所生诸受乐苦相可得；以有所得为方便，说意界我无我相可得，说法界、意识界及意触、意触为缘所生诸受我无我相可得；以有所得为方便，说意界净不净相可得，说法界、意识界及意触、意触为缘所生诸受净不净相可得；以有所得为方便，说意界空不空相可得，说法界、意识界及意触、意触为缘所生诸受空不空相可得；以有所得为方便，说意界无相有相相可得，说法界、意识界及意触、意触为缘所生诸受无相有相相可得；以有所得为方便，说意界无愿有愿相可得，说法界、意识界及意触、意触为缘所生诸受无愿有愿相可得；以有所得为方便，说意界寂静不寂静相可得，说法界、意识界及意触、意触为缘所生诸受寂静不寂静相可得；以有所得为方便，说意界远离不远离相可得，说法界、意识界及意触、意触为缘所生诸受远离不远离相可得。</w:t>
      </w:r>
    </w:p>
    <w:p w:rsidR="00724CB9" w:rsidRPr="00724CB9" w:rsidRDefault="00724CB9" w:rsidP="00724CB9"/>
    <w:p w:rsidR="00724CB9" w:rsidRDefault="00724CB9" w:rsidP="00724CB9">
      <w:r>
        <w:rPr>
          <w:rFonts w:hint="eastAsia"/>
        </w:rPr>
        <w:t>以有所得为方便，说地界常无常相可得，说水、火、风、空、识界常无常相可得；以有所得为方便，说地界乐苦相可得，说水、火、风、空、识界乐苦相可得；以有所得为方便，说地界我无我相可得，说水、火、风、空、识界我无我相可得；以有所得为方便，说地界净不净相可得，说水、火、风、空、识界净不净相可得；以有所得为方便，说地界空不空相可得，说水、火、风、空、识界空不空相可得；以有所得为方便，说地界无相有相相可得，说水、火、风、空、识界无相有相相可得；以有所得为方便，说地界无愿有愿相可得，说水、火、风、空、识界无愿有愿相可得；以有所得为方便，说地界寂静不寂静相可得，说水、火、风、空、识界寂静不寂静相可得；以有所得为方便，说地界远离不远离相可得，说水、火、风、空、识界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苦圣谛常无常相可得，说集、灭、道圣谛常无常相可得；以有所得为方便，说苦圣谛乐苦相可得，说集、灭、道圣谛乐苦相可得；以有所得为方便，说苦圣谛我无我相可得，说集、灭、道圣谛我无我相可得；以有所得为方便，说苦圣谛净不净相可得，说集、灭、道圣谛净不净相可得；以有所得为方便，说苦圣谛空不空相可得，说集、灭、道圣谛空不空相可得；以有所得为方便，说苦圣谛无相有相相可得，说集、灭、道圣谛无相有相相可得；以有所得为方便，说苦圣谛无愿有愿相可得，说集、灭、道圣谛无愿有愿相可得；以有所得为方便，说苦圣谛寂静不寂静相可得，说集、灭、道圣谛寂静不寂静相可得；以有所得为方便，说苦圣谛远离不远离相可得，说集、灭、道圣谛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无明常无常相可得，说行、识、名色、六处、触、受、爱、取、有、生、老死愁叹苦忧恼常无常相可得；以有所得为方便，说无明乐苦相可得，说行、识、名色、六处、触、受、爱、取、有、生、老死愁叹苦忧恼乐苦相可得；以有所得为方便，说无明我无我相可得，说行、识、名色、六处、触、受、爱、取、有、生、老死愁叹苦忧恼我无我相可得；以有所得为方便，说无明净不净相可得，说行、识、名色、六处、触、受、爱、取、有、生、老死愁叹苦忧恼净不净相可得；以有所得为方便，说无明空不空相可得，说行、识、名色、六处、触、受、爱、取、有、生、老死愁叹苦忧恼空不空相可得；以有所得为方便，说无明无相有相相可得，说行、识、名色、六处、触、受、爱、取、有、生、老死愁叹苦忧恼无相有相相可得；以有所得为方便，说无明无愿有愿相可得，说行、识、名色、六处、触、受、爱、取、有、生、老死愁叹苦忧恼无愿有愿相可得；以有所得为方便，说无明寂静不寂静相可得，说行、识、名色、六处、触、受、爱、取、有、生、老死愁叹苦忧恼寂静不寂静相可得；以有所得为方便，说无明远离不远离相可得，说行、识、名色、六处、触、受、爱、取、有、生、老死愁叹苦忧恼远离不远离相可得。</w:t>
      </w:r>
    </w:p>
    <w:p w:rsidR="00724CB9" w:rsidRPr="00724CB9" w:rsidRDefault="00724CB9" w:rsidP="00724CB9"/>
    <w:p w:rsidR="00724CB9" w:rsidRDefault="00724CB9" w:rsidP="00724CB9">
      <w:r>
        <w:rPr>
          <w:rFonts w:hint="eastAsia"/>
        </w:rPr>
        <w:t>以有所得为方便，说四静虑常无常相可得，说四无量、四无色定常无常相可得；以有所得为方便，说四静虑乐苦相可得，说四无量、四无色定乐苦相可得；以有所得为方便，说四静虑我无我相可得，说四无量、四无色定我无我相可得；以有所得为方便，说四静虑净不净相可得，说四无量、四无色定净不净相可得；以有所得为方便，说四静虑空不空相可得，说四无量、四无色定空不空相可得；以有所得为方便，说四静虑无相有相相可得，说四无量、四无色定无相有相相可得；以有所得为方便，说四静虑无愿有愿相可得，说四无量、四无色定无愿有愿相可得；以有所得为方便，说四静虑寂静不寂静相可得，说四无量、四无色定寂静不寂静相可得；以有所得为方便，说四静虑远离不远离相可得，说四无量、四无色定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四念住常无常相可得，说四正断、四神足、五根、五力、七等觉支、八圣道支常无常相可得；以有所得为方便，说四念住乐苦相可得，说四正断、四神足、五根、五力、七等觉支、八圣道支乐苦相可得；以有所得为方便，说四念住我无我相可得，说四正断、四神足、五根、五力、七等觉支、八圣道支我无我相可得；以有所得为方便，说四念住净不净相可得，说四正断、四神足、五根、五力、七等觉支、八圣道支净不净相可得；以有所得为方便，说四念住空不空相可得，说四正断、四神足、五根、五力、七等觉支、八圣道支空不空相可得；以有所得为方便，说四念住无相有相相可得，说四正断、四神足、五根、五力、七等觉支、八圣道支无相有相相可得；以有所得为方便，说四念住无愿有愿相可得，说四正断、四神足、五根、五力、七等觉支、八圣道支无愿有愿相可得；以有所得为方便，说四念住寂静不寂静相可得，说四正断、四神足、五根、五力、七等觉支、八圣道支寂静不寂静相可得；以有所得为方便，说四念住远离不远离相可得，说四正断、四神足、五根、五力、七等觉支、八圣道支远离不远离相可得。</w:t>
      </w:r>
    </w:p>
    <w:p w:rsidR="00724CB9" w:rsidRDefault="00724CB9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724CB9" w:rsidRDefault="00724CB9" w:rsidP="00724CB9">
      <w:r>
        <w:rPr>
          <w:rFonts w:hint="eastAsia"/>
        </w:rPr>
        <w:t>以有所得为方便，说空解脱门常无常相可得，说无相、无愿解脱门常无常相可得；以有所得为方便，说空解脱门乐苦相可得，说无相、无愿解脱门乐苦相可得；以有所得为方便，说空解脱门我无我相可得，说无相、无愿解脱门我无我相可得；以有所得为方便，说空解脱门净不净相可得，说无相、无愿解脱门净不净相可得；以有所得为方便，说空解脱门空不空相可得，说无相、无愿解脱门空不空相可得；以有所得为方便，说空解脱门无相有相相可得，说无相、无愿解脱门无相有相相可得；以有所得为方便，说空解脱门无愿有愿相可得，说无相、无愿解脱门无愿有愿相可得；以有所得为方便，说空解脱门寂静不寂静相可得，说无相、无愿解脱门寂静不寂静相可得；以有所得为方便，说空解脱门远离不远离相可得，说无相、无愿解脱门远离不远离相可得。</w:t>
      </w:r>
    </w:p>
    <w:p w:rsidR="00724CB9" w:rsidRPr="00724CB9" w:rsidRDefault="00724CB9" w:rsidP="00724CB9"/>
    <w:p w:rsidR="00724CB9" w:rsidRDefault="00724CB9" w:rsidP="00724CB9">
      <w:r>
        <w:rPr>
          <w:rFonts w:hint="eastAsia"/>
        </w:rPr>
        <w:t>以有所得为方便，说布施波罗蜜多常无常相可得，说净戒、安忍、精进、静虑、般若波罗蜜多常无常相可得；以有所得为方便，说布施波罗蜜多乐苦相可得，说净戒、安忍、精进、静虑、般若波罗蜜多乐苦相可得；以有所得为方便，说布施波罗蜜多我无我相可得，说净戒、安忍、精进、静虑、般若波罗蜜多我无我相可得；以有所得为方便，说布施波罗蜜多净不净相可得，说净戒、安忍、精进、静虑、般若波罗蜜多净不净相可得；以有所得为方便，说布施波罗蜜多空不空相可得，说净戒、安忍、精进、静虑、般若波罗蜜多空不空相可得；以有所得为方便，说布施波罗蜜多无相有相相可得，说净戒、安忍、精进、静虑、般若波罗蜜多无相有相相可得；以有所得为方便，说布施波罗蜜多无愿有愿相可得，说净戒、安忍、精进、静虑、般若波罗蜜多无愿有愿相可得；以有所得为方便，说布施波罗蜜多寂静不寂静相可得，说净戒、安忍、精进、静虑、般若波罗蜜多寂静不寂静相可得；以有所得为方便，说布施波罗蜜多远离不远离相可得，说净戒、安忍、精进、静虑、般若波罗蜜多远离不远离相可得。</w:t>
      </w:r>
    </w:p>
    <w:p w:rsidR="00724CB9" w:rsidRDefault="00724CB9" w:rsidP="00724CB9"/>
    <w:p w:rsidR="00724CB9" w:rsidRDefault="00724CB9" w:rsidP="00724CB9">
      <w:r>
        <w:rPr>
          <w:rFonts w:hint="eastAsia"/>
        </w:rPr>
        <w:t>以有所得为方便，说五眼常无常相可得，说六神通常无常相可得；以有所得为方便，说五眼乐苦相可得，说六神通乐苦相可得；以有所得为方便，说五眼我无我相可得，说六神通我无我相可得；以有所得为方便，说五眼净不净相可得，说六神通净不净相可得；以有所得为方便，说五眼空不空相可得，说六神通空不空相可得；以有所得为方便，说五眼无相有相相可得，说六神通无相有相相可得；以有所得为方便，说五眼无愿有愿相可得，说六神通无愿有愿相可得；以有所得为方便，说五眼寂静不寂静相可得，说六神通寂静不寂静相可得；以有所得为方便，说五眼远离不远离相可得，说六神通远离不远离相可得。</w:t>
      </w:r>
    </w:p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1B1C55" w:rsidRDefault="001B1C55" w:rsidP="00724CB9"/>
    <w:p w:rsidR="00724CB9" w:rsidRDefault="00724CB9" w:rsidP="00724CB9"/>
    <w:p w:rsidR="00724CB9" w:rsidRDefault="00724CB9" w:rsidP="00724CB9">
      <w:r>
        <w:rPr>
          <w:rFonts w:hint="eastAsia"/>
        </w:rPr>
        <w:t>以有所得为方便，说佛十力常无常相可得，说四无所畏、四无碍解、大慈、大悲、大喜、大舍、十八佛不共法、一切智、道相智、一切相智常无常相可得；以有所得为方便，说佛十力乐苦相可得，说四无所畏、四无碍解、大慈、大悲、大喜、大舍、十八佛不共法、一切智、道相智、一切相智乐苦相可得；以有所得为方便，说佛十力我无我相可得，说四无所畏、四无碍解、大慈、大悲、大喜、大舍、十八佛不共法、一切智、道相智、一切相智我无我相可得；以有所得为方便，说佛十力净不净相可得，说四无所畏、四无碍解、大慈、大悲、大喜、大舍、十八佛不共法、一切智、道相智、一切相智净不净相可得；以有所得为方便，说佛十力空不空相可得，说四无所畏、四无碍解、大慈、大悲、大喜、大舍、十八佛不共法、一切智、道相智、一切相智空不空相可得；以有所得为方便，说佛十力无相有相相可得，说四无所畏、四无碍解、大慈、大悲、大喜、大舍、十八佛不共法、一切智、道相智、一切相智无相有相相可得；以有所得为方便，说佛十力无愿有愿相可得，说四无所畏、四无碍解、大慈、大悲、大喜、大舍、十八佛不共法、一切智、道相智、一切相智无愿有愿相可得；以有所得为方便，说佛十力寂静不寂静相可得，说四无所畏、四无碍解、大慈、大悲、大喜、大舍、十八佛不共法、一切智、道相智、一切相智寂静不寂静相可得；以有所得为方便，说佛十力远离不远离相可得，说四无所畏、四无碍解、大慈、大悲、大喜、大舍、十八佛不共法、一切智、道相智、一切相智远离不远离相可得。</w:t>
      </w:r>
    </w:p>
    <w:p w:rsidR="00724CB9" w:rsidRPr="00724CB9" w:rsidRDefault="00724CB9" w:rsidP="00724CB9"/>
    <w:p w:rsidR="00724CB9" w:rsidRDefault="00724CB9" w:rsidP="00724CB9">
      <w:r>
        <w:rPr>
          <w:rFonts w:hint="eastAsia"/>
        </w:rPr>
        <w:t>善现，若不为说如是等事令觉悟者，是为菩萨摩诃萨恶友。若菩萨摩诃萨修行般若波罗蜜多时，为此恶友之所摄受，闻说如是甚深般若波罗蜜多，其心有惊有恐有怖。</w:t>
      </w:r>
    </w:p>
    <w:p w:rsidR="00724CB9" w:rsidRDefault="00724CB9" w:rsidP="00724CB9"/>
    <w:p w:rsidR="00635065" w:rsidRPr="005B3108" w:rsidRDefault="00724CB9" w:rsidP="00724CB9">
      <w:pPr>
        <w:rPr>
          <w:b/>
        </w:rPr>
      </w:pPr>
      <w:r>
        <w:rPr>
          <w:rFonts w:hint="eastAsia"/>
        </w:rPr>
        <w:t>复次，善现，菩萨摩诃萨恶友者，若不为说魔事魔过，谓有恶魔作菩萨摩诃萨形像，来至菩萨摩诃萨所，教观内空有所得，教观外空、内外空、空空、大空、胜义空、有为空、无为空、毕竟空、无际空、散空、无变异空、本性空、自相空、共相空、一切法空、不可得空、无性空、自性空、无性自性空有所得；教修有所得四静虑，教修有所得四无量、四无色定；教修有所得四念住，教修有所得四正断、四神足、五根、五力、七等觉支、八圣道支；教修有所得空解脱门，教修有所得无相、无愿解脱门；教修有所得布施波罗蜜多，教修有所得净戒、安忍、精进、静虑、般若波罗蜜多；教修有所得五眼，教修有所得六神通；教修有所得佛十力，教修有所得四无所畏、四无碍解、大慈、大悲、大喜、大舍、十八佛不共法、一切智、道相智、一切相智。善现，若不为说如是等事令觉悟者，是为菩萨摩诃萨恶友。若菩萨摩诃萨修行般若波罗蜜多时，为此恶友之所摄受，闻说如是甚深般若波罗蜜多，其心有惊有恐有怖。</w:t>
      </w:r>
      <w:r w:rsidRPr="005B3108">
        <w:rPr>
          <w:rFonts w:hint="eastAsia"/>
          <w:b/>
        </w:rPr>
        <w:t>是故菩萨摩诃萨修行般若波罗蜜多时，于诸恶友应速舍离。</w:t>
      </w:r>
    </w:p>
    <w:sectPr w:rsidR="00635065" w:rsidRPr="005B310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4011" w:rsidRDefault="00AE4011" w:rsidP="00853D34">
      <w:r>
        <w:separator/>
      </w:r>
    </w:p>
  </w:endnote>
  <w:endnote w:type="continuationSeparator" w:id="0">
    <w:p w:rsidR="00AE4011" w:rsidRDefault="00AE401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07877"/>
      <w:docPartObj>
        <w:docPartGallery w:val="Page Numbers (Bottom of Page)"/>
        <w:docPartUnique/>
      </w:docPartObj>
    </w:sdtPr>
    <w:sdtContent>
      <w:p w:rsidR="001B1C55" w:rsidRDefault="007809EB">
        <w:pPr>
          <w:pStyle w:val="a4"/>
          <w:jc w:val="right"/>
        </w:pPr>
        <w:fldSimple w:instr=" PAGE   \* MERGEFORMAT ">
          <w:r w:rsidR="005B3108" w:rsidRPr="005B3108">
            <w:rPr>
              <w:noProof/>
              <w:lang w:val="zh-CN"/>
            </w:rPr>
            <w:t>6</w:t>
          </w:r>
        </w:fldSimple>
      </w:p>
    </w:sdtContent>
  </w:sdt>
  <w:p w:rsidR="001B1C55" w:rsidRDefault="001B1C5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4011" w:rsidRDefault="00AE4011" w:rsidP="00853D34">
      <w:r>
        <w:separator/>
      </w:r>
    </w:p>
  </w:footnote>
  <w:footnote w:type="continuationSeparator" w:id="0">
    <w:p w:rsidR="00AE4011" w:rsidRDefault="00AE401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C55" w:rsidRPr="001B1C55" w:rsidRDefault="001B1C55" w:rsidP="001B1C55">
    <w:pPr>
      <w:jc w:val="center"/>
      <w:rPr>
        <w:rFonts w:ascii="黑体" w:eastAsia="黑体" w:hAnsi="黑体"/>
        <w:sz w:val="32"/>
        <w:szCs w:val="32"/>
      </w:rPr>
    </w:pPr>
    <w:r w:rsidRPr="001B1C55">
      <w:rPr>
        <w:rFonts w:ascii="黑体" w:eastAsia="黑体" w:hAnsi="黑体" w:hint="eastAsia"/>
        <w:sz w:val="32"/>
        <w:szCs w:val="32"/>
      </w:rPr>
      <w:t>其心有惊有恐有怖</w:t>
    </w:r>
  </w:p>
  <w:p w:rsidR="001B1C55" w:rsidRPr="001B1C55" w:rsidRDefault="001B1C55" w:rsidP="001B1C55">
    <w:pPr>
      <w:jc w:val="center"/>
      <w:rPr>
        <w:rFonts w:ascii="黑体" w:eastAsia="黑体" w:hAnsi="黑体"/>
        <w:sz w:val="18"/>
        <w:szCs w:val="18"/>
      </w:rPr>
    </w:pPr>
    <w:r w:rsidRPr="001B1C55">
      <w:rPr>
        <w:rFonts w:ascii="黑体" w:eastAsia="黑体" w:hAnsi="黑体" w:hint="eastAsia"/>
        <w:sz w:val="18"/>
        <w:szCs w:val="18"/>
      </w:rPr>
      <w:t>乾隆大藏经第1部《大般若波罗蜜多经》（第044-045卷）</w:t>
    </w:r>
  </w:p>
  <w:p w:rsidR="001B1C55" w:rsidRPr="00AC25B6" w:rsidRDefault="00AC25B6">
    <w:pPr>
      <w:pStyle w:val="a3"/>
      <w:rPr>
        <w:rFonts w:ascii="黑体" w:eastAsia="黑体" w:hAnsi="黑体"/>
      </w:rPr>
    </w:pPr>
    <w:r w:rsidRPr="00AC25B6">
      <w:rPr>
        <w:rFonts w:ascii="黑体" w:eastAsia="黑体" w:hAnsi="黑体" w:hint="eastAsia"/>
      </w:rPr>
      <w:t>初分 譬喻品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1B1C55"/>
    <w:rsid w:val="0059632E"/>
    <w:rsid w:val="005B3108"/>
    <w:rsid w:val="00635065"/>
    <w:rsid w:val="00724CB9"/>
    <w:rsid w:val="007809EB"/>
    <w:rsid w:val="00853D34"/>
    <w:rsid w:val="00952E98"/>
    <w:rsid w:val="00AC25B6"/>
    <w:rsid w:val="00AE4011"/>
    <w:rsid w:val="00C13D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B1C5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B1C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2101</Words>
  <Characters>11977</Characters>
  <Application>Microsoft Office Word</Application>
  <DocSecurity>0</DocSecurity>
  <Lines>99</Lines>
  <Paragraphs>28</Paragraphs>
  <ScaleCrop>false</ScaleCrop>
  <Company/>
  <LinksUpToDate>false</LinksUpToDate>
  <CharactersWithSpaces>14050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</cp:revision>
  <dcterms:created xsi:type="dcterms:W3CDTF">2023-06-23T04:37:00Z</dcterms:created>
  <dcterms:modified xsi:type="dcterms:W3CDTF">2023-08-25T08:27:00Z</dcterms:modified>
</cp:coreProperties>
</file>