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743F26" w:rsidRDefault="00743F26" w:rsidP="00743F26">
      <w:r>
        <w:rPr>
          <w:rFonts w:hint="eastAsia"/>
        </w:rPr>
        <w:t>尔时，佛告具寿善现：“汝以辩才，当为菩萨摩诃萨众宣说般若波罗蜜多相应之法，教诫教授诸菩萨摩诃萨，令于般若波罗蜜多修学究竟。”</w:t>
      </w:r>
    </w:p>
    <w:p w:rsidR="00743F26" w:rsidRDefault="00743F26" w:rsidP="00743F26"/>
    <w:p w:rsidR="00743F26" w:rsidRDefault="00743F26" w:rsidP="00743F26">
      <w:r>
        <w:rPr>
          <w:rFonts w:hint="eastAsia"/>
        </w:rPr>
        <w:t>时，诸菩萨摩诃萨众及大声闻、天、龙、药叉、人非人等，咸作是念：“今尊者善现，为以自慧辩才之力，当为菩萨摩诃萨众宣说般若波罗蜜多相应之法，教诫教授诸菩萨摩诃萨，令于般若波罗蜜多修学究竟，为当承佛威神力耶？”</w:t>
      </w:r>
    </w:p>
    <w:p w:rsidR="00743F26" w:rsidRDefault="00743F26" w:rsidP="00743F26"/>
    <w:p w:rsidR="00743F26" w:rsidRDefault="00743F26" w:rsidP="00743F26">
      <w:r>
        <w:rPr>
          <w:rFonts w:hint="eastAsia"/>
        </w:rPr>
        <w:t>具寿善现知诸菩萨摩诃萨众及大声闻、天、龙、药叉、人非人等心之所念，便告具寿舍利子言：“诸佛弟子所说法教，当知皆承佛威神力。何以故？舍利子，诸佛为他宣说法要，彼承佛教精勤修学，便能证得诸法实性，由是为他有所宣说，皆与法性能不相违，故佛所言如灯传照。舍利子，我当承佛威神加被，为诸菩萨摩诃萨众宣说般若波罗蜜多相应之法，教诫教授诸菩萨摩诃萨，令于般若波罗蜜多修学究竟，非以自慧辩才之力。所以者何？甚深般若波罗蜜多相应之法，非诸声闻、独觉境界。”</w:t>
      </w:r>
    </w:p>
    <w:p w:rsidR="00743F26" w:rsidRDefault="00743F26" w:rsidP="00743F26"/>
    <w:p w:rsidR="00743F26" w:rsidRDefault="00743F26" w:rsidP="00743F26">
      <w:r>
        <w:rPr>
          <w:rFonts w:hint="eastAsia"/>
        </w:rPr>
        <w:t>尔时，具寿善现白佛言：“世尊，如佛所敕：‘汝以辩才，当为菩萨摩诃萨众宣说般若波罗蜜多相应之法，教诫教授诸菩萨摩诃萨，令于般若波罗蜜多修学究竟。’世尊，此中何法名为菩萨摩诃萨？复有何法名为般若波罗蜜多？世尊，我不见有法可名菩萨摩诃萨，亦不见有法可名般若波罗蜜多，如是二名亦不见有，云何令我为诸菩萨摩诃萨众宣说般若波罗蜜多相应之法，教诫教授诸菩萨摩诃萨，令于般若波罗蜜多修学究竟？”</w:t>
      </w:r>
    </w:p>
    <w:p w:rsidR="00743F26" w:rsidRDefault="00743F26" w:rsidP="00743F26"/>
    <w:p w:rsidR="00743F26" w:rsidRPr="00185C33" w:rsidRDefault="00743F26" w:rsidP="00743F26">
      <w:pPr>
        <w:rPr>
          <w:b/>
        </w:rPr>
      </w:pPr>
      <w:r w:rsidRPr="00185C33">
        <w:rPr>
          <w:rFonts w:hint="eastAsia"/>
          <w:b/>
        </w:rPr>
        <w:t>佛言：善现，菩萨摩诃萨但有名，谓为菩萨摩诃萨，般若波罗蜜多亦但有名，谓为般若波罗蜜多，如是二名亦但有名。善现，此之二名不生不灭，唯有想等想，施设言说。如是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善现当知，譬如我但是假名，如是名假不生不灭，唯有想等想，施设言说谓之为我；如是有情、命者、生者、养者、士夫、补特伽罗、意生、儒童、作者、使作者、起者、使起者、受者、使受者、知者、见者，亦但是假名，如是名假不生不灭，唯有想等想，施设言说谓为有情乃至见者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色但是假法，如是法假不生不灭，唯有想等想，施设言说谓之为色；如是受、想、行、识亦但是假法，如是法假不生不灭，唯有想等想，施设言说谓为受、想、行、识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9E1C37" w:rsidRDefault="009E1C37" w:rsidP="00743F26"/>
    <w:p w:rsidR="009E1C37" w:rsidRDefault="009E1C37" w:rsidP="00743F26"/>
    <w:p w:rsidR="009E1C37" w:rsidRDefault="009E1C37" w:rsidP="00743F26"/>
    <w:p w:rsidR="009E1C37" w:rsidRDefault="009E1C37" w:rsidP="00743F26"/>
    <w:p w:rsidR="009E1C37" w:rsidRDefault="009E1C37" w:rsidP="00743F26"/>
    <w:p w:rsidR="00743F26" w:rsidRDefault="00743F26" w:rsidP="00743F26"/>
    <w:p w:rsidR="00743F26" w:rsidRDefault="00743F26" w:rsidP="00743F26">
      <w:r>
        <w:rPr>
          <w:rFonts w:hint="eastAsia"/>
        </w:rPr>
        <w:t>复次，善现，譬如眼处但是假法，如是法假不生不灭，唯有想等想，施设言说谓为眼处；如是耳、鼻、舌、身、意处亦但是假法，如是法假不生不灭，唯有想等想，施设言说谓为耳、鼻、舌、身、意处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色处但是假法，如是法假不生不灭，唯有想等想，施设言说谓为色处；如是声、香、味、触、法处亦但是假法，如是法假不生不灭，唯有想等想，施设言说谓为声、香、味、触、法处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眼界但是假法，如是法假不生不灭，唯有想等想，施设言说谓为眼界；如是耳、鼻、舌、身、意界亦但是假法，如是法假不生不灭，唯有想等想，施设言说谓为耳、鼻、舌、身、意界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色界但是假法，如是法假不生不灭，唯有想等想，施设言说谓为色界；如是声、香、味、触、法界亦但是假法，如是法假不生不灭，唯有想等想，施设言说谓为声、香、味、触、法界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眼识界但是假法，如是法假不生不灭，唯有想等想，施设言说谓为眼识界；如是耳、鼻、舌、身、意识界亦但是假法，如是法假不生不灭，唯有想等想，施设言说谓为耳、鼻、舌、身、意识界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眼触但是假法，如是法假不生不灭，唯有想等想，施设言说谓为眼触；如是耳、鼻、舌、身、意触亦但是假法，如是法假不生不灭，唯有想等想，施设言说谓为耳、鼻、舌、身、意触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9E1C37" w:rsidRDefault="009E1C37" w:rsidP="00743F26"/>
    <w:p w:rsidR="009E1C37" w:rsidRDefault="009E1C37" w:rsidP="00743F26"/>
    <w:p w:rsidR="00743F26" w:rsidRDefault="00743F26" w:rsidP="00743F26">
      <w:r>
        <w:rPr>
          <w:rFonts w:hint="eastAsia"/>
        </w:rPr>
        <w:t>复次，善现，譬如眼触为缘所生诸受但是假法，如是法假不生不灭，唯有想等想，施设言说谓为眼触为缘所生诸受；如是耳、鼻、舌、身、意触为缘所生诸受亦但是假法，如是法假不生不灭，唯有想等想，施设言说谓为耳、鼻、舌、身、意触为缘所生诸受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内身所有头颈、肩膊、手臂、腹背、胸胁、腰脊、髀膝、腨胫、足等但是假名，如是名假不生不灭，唯有想等想，施设言说谓为内身所有头、颈乃至足等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外事所有草木、根茎、枝叶、华果等物但是假名，如是名假不生不灭，唯有想等想，施设言说谓为外事所有草木、根茎、枝叶、华果等物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Pr="00185C33" w:rsidRDefault="00743F26" w:rsidP="00743F26">
      <w:pPr>
        <w:rPr>
          <w:b/>
        </w:rPr>
      </w:pPr>
      <w:r w:rsidRPr="00185C33">
        <w:rPr>
          <w:rFonts w:hint="eastAsia"/>
          <w:b/>
        </w:rPr>
        <w:t>复次，善现，譬如过去、未来、现在一切如来、应、正等觉但是假名，如是名假不生不灭，唯有想等想，施设言说谓为过去、未来、现在一切如来、应、正等觉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Default="00743F26" w:rsidP="00743F26">
      <w:r>
        <w:rPr>
          <w:rFonts w:hint="eastAsia"/>
        </w:rPr>
        <w:t>复次，善现，譬如幻事、梦境、响像、阳焰、光影，若寻香城、变化事等但是假名，如是名假不生不灭，唯有想等想，施设言说谓为幻事乃至变化事等。如是一切但有假名，此诸假名不在内、不在外、不在两间，不可得故。如是，善现，若菩萨摩诃萨、若般若波罗蜜多、若此二名皆是假法，如是假法不生不灭，唯有想等想，施设言说谓为菩萨摩诃萨、谓为般若波罗蜜多及此二名。如是三种但有假名，此诸假名不在内、不在外、不在两间，不可得故。</w:t>
      </w:r>
    </w:p>
    <w:p w:rsidR="00743F26" w:rsidRDefault="00743F26" w:rsidP="00743F26"/>
    <w:p w:rsidR="00743F26" w:rsidRPr="00185C33" w:rsidRDefault="00743F26" w:rsidP="00743F26">
      <w:pPr>
        <w:rPr>
          <w:b/>
        </w:rPr>
      </w:pPr>
      <w:r w:rsidRPr="00185C33">
        <w:rPr>
          <w:rFonts w:hint="eastAsia"/>
          <w:b/>
        </w:rPr>
        <w:t>如是，善现，诸菩萨摩诃萨修行般若波罗蜜多时，于一切法名假、法假及教授假，应正修学。</w:t>
      </w:r>
    </w:p>
    <w:sectPr w:rsidR="00743F26" w:rsidRPr="00185C33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E55" w:rsidRDefault="00467E55" w:rsidP="00A439C3">
      <w:r>
        <w:separator/>
      </w:r>
    </w:p>
  </w:endnote>
  <w:endnote w:type="continuationSeparator" w:id="0">
    <w:p w:rsidR="00467E55" w:rsidRDefault="00467E55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22658"/>
      <w:docPartObj>
        <w:docPartGallery w:val="Page Numbers (Bottom of Page)"/>
        <w:docPartUnique/>
      </w:docPartObj>
    </w:sdtPr>
    <w:sdtContent>
      <w:p w:rsidR="009E1C37" w:rsidRDefault="004E7C1E">
        <w:pPr>
          <w:pStyle w:val="a4"/>
          <w:jc w:val="right"/>
        </w:pPr>
        <w:fldSimple w:instr=" PAGE   \* MERGEFORMAT ">
          <w:r w:rsidR="00185C33" w:rsidRPr="00185C33">
            <w:rPr>
              <w:noProof/>
              <w:lang w:val="zh-CN"/>
            </w:rPr>
            <w:t>3</w:t>
          </w:r>
        </w:fldSimple>
      </w:p>
    </w:sdtContent>
  </w:sdt>
  <w:p w:rsidR="009E1C37" w:rsidRDefault="009E1C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E55" w:rsidRDefault="00467E55" w:rsidP="00A439C3">
      <w:r>
        <w:separator/>
      </w:r>
    </w:p>
  </w:footnote>
  <w:footnote w:type="continuationSeparator" w:id="0">
    <w:p w:rsidR="00467E55" w:rsidRDefault="00467E55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7A6" w:rsidRDefault="00F057A6" w:rsidP="009E1C37">
    <w:pPr>
      <w:jc w:val="center"/>
      <w:rPr>
        <w:rFonts w:ascii="黑体" w:eastAsia="黑体" w:hAnsi="黑体"/>
        <w:sz w:val="32"/>
        <w:szCs w:val="32"/>
      </w:rPr>
    </w:pPr>
    <w:r w:rsidRPr="00F057A6">
      <w:rPr>
        <w:rFonts w:ascii="黑体" w:eastAsia="黑体" w:hAnsi="黑体" w:hint="eastAsia"/>
        <w:sz w:val="32"/>
        <w:szCs w:val="32"/>
      </w:rPr>
      <w:t>诸法唯假施设不可得故</w:t>
    </w:r>
  </w:p>
  <w:p w:rsidR="009E1C37" w:rsidRPr="009E1C37" w:rsidRDefault="009E1C37" w:rsidP="009E1C37">
    <w:pPr>
      <w:jc w:val="center"/>
      <w:rPr>
        <w:rFonts w:ascii="黑体" w:eastAsia="黑体" w:hAnsi="黑体"/>
        <w:sz w:val="18"/>
        <w:szCs w:val="18"/>
      </w:rPr>
    </w:pPr>
    <w:r w:rsidRPr="009E1C37">
      <w:rPr>
        <w:rFonts w:ascii="黑体" w:eastAsia="黑体" w:hAnsi="黑体" w:hint="eastAsia"/>
        <w:sz w:val="18"/>
        <w:szCs w:val="18"/>
      </w:rPr>
      <w:t>乾隆大藏经第1部《大般若波罗蜜多经》（第011卷）</w:t>
    </w:r>
  </w:p>
  <w:p w:rsidR="009E1C37" w:rsidRDefault="00697EDF" w:rsidP="00697EDF">
    <w:pPr>
      <w:pStyle w:val="a3"/>
    </w:pPr>
    <w:r w:rsidRPr="00697EDF">
      <w:rPr>
        <w:rFonts w:ascii="黑体" w:eastAsia="黑体" w:hAnsi="黑体" w:hint="eastAsia"/>
      </w:rPr>
      <w:t>初分 教诫教授品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1700C2"/>
    <w:rsid w:val="00185C33"/>
    <w:rsid w:val="00322F36"/>
    <w:rsid w:val="00460BB2"/>
    <w:rsid w:val="00467E55"/>
    <w:rsid w:val="004E7C1E"/>
    <w:rsid w:val="005B0C8B"/>
    <w:rsid w:val="00697EDF"/>
    <w:rsid w:val="00723786"/>
    <w:rsid w:val="00725B68"/>
    <w:rsid w:val="00743F26"/>
    <w:rsid w:val="007741BD"/>
    <w:rsid w:val="009E1C37"/>
    <w:rsid w:val="009F30BA"/>
    <w:rsid w:val="00A439C3"/>
    <w:rsid w:val="00C73ED9"/>
    <w:rsid w:val="00C9416E"/>
    <w:rsid w:val="00CC7C81"/>
    <w:rsid w:val="00F057A6"/>
    <w:rsid w:val="00F82337"/>
    <w:rsid w:val="00FF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1C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1C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539</Words>
  <Characters>3074</Characters>
  <Application>Microsoft Office Word</Application>
  <DocSecurity>0</DocSecurity>
  <Lines>25</Lines>
  <Paragraphs>7</Paragraphs>
  <ScaleCrop>false</ScaleCrop>
  <Company>2012</Company>
  <LinksUpToDate>false</LinksUpToDate>
  <CharactersWithSpaces>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13</cp:revision>
  <dcterms:created xsi:type="dcterms:W3CDTF">2023-05-08T08:36:00Z</dcterms:created>
  <dcterms:modified xsi:type="dcterms:W3CDTF">2023-08-25T07:22:00Z</dcterms:modified>
</cp:coreProperties>
</file>